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0"/>
        <w:gridCol w:w="4320"/>
      </w:tblGrid>
      <w:tr w:rsidR="005803A8" w:rsidRPr="001634D7" w:rsidTr="00E72B92">
        <w:tc>
          <w:tcPr>
            <w:tcW w:w="2736" w:type="pct"/>
            <w:hideMark/>
          </w:tcPr>
          <w:p w:rsidR="005803A8" w:rsidRPr="001634D7" w:rsidRDefault="005803A8" w:rsidP="00E72B92">
            <w:pPr>
              <w:pStyle w:val="a4"/>
              <w:jc w:val="center"/>
              <w:rPr>
                <w:color w:val="000000"/>
                <w:lang w:val="uk-UA"/>
              </w:rPr>
            </w:pPr>
            <w:bookmarkStart w:id="0" w:name="140"/>
            <w:bookmarkEnd w:id="0"/>
            <w:r w:rsidRPr="001634D7">
              <w:rPr>
                <w:color w:val="000000"/>
                <w:lang w:val="uk-UA"/>
              </w:rPr>
              <w:t> </w:t>
            </w:r>
          </w:p>
        </w:tc>
        <w:tc>
          <w:tcPr>
            <w:tcW w:w="2264" w:type="pct"/>
            <w:hideMark/>
          </w:tcPr>
          <w:tbl>
            <w:tblPr>
              <w:tblW w:w="4500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803A8" w:rsidRPr="001634D7" w:rsidTr="00E72B92">
              <w:tc>
                <w:tcPr>
                  <w:tcW w:w="5000" w:type="pct"/>
                </w:tcPr>
                <w:p w:rsidR="005803A8" w:rsidRPr="001634D7" w:rsidRDefault="00346350" w:rsidP="004A54A2">
                  <w:pPr>
                    <w:ind w:firstLine="0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1634D7">
                    <w:rPr>
                      <w:rFonts w:eastAsia="Calibri"/>
                      <w:bCs/>
                      <w:color w:val="000000"/>
                      <w:sz w:val="24"/>
                    </w:rPr>
                    <w:t xml:space="preserve">Додаток </w:t>
                  </w:r>
                  <w:r w:rsidR="00B67F41" w:rsidRPr="001634D7">
                    <w:rPr>
                      <w:rFonts w:eastAsia="Calibri"/>
                      <w:bCs/>
                      <w:color w:val="000000"/>
                      <w:sz w:val="24"/>
                    </w:rPr>
                    <w:t>1</w:t>
                  </w:r>
                </w:p>
                <w:p w:rsidR="004A54A2" w:rsidRPr="001634D7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1634D7" w:rsidRDefault="005803A8" w:rsidP="004A54A2">
                  <w:pPr>
                    <w:ind w:hanging="5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1634D7">
                    <w:rPr>
                      <w:rFonts w:eastAsia="Calibri"/>
                      <w:bCs/>
                      <w:color w:val="000000"/>
                      <w:sz w:val="24"/>
                    </w:rPr>
                    <w:t>ЗАТВЕРДЖЕНО</w:t>
                  </w:r>
                </w:p>
                <w:p w:rsidR="004A54A2" w:rsidRPr="001634D7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1634D7" w:rsidRDefault="005803A8" w:rsidP="004A54A2">
                  <w:pPr>
                    <w:ind w:hanging="5"/>
                    <w:rPr>
                      <w:rFonts w:eastAsia="Calibri"/>
                      <w:color w:val="000000"/>
                      <w:sz w:val="24"/>
                    </w:rPr>
                  </w:pPr>
                  <w:r w:rsidRPr="001634D7">
                    <w:rPr>
                      <w:rFonts w:eastAsia="Calibri"/>
                      <w:bCs/>
                      <w:color w:val="000000"/>
                      <w:sz w:val="24"/>
                    </w:rPr>
                    <w:t>Наказ</w:t>
                  </w:r>
                  <w:r w:rsidRPr="001634D7"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Pr="001634D7">
                    <w:rPr>
                      <w:rFonts w:eastAsia="Calibri"/>
                      <w:color w:val="000000"/>
                      <w:sz w:val="24"/>
                    </w:rPr>
                    <w:t>Державної служби України</w:t>
                  </w:r>
                </w:p>
                <w:p w:rsidR="005803A8" w:rsidRPr="001634D7" w:rsidRDefault="005803A8" w:rsidP="004A54A2">
                  <w:pPr>
                    <w:ind w:hanging="5"/>
                    <w:jc w:val="left"/>
                    <w:rPr>
                      <w:rFonts w:eastAsia="Calibri"/>
                      <w:color w:val="000000"/>
                      <w:sz w:val="24"/>
                      <w:u w:val="single"/>
                    </w:rPr>
                  </w:pPr>
                  <w:r w:rsidRPr="001634D7">
                    <w:rPr>
                      <w:rFonts w:eastAsia="Calibri"/>
                      <w:color w:val="000000"/>
                      <w:sz w:val="24"/>
                    </w:rPr>
                    <w:t>з безпеки на транспорті</w:t>
                  </w:r>
                  <w:r w:rsidRPr="001634D7">
                    <w:rPr>
                      <w:rFonts w:eastAsia="Calibri"/>
                      <w:color w:val="000000"/>
                      <w:sz w:val="24"/>
                    </w:rPr>
                    <w:br/>
                  </w:r>
                  <w:bookmarkStart w:id="1" w:name="_GoBack"/>
                  <w:r w:rsidR="001F6D9F" w:rsidRPr="001634D7">
                    <w:rPr>
                      <w:rFonts w:eastAsia="Calibri"/>
                      <w:color w:val="000000"/>
                      <w:sz w:val="24"/>
                    </w:rPr>
                    <w:t>«</w:t>
                  </w:r>
                  <w:r w:rsidR="001634D7" w:rsidRPr="001634D7">
                    <w:rPr>
                      <w:rFonts w:eastAsia="Calibri"/>
                      <w:color w:val="000000"/>
                      <w:sz w:val="24"/>
                    </w:rPr>
                    <w:t>21</w:t>
                  </w:r>
                  <w:r w:rsidR="001F6D9F" w:rsidRPr="001634D7">
                    <w:rPr>
                      <w:rFonts w:eastAsia="Calibri"/>
                      <w:color w:val="000000"/>
                      <w:sz w:val="24"/>
                    </w:rPr>
                    <w:t xml:space="preserve">» </w:t>
                  </w:r>
                  <w:r w:rsidR="001634D7" w:rsidRPr="001634D7">
                    <w:rPr>
                      <w:rFonts w:eastAsia="Calibri"/>
                      <w:color w:val="000000"/>
                      <w:sz w:val="24"/>
                    </w:rPr>
                    <w:t>жовтня</w:t>
                  </w:r>
                  <w:r w:rsidR="001F6D9F" w:rsidRPr="001634D7">
                    <w:rPr>
                      <w:rFonts w:eastAsia="Calibri"/>
                      <w:color w:val="000000"/>
                      <w:sz w:val="24"/>
                    </w:rPr>
                    <w:t xml:space="preserve"> 2021 року № </w:t>
                  </w:r>
                  <w:r w:rsidR="001634D7" w:rsidRPr="001634D7">
                    <w:rPr>
                      <w:rFonts w:eastAsia="Calibri"/>
                      <w:color w:val="000000"/>
                      <w:sz w:val="24"/>
                    </w:rPr>
                    <w:t>761</w:t>
                  </w:r>
                  <w:bookmarkEnd w:id="1"/>
                </w:p>
                <w:p w:rsidR="005803A8" w:rsidRPr="001634D7" w:rsidRDefault="005803A8" w:rsidP="00E72B92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5803A8" w:rsidRPr="001634D7" w:rsidRDefault="005803A8" w:rsidP="00E72B92">
            <w:pPr>
              <w:pStyle w:val="a4"/>
              <w:rPr>
                <w:color w:val="000000"/>
                <w:lang w:val="uk-UA"/>
              </w:rPr>
            </w:pPr>
          </w:p>
        </w:tc>
      </w:tr>
    </w:tbl>
    <w:p w:rsidR="007F2F22" w:rsidRPr="001634D7" w:rsidRDefault="001E179B" w:rsidP="00E66479">
      <w:pPr>
        <w:ind w:left="57" w:right="57" w:firstLine="0"/>
        <w:jc w:val="center"/>
        <w:rPr>
          <w:rStyle w:val="rvts15"/>
          <w:b/>
          <w:color w:val="000000"/>
          <w:szCs w:val="28"/>
        </w:rPr>
      </w:pPr>
      <w:r w:rsidRPr="001634D7">
        <w:rPr>
          <w:rStyle w:val="rvts15"/>
          <w:b/>
          <w:color w:val="000000"/>
          <w:szCs w:val="28"/>
        </w:rPr>
        <w:t>УМОВИ</w:t>
      </w:r>
    </w:p>
    <w:p w:rsidR="00313ACF" w:rsidRPr="001634D7" w:rsidRDefault="001E179B" w:rsidP="00313ACF">
      <w:pPr>
        <w:ind w:left="57" w:right="57" w:firstLine="0"/>
        <w:jc w:val="center"/>
        <w:rPr>
          <w:szCs w:val="28"/>
        </w:rPr>
      </w:pPr>
      <w:r w:rsidRPr="001634D7">
        <w:rPr>
          <w:rStyle w:val="rvts15"/>
          <w:color w:val="000000"/>
          <w:szCs w:val="28"/>
        </w:rPr>
        <w:t>проведення конкурсу на</w:t>
      </w:r>
      <w:r w:rsidR="00DE0F05" w:rsidRPr="001634D7">
        <w:rPr>
          <w:color w:val="000000"/>
          <w:szCs w:val="28"/>
        </w:rPr>
        <w:t xml:space="preserve"> </w:t>
      </w:r>
      <w:r w:rsidR="008E4240" w:rsidRPr="001634D7">
        <w:rPr>
          <w:color w:val="000000"/>
          <w:szCs w:val="28"/>
        </w:rPr>
        <w:t xml:space="preserve">вакантну </w:t>
      </w:r>
      <w:r w:rsidR="00DE0F05" w:rsidRPr="001634D7">
        <w:rPr>
          <w:color w:val="000000"/>
          <w:szCs w:val="28"/>
        </w:rPr>
        <w:t>посаду</w:t>
      </w:r>
      <w:r w:rsidR="00203FF0" w:rsidRPr="001634D7">
        <w:rPr>
          <w:color w:val="000000"/>
          <w:szCs w:val="28"/>
        </w:rPr>
        <w:t xml:space="preserve"> </w:t>
      </w:r>
      <w:r w:rsidR="006B5107" w:rsidRPr="001634D7">
        <w:rPr>
          <w:color w:val="000000"/>
          <w:szCs w:val="28"/>
        </w:rPr>
        <w:br/>
      </w:r>
      <w:r w:rsidR="00313ACF" w:rsidRPr="001634D7">
        <w:rPr>
          <w:szCs w:val="28"/>
        </w:rPr>
        <w:t xml:space="preserve">начальника відділу матеріально-технічного забезпечення та </w:t>
      </w:r>
      <w:proofErr w:type="spellStart"/>
      <w:r w:rsidR="00313ACF" w:rsidRPr="001634D7">
        <w:rPr>
          <w:szCs w:val="28"/>
        </w:rPr>
        <w:t>закупівель</w:t>
      </w:r>
      <w:proofErr w:type="spellEnd"/>
      <w:r w:rsidR="00313ACF" w:rsidRPr="001634D7">
        <w:rPr>
          <w:szCs w:val="28"/>
        </w:rPr>
        <w:t xml:space="preserve"> Управління договірної роботи та </w:t>
      </w:r>
      <w:proofErr w:type="spellStart"/>
      <w:r w:rsidR="00313ACF" w:rsidRPr="001634D7">
        <w:rPr>
          <w:szCs w:val="28"/>
        </w:rPr>
        <w:t>закупівель</w:t>
      </w:r>
      <w:proofErr w:type="spellEnd"/>
      <w:r w:rsidR="00313ACF" w:rsidRPr="001634D7">
        <w:rPr>
          <w:szCs w:val="28"/>
        </w:rPr>
        <w:t xml:space="preserve"> </w:t>
      </w:r>
    </w:p>
    <w:p w:rsidR="000F45DD" w:rsidRPr="001634D7" w:rsidRDefault="005B4C43" w:rsidP="00313ACF">
      <w:pPr>
        <w:ind w:left="57" w:right="57" w:firstLine="0"/>
        <w:jc w:val="center"/>
        <w:rPr>
          <w:lang w:eastAsia="uk-UA"/>
        </w:rPr>
      </w:pPr>
      <w:r w:rsidRPr="001634D7">
        <w:rPr>
          <w:lang w:eastAsia="uk-UA"/>
        </w:rPr>
        <w:t>Державної служби України з безпеки на транспорті</w:t>
      </w:r>
    </w:p>
    <w:p w:rsidR="005B4C43" w:rsidRPr="001634D7" w:rsidRDefault="005B4C43" w:rsidP="005B4C43">
      <w:pPr>
        <w:ind w:left="57" w:right="57" w:firstLine="0"/>
        <w:jc w:val="center"/>
        <w:rPr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"/>
        <w:gridCol w:w="2549"/>
        <w:gridCol w:w="6170"/>
      </w:tblGrid>
      <w:tr w:rsidR="005B4C43" w:rsidRPr="001634D7" w:rsidTr="00313ACF">
        <w:tc>
          <w:tcPr>
            <w:tcW w:w="9061" w:type="dxa"/>
            <w:gridSpan w:val="3"/>
            <w:vAlign w:val="center"/>
          </w:tcPr>
          <w:p w:rsidR="005B4C43" w:rsidRPr="001634D7" w:rsidRDefault="005B4C43" w:rsidP="00126E94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1634D7">
              <w:rPr>
                <w:b/>
                <w:color w:val="000000"/>
              </w:rPr>
              <w:t>Загальні умови</w:t>
            </w:r>
          </w:p>
        </w:tc>
      </w:tr>
      <w:tr w:rsidR="00313ACF" w:rsidRPr="001634D7" w:rsidTr="00313ACF">
        <w:tc>
          <w:tcPr>
            <w:tcW w:w="2891" w:type="dxa"/>
            <w:gridSpan w:val="2"/>
            <w:vAlign w:val="center"/>
          </w:tcPr>
          <w:p w:rsidR="00313ACF" w:rsidRPr="001634D7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1634D7">
              <w:rPr>
                <w:color w:val="000000"/>
              </w:rPr>
              <w:t>Посадові обов’язки</w:t>
            </w:r>
          </w:p>
        </w:tc>
        <w:tc>
          <w:tcPr>
            <w:tcW w:w="6170" w:type="dxa"/>
          </w:tcPr>
          <w:p w:rsidR="00313ACF" w:rsidRPr="001634D7" w:rsidRDefault="002D2A64" w:rsidP="002D2A64">
            <w:pPr>
              <w:ind w:left="69" w:right="118" w:firstLine="0"/>
              <w:rPr>
                <w:sz w:val="24"/>
              </w:rPr>
            </w:pPr>
            <w:bookmarkStart w:id="2" w:name="n130"/>
            <w:bookmarkStart w:id="3" w:name="n131"/>
            <w:bookmarkEnd w:id="2"/>
            <w:bookmarkEnd w:id="3"/>
            <w:r w:rsidRPr="001634D7">
              <w:rPr>
                <w:sz w:val="24"/>
              </w:rPr>
              <w:t>- </w:t>
            </w:r>
            <w:r w:rsidR="00313ACF" w:rsidRPr="001634D7">
              <w:rPr>
                <w:sz w:val="24"/>
              </w:rPr>
              <w:t xml:space="preserve">здійснює керівництво відділом, несе персональну відповідальність за організацію та результати його діяльності; </w:t>
            </w:r>
          </w:p>
          <w:p w:rsidR="00313ACF" w:rsidRPr="001634D7" w:rsidRDefault="002D2A64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> - </w:t>
            </w:r>
            <w:r w:rsidR="00313ACF" w:rsidRPr="001634D7">
              <w:rPr>
                <w:sz w:val="24"/>
              </w:rPr>
              <w:t xml:space="preserve">здійснює реалізацію державної політики з питань організації матеріально-технічного забезпечення                      та </w:t>
            </w:r>
            <w:proofErr w:type="spellStart"/>
            <w:r w:rsidR="00313ACF" w:rsidRPr="001634D7">
              <w:rPr>
                <w:sz w:val="24"/>
              </w:rPr>
              <w:t>закупівель</w:t>
            </w:r>
            <w:proofErr w:type="spellEnd"/>
            <w:r w:rsidR="00313ACF" w:rsidRPr="001634D7">
              <w:rPr>
                <w:sz w:val="24"/>
              </w:rPr>
              <w:t>, вносить пропозиції щодо її формування та вдосконалення начальнику Управління;</w:t>
            </w:r>
          </w:p>
          <w:p w:rsidR="00313ACF" w:rsidRPr="001634D7" w:rsidRDefault="002D2A64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> - </w:t>
            </w:r>
            <w:r w:rsidR="00313ACF" w:rsidRPr="001634D7">
              <w:rPr>
                <w:sz w:val="24"/>
              </w:rPr>
              <w:t>звітує перед начальником Управління щодо виконання покладених на відділ завдань та планів роботи;</w:t>
            </w:r>
          </w:p>
          <w:p w:rsidR="00313ACF" w:rsidRPr="001634D7" w:rsidRDefault="002D2A64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> - </w:t>
            </w:r>
            <w:r w:rsidR="00313ACF" w:rsidRPr="001634D7">
              <w:rPr>
                <w:sz w:val="24"/>
              </w:rPr>
              <w:t>організовує у відділі роботу з документами                                 у відповідності до вимог законодавства та здійснює контроль за додержанням термінів їх виконання;</w:t>
            </w:r>
          </w:p>
          <w:p w:rsidR="00313ACF" w:rsidRPr="001634D7" w:rsidRDefault="002D2A64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> - </w:t>
            </w:r>
            <w:r w:rsidR="00313ACF" w:rsidRPr="001634D7">
              <w:rPr>
                <w:sz w:val="24"/>
              </w:rPr>
              <w:t>розподіляє обов’язки між державними службовцями            та працівниками відділу та визначає ступінь їх відповідальності;</w:t>
            </w:r>
          </w:p>
          <w:p w:rsidR="00313ACF" w:rsidRPr="001634D7" w:rsidRDefault="00313ACF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 xml:space="preserve">- організовує роботу відділу з розроблення та вивчення практики матеріально-технічного забезпечення                         та </w:t>
            </w:r>
            <w:proofErr w:type="spellStart"/>
            <w:r w:rsidRPr="001634D7">
              <w:rPr>
                <w:sz w:val="24"/>
              </w:rPr>
              <w:t>закупівель</w:t>
            </w:r>
            <w:proofErr w:type="spellEnd"/>
            <w:r w:rsidRPr="001634D7">
              <w:rPr>
                <w:sz w:val="24"/>
              </w:rPr>
              <w:t xml:space="preserve"> з метою розроблення відповідних пропозицій для усунення виявлених недоліків                              і поліпшення роботи служби;</w:t>
            </w:r>
          </w:p>
          <w:p w:rsidR="00313ACF" w:rsidRPr="001634D7" w:rsidRDefault="00313ACF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>-</w:t>
            </w:r>
            <w:r w:rsidR="002D2A64" w:rsidRPr="001634D7">
              <w:rPr>
                <w:sz w:val="24"/>
              </w:rPr>
              <w:t> </w:t>
            </w:r>
            <w:r w:rsidRPr="001634D7">
              <w:rPr>
                <w:sz w:val="24"/>
              </w:rPr>
              <w:t>здійснює координацію та контроль діяльності територіальних органів Укртрансбезпеки з питань, що відносяться до компетенції відділу;</w:t>
            </w:r>
          </w:p>
          <w:p w:rsidR="00313ACF" w:rsidRPr="001634D7" w:rsidRDefault="002D2A64" w:rsidP="002D2A64">
            <w:pPr>
              <w:ind w:right="118" w:firstLine="0"/>
              <w:rPr>
                <w:sz w:val="24"/>
              </w:rPr>
            </w:pPr>
            <w:r w:rsidRPr="001634D7">
              <w:rPr>
                <w:sz w:val="24"/>
              </w:rPr>
              <w:t> </w:t>
            </w:r>
            <w:r w:rsidR="00313ACF" w:rsidRPr="001634D7">
              <w:rPr>
                <w:sz w:val="24"/>
              </w:rPr>
              <w:t>- визначає політику та стратегію діяльності відділу;</w:t>
            </w:r>
          </w:p>
          <w:p w:rsidR="00313ACF" w:rsidRPr="001634D7" w:rsidRDefault="00313ACF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>-</w:t>
            </w:r>
            <w:r w:rsidR="002D2A64" w:rsidRPr="001634D7">
              <w:rPr>
                <w:sz w:val="24"/>
              </w:rPr>
              <w:t> </w:t>
            </w:r>
            <w:r w:rsidRPr="001634D7">
              <w:rPr>
                <w:sz w:val="24"/>
              </w:rPr>
              <w:t>здійснює заходи щодо удосконалення організації                    та підвищення ефективності роботи відділу;</w:t>
            </w:r>
          </w:p>
          <w:p w:rsidR="00313ACF" w:rsidRPr="001634D7" w:rsidRDefault="00313ACF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>-</w:t>
            </w:r>
            <w:r w:rsidR="002D2A64" w:rsidRPr="001634D7">
              <w:rPr>
                <w:sz w:val="24"/>
              </w:rPr>
              <w:t> </w:t>
            </w:r>
            <w:r w:rsidRPr="001634D7">
              <w:rPr>
                <w:sz w:val="24"/>
              </w:rPr>
              <w:t>організовує  роботу з документами відповідно до вимог законодавства та здійснення контролю за додержанням термінів їх виконання;</w:t>
            </w:r>
          </w:p>
          <w:p w:rsidR="00313ACF" w:rsidRPr="001634D7" w:rsidRDefault="002D2A64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> - </w:t>
            </w:r>
            <w:r w:rsidR="00313ACF" w:rsidRPr="001634D7">
              <w:rPr>
                <w:sz w:val="24"/>
              </w:rPr>
              <w:t>вносить в установленому порядку пропозиції начальнику Управління щодо призначення та звільнення з посад, переведення працівників Відділу,       їх заохочення та притягнення до відповідальності в установленому порядку;</w:t>
            </w:r>
          </w:p>
          <w:p w:rsidR="00313ACF" w:rsidRPr="001634D7" w:rsidRDefault="002D2A64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> - </w:t>
            </w:r>
            <w:r w:rsidR="00313ACF" w:rsidRPr="001634D7">
              <w:rPr>
                <w:sz w:val="24"/>
              </w:rPr>
              <w:t xml:space="preserve">забезпечує дотримання державними службовцями                      та працівниками відділу Правил внутрішнього службового розпорядку для державних службовців Державної служби України з безпеки на транспорті                    </w:t>
            </w:r>
            <w:r w:rsidR="00313ACF" w:rsidRPr="001634D7">
              <w:rPr>
                <w:sz w:val="24"/>
              </w:rPr>
              <w:lastRenderedPageBreak/>
              <w:t>та Правил внутрішнього трудового розпорядку для працівників, які не є державними службовцями Державної служби України з безпеки на транспорті, трудової та виконавської дисципліни.</w:t>
            </w:r>
          </w:p>
          <w:p w:rsidR="00313ACF" w:rsidRPr="001634D7" w:rsidRDefault="002D2A64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> - </w:t>
            </w:r>
            <w:r w:rsidR="00313ACF" w:rsidRPr="001634D7">
              <w:rPr>
                <w:sz w:val="24"/>
              </w:rPr>
              <w:t>за дорученням начальника Управління представляє інтереси Укртрансбезпеки у взаємовідносинах                               з міністерствами, іншими центральними органами виконавчої влади, органами місцевої влади та самоврядування, правоохоронними та контролюючими органами, підприємствами, установами та організаціями всіх форм власності та іншими органами з питань, вирішення яких відносяться до компетенції відділу;</w:t>
            </w:r>
          </w:p>
          <w:p w:rsidR="00313ACF" w:rsidRPr="001634D7" w:rsidRDefault="002D2A64" w:rsidP="002D2A64">
            <w:pPr>
              <w:ind w:left="69" w:right="118" w:firstLine="0"/>
              <w:rPr>
                <w:sz w:val="24"/>
              </w:rPr>
            </w:pPr>
            <w:r w:rsidRPr="001634D7">
              <w:rPr>
                <w:sz w:val="24"/>
              </w:rPr>
              <w:t> - </w:t>
            </w:r>
            <w:r w:rsidR="00313ACF" w:rsidRPr="001634D7">
              <w:rPr>
                <w:sz w:val="24"/>
              </w:rPr>
              <w:t>виконує інші завдання відповідно до доручень начальника Управління</w:t>
            </w:r>
          </w:p>
        </w:tc>
      </w:tr>
      <w:tr w:rsidR="00313ACF" w:rsidRPr="005B4C43" w:rsidTr="00313ACF">
        <w:tc>
          <w:tcPr>
            <w:tcW w:w="2891" w:type="dxa"/>
            <w:gridSpan w:val="2"/>
            <w:vAlign w:val="center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lastRenderedPageBreak/>
              <w:t>Умови оплати праці</w:t>
            </w:r>
          </w:p>
        </w:tc>
        <w:tc>
          <w:tcPr>
            <w:tcW w:w="6170" w:type="dxa"/>
          </w:tcPr>
          <w:p w:rsidR="00313ACF" w:rsidRPr="005B4C43" w:rsidRDefault="00530554" w:rsidP="00313ACF">
            <w:pPr>
              <w:pStyle w:val="rvps14"/>
              <w:spacing w:before="60" w:beforeAutospacing="0" w:after="60" w:afterAutospacing="0"/>
              <w:ind w:right="188"/>
            </w:pPr>
            <w:r>
              <w:t xml:space="preserve">   посадовий оклад – 11</w:t>
            </w:r>
            <w:r w:rsidRPr="0003356C">
              <w:rPr>
                <w:lang w:val="ru-RU"/>
              </w:rPr>
              <w:t xml:space="preserve"> </w:t>
            </w:r>
            <w:r>
              <w:t>00</w:t>
            </w:r>
            <w:r w:rsidR="00313ACF" w:rsidRPr="005B4C43">
              <w:t>0,00 грн;</w:t>
            </w:r>
          </w:p>
          <w:p w:rsidR="00313ACF" w:rsidRPr="005B4C43" w:rsidRDefault="00313ACF" w:rsidP="00313ACF">
            <w:pPr>
              <w:spacing w:before="60" w:after="60"/>
              <w:ind w:left="89" w:right="188" w:firstLine="0"/>
              <w:textAlignment w:val="baseline"/>
              <w:rPr>
                <w:sz w:val="24"/>
              </w:rPr>
            </w:pPr>
            <w:r w:rsidRPr="005B4C43">
              <w:rPr>
                <w:sz w:val="24"/>
              </w:rPr>
              <w:t xml:space="preserve">- надбавка до посадового окладу за ранг відповідно до постанови Кабінету Міністрів України від 18.01.2017 </w:t>
            </w:r>
            <w:r w:rsidRPr="005B4C43">
              <w:rPr>
                <w:sz w:val="24"/>
              </w:rPr>
              <w:br/>
              <w:t>№ 15 «Питання оплати праці працівників державних органів» (зі змінами);</w:t>
            </w:r>
          </w:p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89" w:right="188"/>
              <w:jc w:val="both"/>
            </w:pPr>
            <w:r w:rsidRPr="005B4C43">
              <w:t>- надбавки та доплати відповідно до статті 52 Закону України «Про державну службу»</w:t>
            </w:r>
          </w:p>
        </w:tc>
      </w:tr>
      <w:tr w:rsidR="00313ACF" w:rsidRPr="005B4C43" w:rsidTr="00313ACF">
        <w:tc>
          <w:tcPr>
            <w:tcW w:w="2891" w:type="dxa"/>
            <w:gridSpan w:val="2"/>
          </w:tcPr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70" w:type="dxa"/>
          </w:tcPr>
          <w:p w:rsidR="00313ACF" w:rsidRPr="005B4C43" w:rsidRDefault="00957031" w:rsidP="00313ACF">
            <w:pPr>
              <w:pStyle w:val="a7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13ACF" w:rsidRPr="005B4C43">
              <w:rPr>
                <w:rFonts w:ascii="Times New Roman" w:hAnsi="Times New Roman"/>
                <w:color w:val="000000"/>
                <w:sz w:val="24"/>
                <w:szCs w:val="24"/>
              </w:rPr>
              <w:t>безстроково;</w:t>
            </w:r>
          </w:p>
          <w:p w:rsidR="00313ACF" w:rsidRPr="005B4C43" w:rsidRDefault="00313ACF" w:rsidP="00313ACF">
            <w:pPr>
              <w:pStyle w:val="a7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13ACF" w:rsidRPr="005B4C43" w:rsidRDefault="00313ACF" w:rsidP="00313ACF">
            <w:pPr>
              <w:pStyle w:val="a7"/>
              <w:spacing w:before="60" w:after="60"/>
              <w:ind w:left="89"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43">
              <w:rPr>
                <w:rFonts w:ascii="Times New Roman" w:hAnsi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13ACF" w:rsidRPr="005B4C43" w:rsidTr="00313ACF">
        <w:tc>
          <w:tcPr>
            <w:tcW w:w="2891" w:type="dxa"/>
            <w:gridSpan w:val="2"/>
          </w:tcPr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 xml:space="preserve">Перелік інформації, необхідної для участі </w:t>
            </w:r>
            <w:r w:rsidRPr="005B4C43">
              <w:rPr>
                <w:color w:val="000000"/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6170" w:type="dxa"/>
          </w:tcPr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>2) резюме за формою згідно з додатком 2</w:t>
            </w:r>
            <w:r w:rsidRPr="00626A02">
              <w:rPr>
                <w:color w:val="000000"/>
                <w:sz w:val="22"/>
                <w:vertAlign w:val="superscript"/>
              </w:rPr>
              <w:t>1</w:t>
            </w:r>
            <w:r w:rsidRPr="00626A02">
              <w:rPr>
                <w:color w:val="000000"/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>прізвище, ім’я, по батькові кандидата;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>підтвердження наявності відповідного ступеня вищої освіти;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 xml:space="preserve">   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 xml:space="preserve">3) 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</w:t>
            </w:r>
            <w:r w:rsidRPr="00626A02">
              <w:rPr>
                <w:color w:val="000000"/>
                <w:sz w:val="24"/>
              </w:rPr>
              <w:lastRenderedPageBreak/>
              <w:t>на оприлюднення відомостей стосовно неї відповідно до зазначеного Закону.</w:t>
            </w:r>
          </w:p>
          <w:p w:rsidR="00313ACF" w:rsidRPr="00626A02" w:rsidRDefault="00313ACF" w:rsidP="00313ACF">
            <w:pPr>
              <w:widowControl w:val="0"/>
              <w:spacing w:before="60" w:after="60"/>
              <w:ind w:left="57" w:right="57" w:firstLine="404"/>
              <w:rPr>
                <w:sz w:val="24"/>
              </w:rPr>
            </w:pPr>
            <w:r w:rsidRPr="00626A02">
              <w:rPr>
                <w:sz w:val="24"/>
              </w:rPr>
              <w:t>4) </w:t>
            </w:r>
            <w:r w:rsidRPr="00626A02">
              <w:rPr>
                <w:sz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13ACF" w:rsidRPr="00626A02" w:rsidRDefault="00313ACF" w:rsidP="00313ACF">
            <w:pPr>
              <w:spacing w:before="60" w:after="60"/>
              <w:ind w:right="188" w:firstLine="404"/>
              <w:rPr>
                <w:color w:val="000000"/>
                <w:sz w:val="16"/>
                <w:szCs w:val="16"/>
              </w:rPr>
            </w:pPr>
          </w:p>
          <w:p w:rsidR="00313ACF" w:rsidRPr="00626A02" w:rsidRDefault="00313ACF" w:rsidP="008D6F81">
            <w:pPr>
              <w:spacing w:before="60" w:after="60"/>
              <w:ind w:left="89" w:right="188" w:firstLine="404"/>
              <w:rPr>
                <w:b/>
                <w:color w:val="000000"/>
                <w:szCs w:val="28"/>
              </w:rPr>
            </w:pPr>
            <w:r w:rsidRPr="00626A02">
              <w:rPr>
                <w:color w:val="000000"/>
                <w:sz w:val="24"/>
              </w:rPr>
              <w:t xml:space="preserve">Інформація подається через Єдиний портал вакансій державної служби </w:t>
            </w:r>
            <w:r w:rsidRPr="00626A02">
              <w:rPr>
                <w:b/>
                <w:color w:val="000000"/>
                <w:sz w:val="24"/>
              </w:rPr>
              <w:t xml:space="preserve">до 17 </w:t>
            </w:r>
            <w:r w:rsidRPr="00626A02">
              <w:rPr>
                <w:b/>
                <w:sz w:val="24"/>
              </w:rPr>
              <w:t>год 2</w:t>
            </w:r>
            <w:r w:rsidR="008D6F81">
              <w:rPr>
                <w:b/>
                <w:sz w:val="24"/>
              </w:rPr>
              <w:t>8</w:t>
            </w:r>
            <w:r w:rsidRPr="00626A02">
              <w:rPr>
                <w:b/>
                <w:sz w:val="24"/>
              </w:rPr>
              <w:t xml:space="preserve"> </w:t>
            </w:r>
            <w:r w:rsidR="008D6F81">
              <w:rPr>
                <w:b/>
                <w:sz w:val="24"/>
              </w:rPr>
              <w:t xml:space="preserve">жовтня </w:t>
            </w:r>
            <w:r w:rsidRPr="00626A02">
              <w:rPr>
                <w:b/>
                <w:sz w:val="24"/>
              </w:rPr>
              <w:t xml:space="preserve">2021 </w:t>
            </w:r>
            <w:r w:rsidRPr="00626A02">
              <w:rPr>
                <w:b/>
                <w:color w:val="000000"/>
                <w:sz w:val="24"/>
              </w:rPr>
              <w:t>року</w:t>
            </w:r>
          </w:p>
        </w:tc>
      </w:tr>
      <w:tr w:rsidR="00313ACF" w:rsidRPr="005B4C43" w:rsidTr="00313ACF">
        <w:tc>
          <w:tcPr>
            <w:tcW w:w="2891" w:type="dxa"/>
            <w:gridSpan w:val="2"/>
          </w:tcPr>
          <w:p w:rsidR="00313ACF" w:rsidRPr="005B4C43" w:rsidRDefault="00313ACF" w:rsidP="00313ACF">
            <w:pPr>
              <w:widowControl w:val="0"/>
              <w:tabs>
                <w:tab w:val="left" w:pos="1342"/>
              </w:tabs>
              <w:spacing w:before="60" w:after="60"/>
              <w:ind w:left="57" w:right="57" w:firstLine="0"/>
              <w:rPr>
                <w:color w:val="000000"/>
                <w:sz w:val="24"/>
                <w:lang w:eastAsia="uk-UA"/>
              </w:rPr>
            </w:pPr>
            <w:r w:rsidRPr="005B4C43">
              <w:rPr>
                <w:color w:val="000000"/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6170" w:type="dxa"/>
          </w:tcPr>
          <w:p w:rsidR="00313ACF" w:rsidRPr="00626A02" w:rsidRDefault="00313ACF" w:rsidP="00313ACF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lang w:val="uk-UA"/>
              </w:rPr>
            </w:pPr>
            <w:r w:rsidRPr="00626A02">
              <w:rPr>
                <w:color w:val="000000"/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313ACF" w:rsidRPr="00626A02" w:rsidRDefault="00313ACF" w:rsidP="00313ACF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26A02">
              <w:rPr>
                <w:color w:val="000000"/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313ACF" w:rsidRPr="005B4C43" w:rsidTr="00313ACF">
        <w:tc>
          <w:tcPr>
            <w:tcW w:w="2891" w:type="dxa"/>
            <w:gridSpan w:val="2"/>
          </w:tcPr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</w:p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 </w:t>
            </w:r>
          </w:p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Cs w:val="28"/>
              </w:rPr>
            </w:pPr>
            <w:r w:rsidRPr="005B4C43">
              <w:rPr>
                <w:color w:val="000000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170" w:type="dxa"/>
          </w:tcPr>
          <w:p w:rsidR="00313ACF" w:rsidRPr="00626A02" w:rsidRDefault="0003356C" w:rsidP="00313ACF">
            <w:pPr>
              <w:spacing w:before="60" w:after="60"/>
              <w:ind w:right="188" w:firstLine="356"/>
              <w:rPr>
                <w:sz w:val="24"/>
              </w:rPr>
            </w:pPr>
            <w:r>
              <w:rPr>
                <w:b/>
                <w:sz w:val="24"/>
              </w:rPr>
              <w:t>01</w:t>
            </w:r>
            <w:r w:rsidR="00313ACF" w:rsidRPr="00626A02">
              <w:rPr>
                <w:b/>
                <w:sz w:val="24"/>
              </w:rPr>
              <w:t xml:space="preserve"> </w:t>
            </w:r>
            <w:r w:rsidR="008D6F81">
              <w:rPr>
                <w:b/>
                <w:sz w:val="24"/>
              </w:rPr>
              <w:t xml:space="preserve">листопада </w:t>
            </w:r>
            <w:r w:rsidR="00313ACF" w:rsidRPr="00626A02">
              <w:rPr>
                <w:b/>
                <w:sz w:val="24"/>
              </w:rPr>
              <w:t>2021 року о 09 год. 00 хв.</w:t>
            </w:r>
            <w:r w:rsidR="00313ACF" w:rsidRPr="00626A02">
              <w:rPr>
                <w:sz w:val="24"/>
              </w:rPr>
              <w:t xml:space="preserve"> </w:t>
            </w:r>
          </w:p>
          <w:p w:rsidR="00313ACF" w:rsidRPr="00626A02" w:rsidRDefault="00313ACF" w:rsidP="00313ACF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 xml:space="preserve">Тестування проводиться </w:t>
            </w:r>
            <w:r w:rsidRPr="00626A02">
              <w:rPr>
                <w:b/>
                <w:color w:val="000000"/>
                <w:sz w:val="24"/>
              </w:rPr>
              <w:t>дистанційно</w:t>
            </w:r>
            <w:r w:rsidRPr="00626A02">
              <w:rPr>
                <w:color w:val="000000"/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13ACF" w:rsidRPr="00626A02" w:rsidRDefault="00313ACF" w:rsidP="00313ACF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13ACF" w:rsidRPr="00626A02" w:rsidRDefault="00313ACF" w:rsidP="00313ACF">
            <w:pPr>
              <w:pStyle w:val="a6"/>
              <w:spacing w:before="60" w:after="60"/>
              <w:ind w:left="89" w:right="18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6A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626A0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626A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використанням </w:t>
            </w:r>
            <w:proofErr w:type="spellStart"/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626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  <w:p w:rsidR="00313ACF" w:rsidRPr="00626A02" w:rsidRDefault="00313ACF" w:rsidP="00313ACF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13ACF" w:rsidRPr="00626A02" w:rsidRDefault="00313ACF" w:rsidP="00313ACF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13ACF" w:rsidRPr="00626A02" w:rsidRDefault="00313ACF" w:rsidP="00313ACF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13ACF" w:rsidRPr="00626A02" w:rsidRDefault="00313ACF" w:rsidP="00313ACF">
            <w:pPr>
              <w:pStyle w:val="a6"/>
              <w:spacing w:before="60" w:after="60"/>
              <w:ind w:left="89" w:right="18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26A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проводиться </w:t>
            </w:r>
            <w:r w:rsidRPr="00626A0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626A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 використанням </w:t>
            </w:r>
            <w:proofErr w:type="spellStart"/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626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</w:tc>
      </w:tr>
      <w:tr w:rsidR="00313ACF" w:rsidRPr="005B4C43" w:rsidTr="00313ACF">
        <w:tc>
          <w:tcPr>
            <w:tcW w:w="2891" w:type="dxa"/>
            <w:gridSpan w:val="2"/>
          </w:tcPr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pStyle w:val="a4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r w:rsidRPr="005B4C43">
              <w:rPr>
                <w:color w:val="000000"/>
                <w:lang w:val="uk-UA"/>
              </w:rPr>
              <w:t xml:space="preserve">Литвиненко Людмила, </w:t>
            </w:r>
            <w:proofErr w:type="spellStart"/>
            <w:r w:rsidRPr="005B4C43">
              <w:rPr>
                <w:color w:val="000000"/>
                <w:lang w:val="uk-UA"/>
              </w:rPr>
              <w:t>тел</w:t>
            </w:r>
            <w:proofErr w:type="spellEnd"/>
            <w:r w:rsidRPr="005B4C43">
              <w:rPr>
                <w:color w:val="000000"/>
                <w:lang w:val="uk-UA"/>
              </w:rPr>
              <w:t xml:space="preserve">. (044) 351-44-39 </w:t>
            </w:r>
          </w:p>
          <w:p w:rsidR="00313ACF" w:rsidRPr="005B4C43" w:rsidRDefault="005311DA" w:rsidP="00313ACF">
            <w:pPr>
              <w:pStyle w:val="a4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hyperlink r:id="rId8" w:history="1">
              <w:r w:rsidR="00313ACF" w:rsidRPr="005B4C43">
                <w:rPr>
                  <w:rStyle w:val="a3"/>
                  <w:lang w:val="uk-UA"/>
                </w:rPr>
                <w:t>dsbt.2021@gmail.com</w:t>
              </w:r>
            </w:hyperlink>
            <w:r w:rsidR="00313ACF" w:rsidRPr="005B4C43">
              <w:rPr>
                <w:color w:val="000000"/>
                <w:lang w:val="uk-UA"/>
              </w:rPr>
              <w:t xml:space="preserve"> </w:t>
            </w:r>
          </w:p>
        </w:tc>
      </w:tr>
      <w:tr w:rsidR="00313ACF" w:rsidRPr="005B4C43" w:rsidTr="00313ACF">
        <w:tc>
          <w:tcPr>
            <w:tcW w:w="9061" w:type="dxa"/>
            <w:gridSpan w:val="3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Кваліфікаційні вимоги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lastRenderedPageBreak/>
              <w:t>1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Освіта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spacing w:before="60" w:after="60"/>
              <w:ind w:left="89" w:right="188" w:firstLine="0"/>
              <w:jc w:val="left"/>
              <w:rPr>
                <w:color w:val="000000"/>
                <w:sz w:val="24"/>
                <w:lang w:eastAsia="uk-UA"/>
              </w:rPr>
            </w:pPr>
            <w:r w:rsidRPr="005B4C43">
              <w:rPr>
                <w:color w:val="000000"/>
                <w:sz w:val="24"/>
                <w:lang w:eastAsia="uk-UA"/>
              </w:rPr>
              <w:t xml:space="preserve">вища освіта за освітнім ступенем не нижче магістра 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Досвід роботи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89" w:right="188"/>
              <w:jc w:val="both"/>
              <w:rPr>
                <w:color w:val="000000"/>
              </w:rPr>
            </w:pPr>
            <w:r w:rsidRPr="005B4C43">
              <w:rPr>
                <w:color w:val="000000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3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Володіння державною мовою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89" w:right="188"/>
              <w:rPr>
                <w:color w:val="000000"/>
              </w:rPr>
            </w:pPr>
            <w:r w:rsidRPr="005B4C43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4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Володіння іноземною мовою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89" w:right="188"/>
              <w:rPr>
                <w:rStyle w:val="rvts0"/>
                <w:color w:val="000000"/>
              </w:rPr>
            </w:pPr>
            <w:r w:rsidRPr="005B4C43">
              <w:rPr>
                <w:rStyle w:val="rvts0"/>
                <w:color w:val="000000"/>
              </w:rPr>
              <w:t>не потребує</w:t>
            </w:r>
          </w:p>
        </w:tc>
      </w:tr>
      <w:tr w:rsidR="00313ACF" w:rsidRPr="005B4C43" w:rsidTr="00313ACF">
        <w:trPr>
          <w:trHeight w:val="420"/>
        </w:trPr>
        <w:tc>
          <w:tcPr>
            <w:tcW w:w="9061" w:type="dxa"/>
            <w:gridSpan w:val="3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Вимоги до компетентності</w:t>
            </w:r>
          </w:p>
        </w:tc>
      </w:tr>
      <w:tr w:rsidR="00313ACF" w:rsidRPr="005B4C43" w:rsidTr="00313ACF">
        <w:trPr>
          <w:trHeight w:val="405"/>
        </w:trPr>
        <w:tc>
          <w:tcPr>
            <w:tcW w:w="2891" w:type="dxa"/>
            <w:gridSpan w:val="2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Вимога</w:t>
            </w:r>
          </w:p>
        </w:tc>
        <w:tc>
          <w:tcPr>
            <w:tcW w:w="6170" w:type="dxa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Компоненти вимоги</w:t>
            </w:r>
          </w:p>
        </w:tc>
      </w:tr>
      <w:tr w:rsidR="00313ACF" w:rsidRPr="005B4C43" w:rsidTr="00313ACF">
        <w:tc>
          <w:tcPr>
            <w:tcW w:w="342" w:type="dxa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1</w:t>
            </w:r>
          </w:p>
        </w:tc>
        <w:tc>
          <w:tcPr>
            <w:tcW w:w="2549" w:type="dxa"/>
            <w:vAlign w:val="center"/>
          </w:tcPr>
          <w:p w:rsidR="00313ACF" w:rsidRPr="005B4C43" w:rsidRDefault="00313ACF" w:rsidP="00313ACF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numPr>
                <w:ilvl w:val="0"/>
                <w:numId w:val="11"/>
              </w:numPr>
              <w:tabs>
                <w:tab w:val="left" w:pos="450"/>
              </w:tabs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здатність до логічного мислення, узагальнення, конкретизації, розкладання складних питань на складові, виявляти закономірності; </w:t>
            </w:r>
          </w:p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аналізувати інформацію та робити висновки, критично оцінювати інформацію.</w:t>
            </w:r>
          </w:p>
        </w:tc>
      </w:tr>
      <w:tr w:rsidR="00313ACF" w:rsidRPr="005B4C43" w:rsidTr="00313ACF">
        <w:tc>
          <w:tcPr>
            <w:tcW w:w="342" w:type="dxa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right="57"/>
              <w:jc w:val="center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549" w:type="dxa"/>
            <w:vAlign w:val="center"/>
          </w:tcPr>
          <w:p w:rsidR="00313ACF" w:rsidRPr="005B4C43" w:rsidRDefault="00313ACF" w:rsidP="00313ACF">
            <w:pPr>
              <w:spacing w:before="60" w:after="60"/>
              <w:ind w:right="57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Комунікація та взаємодія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</w:p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  <w:sz w:val="8"/>
              </w:rPr>
            </w:pPr>
          </w:p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3</w:t>
            </w:r>
          </w:p>
        </w:tc>
        <w:tc>
          <w:tcPr>
            <w:tcW w:w="2549" w:type="dxa"/>
            <w:vAlign w:val="center"/>
          </w:tcPr>
          <w:p w:rsidR="00313ACF" w:rsidRPr="005B4C43" w:rsidRDefault="00313ACF" w:rsidP="00313ACF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Досягнення результатів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запобігати та ефективно долати перешкоди.</w:t>
            </w:r>
          </w:p>
        </w:tc>
      </w:tr>
      <w:tr w:rsidR="00313ACF" w:rsidRPr="005B4C43" w:rsidTr="00313ACF">
        <w:tc>
          <w:tcPr>
            <w:tcW w:w="9061" w:type="dxa"/>
            <w:gridSpan w:val="3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Професійні знання</w:t>
            </w:r>
          </w:p>
        </w:tc>
      </w:tr>
      <w:tr w:rsidR="00313ACF" w:rsidRPr="005B4C43" w:rsidTr="00313ACF">
        <w:tc>
          <w:tcPr>
            <w:tcW w:w="2891" w:type="dxa"/>
            <w:gridSpan w:val="2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Вимога</w:t>
            </w:r>
          </w:p>
        </w:tc>
        <w:tc>
          <w:tcPr>
            <w:tcW w:w="6170" w:type="dxa"/>
            <w:vAlign w:val="center"/>
          </w:tcPr>
          <w:p w:rsidR="00313ACF" w:rsidRPr="005B4C43" w:rsidRDefault="00313ACF" w:rsidP="00313ACF">
            <w:pPr>
              <w:pStyle w:val="rvps12"/>
              <w:tabs>
                <w:tab w:val="left" w:pos="1122"/>
              </w:tabs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Компоненти вимоги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1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Знання законодавства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Знання: </w:t>
            </w:r>
          </w:p>
          <w:p w:rsidR="00313ACF" w:rsidRPr="005B4C43" w:rsidRDefault="00313ACF" w:rsidP="00313ACF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Конституції України;</w:t>
            </w:r>
          </w:p>
          <w:p w:rsidR="00313ACF" w:rsidRPr="005B4C43" w:rsidRDefault="00313ACF" w:rsidP="00313ACF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Закону України «Про державну службу»;</w:t>
            </w:r>
          </w:p>
          <w:p w:rsidR="00313ACF" w:rsidRDefault="00313ACF" w:rsidP="00313ACF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Закону України «Про запобігання корупції» та іншого законодавства</w:t>
            </w:r>
          </w:p>
          <w:p w:rsidR="00855FAE" w:rsidRPr="005B4C43" w:rsidRDefault="00855FAE" w:rsidP="00855FAE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Постанови Кабінету міністрів України </w:t>
            </w:r>
            <w:r w:rsidRPr="00855FAE">
              <w:rPr>
                <w:color w:val="000000"/>
                <w:sz w:val="24"/>
              </w:rPr>
              <w:t>від 11 лютого 2015 р</w:t>
            </w:r>
            <w:r>
              <w:rPr>
                <w:color w:val="000000"/>
                <w:sz w:val="24"/>
              </w:rPr>
              <w:t>оку</w:t>
            </w:r>
            <w:r w:rsidRPr="00855FAE">
              <w:rPr>
                <w:color w:val="000000"/>
                <w:sz w:val="24"/>
              </w:rPr>
              <w:t xml:space="preserve"> № 103</w:t>
            </w:r>
            <w:r>
              <w:rPr>
                <w:color w:val="000000"/>
                <w:sz w:val="24"/>
              </w:rPr>
              <w:t xml:space="preserve"> «</w:t>
            </w:r>
            <w:r w:rsidRPr="00855FAE">
              <w:rPr>
                <w:color w:val="000000"/>
                <w:sz w:val="24"/>
              </w:rPr>
              <w:t>Про затвердження Положення про Державну службу України з безпеки на транспорті</w:t>
            </w:r>
            <w:r>
              <w:rPr>
                <w:color w:val="000000"/>
                <w:sz w:val="24"/>
              </w:rPr>
              <w:t>»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Знання спеціального законодавства</w:t>
            </w:r>
          </w:p>
        </w:tc>
        <w:tc>
          <w:tcPr>
            <w:tcW w:w="6170" w:type="dxa"/>
          </w:tcPr>
          <w:p w:rsidR="00313ACF" w:rsidRDefault="00313ACF" w:rsidP="00313ACF">
            <w:pPr>
              <w:spacing w:before="60" w:after="60"/>
              <w:ind w:left="163" w:right="57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5B4C4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Знання: </w:t>
            </w:r>
          </w:p>
          <w:p w:rsidR="00313ACF" w:rsidRDefault="00957031" w:rsidP="00957031">
            <w:pPr>
              <w:ind w:right="118" w:firstLine="0"/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</w:pPr>
            <w:r w:rsidRPr="00957031">
              <w:rPr>
                <w:color w:val="000000"/>
                <w:sz w:val="24"/>
                <w:lang w:val="ru-RU"/>
              </w:rPr>
              <w:t xml:space="preserve"> </w:t>
            </w:r>
            <w:r w:rsidR="00313ACF">
              <w:rPr>
                <w:color w:val="000000"/>
                <w:sz w:val="24"/>
              </w:rPr>
              <w:t xml:space="preserve">- </w:t>
            </w:r>
            <w:r w:rsidR="00313ACF" w:rsidRPr="00085AB5">
              <w:rPr>
                <w:color w:val="000000"/>
                <w:sz w:val="24"/>
              </w:rPr>
              <w:t>Закону України</w:t>
            </w:r>
            <w:r w:rsidR="00313ACF"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 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«</w:t>
            </w:r>
            <w:r w:rsidR="00313ACF"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Про публічні закупівлі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»;</w:t>
            </w:r>
          </w:p>
          <w:p w:rsidR="00313ACF" w:rsidRDefault="00313ACF" w:rsidP="00D97A81">
            <w:pPr>
              <w:ind w:left="69" w:right="118" w:firstLine="0"/>
              <w:jc w:val="left"/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>-</w:t>
            </w:r>
            <w:r w:rsidR="00957031">
              <w:rPr>
                <w:color w:val="000000"/>
                <w:sz w:val="24"/>
                <w:lang w:val="en-US"/>
              </w:rPr>
              <w:t> </w:t>
            </w:r>
            <w:r w:rsidRPr="00085AB5">
              <w:rPr>
                <w:color w:val="000000"/>
                <w:sz w:val="24"/>
              </w:rPr>
              <w:t>Закону України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«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Про оренду державного та</w:t>
            </w:r>
            <w:r w:rsidR="00DA7FAF" w:rsidRPr="0003356C">
              <w:rPr>
                <w:rFonts w:ascii=".SFUI-Regular" w:hAnsi=".SFUI-Regular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комунального майна</w:t>
            </w: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»;</w:t>
            </w:r>
          </w:p>
          <w:p w:rsidR="00313ACF" w:rsidRDefault="00957031" w:rsidP="00957031">
            <w:pPr>
              <w:ind w:right="118" w:firstLine="0"/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</w:pPr>
            <w:r w:rsidRPr="00957031">
              <w:rPr>
                <w:rFonts w:ascii=".SFUI-Regular" w:hAnsi=".SFUI-Regular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- Господарського кодексу України;</w:t>
            </w:r>
          </w:p>
          <w:p w:rsidR="00313ACF" w:rsidRDefault="00957031" w:rsidP="00957031">
            <w:pPr>
              <w:ind w:right="118" w:firstLine="0"/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</w:pPr>
            <w:r w:rsidRPr="00957031">
              <w:rPr>
                <w:rFonts w:ascii=".SFUI-Regular" w:hAnsi=".SFUI-Regular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- </w:t>
            </w:r>
            <w:r w:rsidR="00313ACF"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Господарськ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ого процесуального кодексу України;</w:t>
            </w:r>
            <w:r w:rsidR="00313ACF"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 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     </w:t>
            </w:r>
          </w:p>
          <w:p w:rsidR="00313ACF" w:rsidRPr="00F263BC" w:rsidRDefault="00313ACF" w:rsidP="00957031">
            <w:pPr>
              <w:ind w:left="69" w:right="118" w:firstLine="0"/>
              <w:rPr>
                <w:sz w:val="24"/>
                <w:lang w:eastAsia="en-US"/>
              </w:rPr>
            </w:pP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- 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Цивіл</w:t>
            </w: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ьного кодексу України (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кодекси у розрізі розділів, що стосуються укладання та розривання договорів</w:t>
            </w: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);</w:t>
            </w:r>
          </w:p>
          <w:p w:rsidR="00313ACF" w:rsidRPr="005B4C43" w:rsidRDefault="00313ACF" w:rsidP="00957031">
            <w:pPr>
              <w:spacing w:before="60" w:after="60"/>
              <w:ind w:left="69" w:right="118" w:firstLine="0"/>
              <w:rPr>
                <w:color w:val="000000"/>
                <w:sz w:val="24"/>
              </w:rPr>
            </w:pP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lastRenderedPageBreak/>
              <w:t xml:space="preserve">- 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Інструкці</w:t>
            </w: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ї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 про порядок приймання продукції виробничо-технічного призначення та товарів народного споживання за якістю (П-6, П-7 інструкція)</w:t>
            </w:r>
          </w:p>
        </w:tc>
      </w:tr>
    </w:tbl>
    <w:p w:rsidR="001E179B" w:rsidRPr="005B4C43" w:rsidRDefault="001E179B" w:rsidP="008D6F81">
      <w:pPr>
        <w:tabs>
          <w:tab w:val="left" w:pos="3930"/>
        </w:tabs>
        <w:ind w:firstLine="0"/>
        <w:rPr>
          <w:szCs w:val="28"/>
        </w:rPr>
      </w:pPr>
    </w:p>
    <w:sectPr w:rsidR="001E179B" w:rsidRPr="005B4C43" w:rsidSect="00E3548C">
      <w:headerReference w:type="default" r:id="rId9"/>
      <w:pgSz w:w="11906" w:h="16838"/>
      <w:pgMar w:top="680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DA" w:rsidRDefault="005311DA" w:rsidP="00E3548C">
      <w:r>
        <w:separator/>
      </w:r>
    </w:p>
  </w:endnote>
  <w:endnote w:type="continuationSeparator" w:id="0">
    <w:p w:rsidR="005311DA" w:rsidRDefault="005311DA" w:rsidP="00E3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DA" w:rsidRDefault="005311DA" w:rsidP="00E3548C">
      <w:r>
        <w:separator/>
      </w:r>
    </w:p>
  </w:footnote>
  <w:footnote w:type="continuationSeparator" w:id="0">
    <w:p w:rsidR="005311DA" w:rsidRDefault="005311DA" w:rsidP="00E3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060222"/>
      <w:docPartObj>
        <w:docPartGallery w:val="Page Numbers (Top of Page)"/>
        <w:docPartUnique/>
      </w:docPartObj>
    </w:sdtPr>
    <w:sdtEndPr/>
    <w:sdtContent>
      <w:p w:rsidR="00E3548C" w:rsidRDefault="00E3548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4D7" w:rsidRPr="001634D7">
          <w:rPr>
            <w:noProof/>
            <w:lang w:val="ru-RU"/>
          </w:rPr>
          <w:t>5</w:t>
        </w:r>
        <w:r>
          <w:fldChar w:fldCharType="end"/>
        </w:r>
      </w:p>
    </w:sdtContent>
  </w:sdt>
  <w:p w:rsidR="00E3548C" w:rsidRDefault="00E3548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8660C5"/>
    <w:multiLevelType w:val="hybridMultilevel"/>
    <w:tmpl w:val="6B344BB0"/>
    <w:lvl w:ilvl="0" w:tplc="E2CC6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C56"/>
    <w:multiLevelType w:val="hybridMultilevel"/>
    <w:tmpl w:val="844CE920"/>
    <w:lvl w:ilvl="0" w:tplc="134A7712">
      <w:start w:val="3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40B"/>
    <w:multiLevelType w:val="hybridMultilevel"/>
    <w:tmpl w:val="82821BD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B2092"/>
    <w:multiLevelType w:val="hybridMultilevel"/>
    <w:tmpl w:val="7FEE3E0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0E86"/>
    <w:rsid w:val="00032D23"/>
    <w:rsid w:val="0003356C"/>
    <w:rsid w:val="0003701B"/>
    <w:rsid w:val="00037616"/>
    <w:rsid w:val="0004027E"/>
    <w:rsid w:val="00044B38"/>
    <w:rsid w:val="00045958"/>
    <w:rsid w:val="00047491"/>
    <w:rsid w:val="00053C16"/>
    <w:rsid w:val="00061B4A"/>
    <w:rsid w:val="000635F6"/>
    <w:rsid w:val="00065FCF"/>
    <w:rsid w:val="00071024"/>
    <w:rsid w:val="00083973"/>
    <w:rsid w:val="00092CB9"/>
    <w:rsid w:val="000A62A7"/>
    <w:rsid w:val="000B194D"/>
    <w:rsid w:val="000B7880"/>
    <w:rsid w:val="000C2972"/>
    <w:rsid w:val="000C432A"/>
    <w:rsid w:val="000D075E"/>
    <w:rsid w:val="000D0D49"/>
    <w:rsid w:val="000D27E4"/>
    <w:rsid w:val="000D36B4"/>
    <w:rsid w:val="000D6795"/>
    <w:rsid w:val="000E2CB4"/>
    <w:rsid w:val="000F427C"/>
    <w:rsid w:val="000F45DD"/>
    <w:rsid w:val="0010156D"/>
    <w:rsid w:val="001137C5"/>
    <w:rsid w:val="001262B4"/>
    <w:rsid w:val="00132208"/>
    <w:rsid w:val="00135456"/>
    <w:rsid w:val="00136B2A"/>
    <w:rsid w:val="00137E59"/>
    <w:rsid w:val="00140CCE"/>
    <w:rsid w:val="001418F0"/>
    <w:rsid w:val="00146686"/>
    <w:rsid w:val="001478E3"/>
    <w:rsid w:val="00153B9E"/>
    <w:rsid w:val="00157795"/>
    <w:rsid w:val="00162829"/>
    <w:rsid w:val="001634D7"/>
    <w:rsid w:val="00170F4C"/>
    <w:rsid w:val="0017581C"/>
    <w:rsid w:val="00177AE1"/>
    <w:rsid w:val="0018012A"/>
    <w:rsid w:val="0018243A"/>
    <w:rsid w:val="00184418"/>
    <w:rsid w:val="0019129E"/>
    <w:rsid w:val="0019763F"/>
    <w:rsid w:val="001A0759"/>
    <w:rsid w:val="001A68DF"/>
    <w:rsid w:val="001E179B"/>
    <w:rsid w:val="001F550D"/>
    <w:rsid w:val="001F6D9F"/>
    <w:rsid w:val="00203FF0"/>
    <w:rsid w:val="002112A8"/>
    <w:rsid w:val="0022004C"/>
    <w:rsid w:val="00221D44"/>
    <w:rsid w:val="002279D7"/>
    <w:rsid w:val="002334A5"/>
    <w:rsid w:val="00234FE7"/>
    <w:rsid w:val="00250713"/>
    <w:rsid w:val="0025549B"/>
    <w:rsid w:val="00270CA4"/>
    <w:rsid w:val="00275EDC"/>
    <w:rsid w:val="00277FE7"/>
    <w:rsid w:val="00281D97"/>
    <w:rsid w:val="0029121C"/>
    <w:rsid w:val="002943AC"/>
    <w:rsid w:val="00295617"/>
    <w:rsid w:val="00296299"/>
    <w:rsid w:val="002963A8"/>
    <w:rsid w:val="00296A1B"/>
    <w:rsid w:val="002A12AE"/>
    <w:rsid w:val="002A37B1"/>
    <w:rsid w:val="002A3FD0"/>
    <w:rsid w:val="002A4DF1"/>
    <w:rsid w:val="002A5021"/>
    <w:rsid w:val="002A62A0"/>
    <w:rsid w:val="002A7223"/>
    <w:rsid w:val="002A7DA7"/>
    <w:rsid w:val="002B5EA0"/>
    <w:rsid w:val="002B7FE4"/>
    <w:rsid w:val="002C0928"/>
    <w:rsid w:val="002C631D"/>
    <w:rsid w:val="002D2A64"/>
    <w:rsid w:val="002D6D51"/>
    <w:rsid w:val="002D74D3"/>
    <w:rsid w:val="002D7C41"/>
    <w:rsid w:val="002F680B"/>
    <w:rsid w:val="00302603"/>
    <w:rsid w:val="00303713"/>
    <w:rsid w:val="00312D15"/>
    <w:rsid w:val="00313ACF"/>
    <w:rsid w:val="00315078"/>
    <w:rsid w:val="00316FDB"/>
    <w:rsid w:val="00317FC3"/>
    <w:rsid w:val="003315EA"/>
    <w:rsid w:val="00334D75"/>
    <w:rsid w:val="0034583B"/>
    <w:rsid w:val="00346350"/>
    <w:rsid w:val="00346CB5"/>
    <w:rsid w:val="0035196B"/>
    <w:rsid w:val="0035533E"/>
    <w:rsid w:val="00360267"/>
    <w:rsid w:val="00362DCA"/>
    <w:rsid w:val="00364072"/>
    <w:rsid w:val="00366264"/>
    <w:rsid w:val="00367E04"/>
    <w:rsid w:val="003727E3"/>
    <w:rsid w:val="00374950"/>
    <w:rsid w:val="003818DE"/>
    <w:rsid w:val="00381DBE"/>
    <w:rsid w:val="00382BFD"/>
    <w:rsid w:val="003924EC"/>
    <w:rsid w:val="00395A8C"/>
    <w:rsid w:val="003A0746"/>
    <w:rsid w:val="003A0946"/>
    <w:rsid w:val="003A7337"/>
    <w:rsid w:val="003B1E9F"/>
    <w:rsid w:val="003B4BE4"/>
    <w:rsid w:val="003B6C41"/>
    <w:rsid w:val="003B7D4F"/>
    <w:rsid w:val="003C0F86"/>
    <w:rsid w:val="003C7A94"/>
    <w:rsid w:val="003D4216"/>
    <w:rsid w:val="003D7293"/>
    <w:rsid w:val="003E0C01"/>
    <w:rsid w:val="003E43EB"/>
    <w:rsid w:val="003F1A87"/>
    <w:rsid w:val="003F3F56"/>
    <w:rsid w:val="003F766F"/>
    <w:rsid w:val="003F7899"/>
    <w:rsid w:val="003F7F63"/>
    <w:rsid w:val="004072BE"/>
    <w:rsid w:val="0041242D"/>
    <w:rsid w:val="00415AC7"/>
    <w:rsid w:val="00424849"/>
    <w:rsid w:val="0042543D"/>
    <w:rsid w:val="00430DBD"/>
    <w:rsid w:val="004367D7"/>
    <w:rsid w:val="00441240"/>
    <w:rsid w:val="00442EBA"/>
    <w:rsid w:val="004434D8"/>
    <w:rsid w:val="0044663F"/>
    <w:rsid w:val="0045576B"/>
    <w:rsid w:val="00456665"/>
    <w:rsid w:val="004622B6"/>
    <w:rsid w:val="00463BBB"/>
    <w:rsid w:val="00473492"/>
    <w:rsid w:val="004764D2"/>
    <w:rsid w:val="00493E7E"/>
    <w:rsid w:val="00497463"/>
    <w:rsid w:val="004A54A2"/>
    <w:rsid w:val="004C6E83"/>
    <w:rsid w:val="004D0428"/>
    <w:rsid w:val="004D1333"/>
    <w:rsid w:val="004D1DE6"/>
    <w:rsid w:val="004D3A48"/>
    <w:rsid w:val="004D3F8A"/>
    <w:rsid w:val="004D4706"/>
    <w:rsid w:val="004D5228"/>
    <w:rsid w:val="004D7D2C"/>
    <w:rsid w:val="004F4B71"/>
    <w:rsid w:val="004F6138"/>
    <w:rsid w:val="00512FCC"/>
    <w:rsid w:val="005208DA"/>
    <w:rsid w:val="00530554"/>
    <w:rsid w:val="00530CE3"/>
    <w:rsid w:val="005311DA"/>
    <w:rsid w:val="0053212D"/>
    <w:rsid w:val="00532A6C"/>
    <w:rsid w:val="00536392"/>
    <w:rsid w:val="00536933"/>
    <w:rsid w:val="00540B02"/>
    <w:rsid w:val="00541CF6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C3F"/>
    <w:rsid w:val="005762CE"/>
    <w:rsid w:val="005803A8"/>
    <w:rsid w:val="00583494"/>
    <w:rsid w:val="005865B3"/>
    <w:rsid w:val="005902D2"/>
    <w:rsid w:val="00591CA1"/>
    <w:rsid w:val="00591E69"/>
    <w:rsid w:val="005942C0"/>
    <w:rsid w:val="00597691"/>
    <w:rsid w:val="005A1126"/>
    <w:rsid w:val="005B4C43"/>
    <w:rsid w:val="005B6C5F"/>
    <w:rsid w:val="005C2692"/>
    <w:rsid w:val="005C3467"/>
    <w:rsid w:val="005E361C"/>
    <w:rsid w:val="005E4E0B"/>
    <w:rsid w:val="005E59FD"/>
    <w:rsid w:val="005F2D3D"/>
    <w:rsid w:val="005F6DB5"/>
    <w:rsid w:val="00602366"/>
    <w:rsid w:val="00603EE6"/>
    <w:rsid w:val="006143AA"/>
    <w:rsid w:val="0061684F"/>
    <w:rsid w:val="0062105F"/>
    <w:rsid w:val="00626A02"/>
    <w:rsid w:val="00627F4D"/>
    <w:rsid w:val="00630374"/>
    <w:rsid w:val="00635799"/>
    <w:rsid w:val="0063673F"/>
    <w:rsid w:val="0064111C"/>
    <w:rsid w:val="00643F96"/>
    <w:rsid w:val="0064414C"/>
    <w:rsid w:val="00644E64"/>
    <w:rsid w:val="006468F4"/>
    <w:rsid w:val="006473CD"/>
    <w:rsid w:val="006474E6"/>
    <w:rsid w:val="00647A73"/>
    <w:rsid w:val="00656379"/>
    <w:rsid w:val="00667514"/>
    <w:rsid w:val="0067304D"/>
    <w:rsid w:val="00674F8D"/>
    <w:rsid w:val="00676236"/>
    <w:rsid w:val="006803E4"/>
    <w:rsid w:val="00697014"/>
    <w:rsid w:val="00697E10"/>
    <w:rsid w:val="006A1033"/>
    <w:rsid w:val="006B0055"/>
    <w:rsid w:val="006B3475"/>
    <w:rsid w:val="006B5107"/>
    <w:rsid w:val="006C48B2"/>
    <w:rsid w:val="006C743A"/>
    <w:rsid w:val="006C7845"/>
    <w:rsid w:val="006D12EC"/>
    <w:rsid w:val="006D6EA3"/>
    <w:rsid w:val="006E0508"/>
    <w:rsid w:val="006E4714"/>
    <w:rsid w:val="006E4AAC"/>
    <w:rsid w:val="006F459A"/>
    <w:rsid w:val="006F7E69"/>
    <w:rsid w:val="00700592"/>
    <w:rsid w:val="00711211"/>
    <w:rsid w:val="007117DF"/>
    <w:rsid w:val="0071366A"/>
    <w:rsid w:val="00713B3B"/>
    <w:rsid w:val="007153DC"/>
    <w:rsid w:val="007211AD"/>
    <w:rsid w:val="00740878"/>
    <w:rsid w:val="00740A48"/>
    <w:rsid w:val="00743015"/>
    <w:rsid w:val="00756AF5"/>
    <w:rsid w:val="00774572"/>
    <w:rsid w:val="00774E3E"/>
    <w:rsid w:val="00782908"/>
    <w:rsid w:val="00785E2D"/>
    <w:rsid w:val="00790942"/>
    <w:rsid w:val="007B2263"/>
    <w:rsid w:val="007B2F1A"/>
    <w:rsid w:val="007C0DF0"/>
    <w:rsid w:val="007C3D5B"/>
    <w:rsid w:val="007C534B"/>
    <w:rsid w:val="007D3E64"/>
    <w:rsid w:val="007F2F22"/>
    <w:rsid w:val="008027C2"/>
    <w:rsid w:val="008034DB"/>
    <w:rsid w:val="00822180"/>
    <w:rsid w:val="00826EF6"/>
    <w:rsid w:val="008422E7"/>
    <w:rsid w:val="0084463C"/>
    <w:rsid w:val="00847BE9"/>
    <w:rsid w:val="00855656"/>
    <w:rsid w:val="00855FAE"/>
    <w:rsid w:val="00860ECF"/>
    <w:rsid w:val="0086232F"/>
    <w:rsid w:val="00870FBA"/>
    <w:rsid w:val="00875E1C"/>
    <w:rsid w:val="0087676B"/>
    <w:rsid w:val="00876EE4"/>
    <w:rsid w:val="00883D0F"/>
    <w:rsid w:val="00883E0F"/>
    <w:rsid w:val="00887DDA"/>
    <w:rsid w:val="0089142A"/>
    <w:rsid w:val="00897345"/>
    <w:rsid w:val="008A5432"/>
    <w:rsid w:val="008B512E"/>
    <w:rsid w:val="008B5DC3"/>
    <w:rsid w:val="008C1C82"/>
    <w:rsid w:val="008C364E"/>
    <w:rsid w:val="008D3583"/>
    <w:rsid w:val="008D4C94"/>
    <w:rsid w:val="008D518F"/>
    <w:rsid w:val="008D6F81"/>
    <w:rsid w:val="008E4240"/>
    <w:rsid w:val="008E7224"/>
    <w:rsid w:val="008F2481"/>
    <w:rsid w:val="008F2E8E"/>
    <w:rsid w:val="00903EA2"/>
    <w:rsid w:val="00905D38"/>
    <w:rsid w:val="00906460"/>
    <w:rsid w:val="00907515"/>
    <w:rsid w:val="00907F29"/>
    <w:rsid w:val="00911128"/>
    <w:rsid w:val="00915DEB"/>
    <w:rsid w:val="00920FE9"/>
    <w:rsid w:val="00922D6E"/>
    <w:rsid w:val="00932537"/>
    <w:rsid w:val="0093768E"/>
    <w:rsid w:val="009419ED"/>
    <w:rsid w:val="009500AA"/>
    <w:rsid w:val="009506DE"/>
    <w:rsid w:val="00954D58"/>
    <w:rsid w:val="00957031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31E5"/>
    <w:rsid w:val="009D74FB"/>
    <w:rsid w:val="009E20A4"/>
    <w:rsid w:val="009E60CD"/>
    <w:rsid w:val="009F0005"/>
    <w:rsid w:val="009F073B"/>
    <w:rsid w:val="009F5604"/>
    <w:rsid w:val="009F78D5"/>
    <w:rsid w:val="00A00C43"/>
    <w:rsid w:val="00A11867"/>
    <w:rsid w:val="00A1531C"/>
    <w:rsid w:val="00A16F06"/>
    <w:rsid w:val="00A300AA"/>
    <w:rsid w:val="00A4068B"/>
    <w:rsid w:val="00A40876"/>
    <w:rsid w:val="00A4294C"/>
    <w:rsid w:val="00A43C19"/>
    <w:rsid w:val="00A4455A"/>
    <w:rsid w:val="00A4732B"/>
    <w:rsid w:val="00A53BC5"/>
    <w:rsid w:val="00A5514C"/>
    <w:rsid w:val="00A64F34"/>
    <w:rsid w:val="00A66457"/>
    <w:rsid w:val="00A734F1"/>
    <w:rsid w:val="00A74F01"/>
    <w:rsid w:val="00A76F27"/>
    <w:rsid w:val="00A77FB7"/>
    <w:rsid w:val="00A83376"/>
    <w:rsid w:val="00A86F38"/>
    <w:rsid w:val="00A91800"/>
    <w:rsid w:val="00A957A2"/>
    <w:rsid w:val="00A95C2E"/>
    <w:rsid w:val="00AA0370"/>
    <w:rsid w:val="00AA2B6C"/>
    <w:rsid w:val="00AA5B20"/>
    <w:rsid w:val="00AB012B"/>
    <w:rsid w:val="00AB6285"/>
    <w:rsid w:val="00AB66F3"/>
    <w:rsid w:val="00AB7249"/>
    <w:rsid w:val="00AC0439"/>
    <w:rsid w:val="00AC287A"/>
    <w:rsid w:val="00AD6CD7"/>
    <w:rsid w:val="00AD6CF4"/>
    <w:rsid w:val="00AE1647"/>
    <w:rsid w:val="00AE3931"/>
    <w:rsid w:val="00AE5EC8"/>
    <w:rsid w:val="00AF4F1A"/>
    <w:rsid w:val="00B00A85"/>
    <w:rsid w:val="00B15243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25B9"/>
    <w:rsid w:val="00B45D14"/>
    <w:rsid w:val="00B55CA8"/>
    <w:rsid w:val="00B60BD3"/>
    <w:rsid w:val="00B646DB"/>
    <w:rsid w:val="00B648C6"/>
    <w:rsid w:val="00B64C63"/>
    <w:rsid w:val="00B66479"/>
    <w:rsid w:val="00B67F41"/>
    <w:rsid w:val="00B72882"/>
    <w:rsid w:val="00B73A07"/>
    <w:rsid w:val="00B73C35"/>
    <w:rsid w:val="00B77782"/>
    <w:rsid w:val="00B8604D"/>
    <w:rsid w:val="00B901B2"/>
    <w:rsid w:val="00B946DB"/>
    <w:rsid w:val="00B97DE0"/>
    <w:rsid w:val="00BB0E14"/>
    <w:rsid w:val="00BB11C3"/>
    <w:rsid w:val="00BB78CC"/>
    <w:rsid w:val="00BC3CD6"/>
    <w:rsid w:val="00BC6E93"/>
    <w:rsid w:val="00BD55BF"/>
    <w:rsid w:val="00BD57A1"/>
    <w:rsid w:val="00BE0552"/>
    <w:rsid w:val="00BE4D5E"/>
    <w:rsid w:val="00BE6B60"/>
    <w:rsid w:val="00BF2342"/>
    <w:rsid w:val="00BF4DF0"/>
    <w:rsid w:val="00BF570B"/>
    <w:rsid w:val="00C01299"/>
    <w:rsid w:val="00C32647"/>
    <w:rsid w:val="00C471E7"/>
    <w:rsid w:val="00C5305C"/>
    <w:rsid w:val="00C53B44"/>
    <w:rsid w:val="00C53BA9"/>
    <w:rsid w:val="00C56548"/>
    <w:rsid w:val="00C56FC3"/>
    <w:rsid w:val="00C57822"/>
    <w:rsid w:val="00C57C48"/>
    <w:rsid w:val="00C60463"/>
    <w:rsid w:val="00C61D18"/>
    <w:rsid w:val="00C64BEA"/>
    <w:rsid w:val="00C75B20"/>
    <w:rsid w:val="00C84D7D"/>
    <w:rsid w:val="00C939AB"/>
    <w:rsid w:val="00C969F2"/>
    <w:rsid w:val="00C9728C"/>
    <w:rsid w:val="00CC0151"/>
    <w:rsid w:val="00CC263D"/>
    <w:rsid w:val="00CC3044"/>
    <w:rsid w:val="00CD28A4"/>
    <w:rsid w:val="00CD4993"/>
    <w:rsid w:val="00CE09EA"/>
    <w:rsid w:val="00CE1571"/>
    <w:rsid w:val="00CE1C34"/>
    <w:rsid w:val="00CE64A6"/>
    <w:rsid w:val="00CE72A4"/>
    <w:rsid w:val="00D01EB7"/>
    <w:rsid w:val="00D02B32"/>
    <w:rsid w:val="00D03E3E"/>
    <w:rsid w:val="00D067B5"/>
    <w:rsid w:val="00D10F04"/>
    <w:rsid w:val="00D12731"/>
    <w:rsid w:val="00D1796E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8EF"/>
    <w:rsid w:val="00D84F64"/>
    <w:rsid w:val="00D90096"/>
    <w:rsid w:val="00D97A81"/>
    <w:rsid w:val="00DA3CC9"/>
    <w:rsid w:val="00DA7FAF"/>
    <w:rsid w:val="00DB3A28"/>
    <w:rsid w:val="00DB71D0"/>
    <w:rsid w:val="00DC0E00"/>
    <w:rsid w:val="00DC0EE4"/>
    <w:rsid w:val="00DC1229"/>
    <w:rsid w:val="00DC4839"/>
    <w:rsid w:val="00DD7665"/>
    <w:rsid w:val="00DE0805"/>
    <w:rsid w:val="00DE0F05"/>
    <w:rsid w:val="00DE2580"/>
    <w:rsid w:val="00DE3625"/>
    <w:rsid w:val="00DE527E"/>
    <w:rsid w:val="00DE6DF2"/>
    <w:rsid w:val="00DE7967"/>
    <w:rsid w:val="00DF3857"/>
    <w:rsid w:val="00E00B7D"/>
    <w:rsid w:val="00E00F3D"/>
    <w:rsid w:val="00E03705"/>
    <w:rsid w:val="00E07D0B"/>
    <w:rsid w:val="00E11E8C"/>
    <w:rsid w:val="00E26FD4"/>
    <w:rsid w:val="00E27165"/>
    <w:rsid w:val="00E31DE0"/>
    <w:rsid w:val="00E3548C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13F"/>
    <w:rsid w:val="00E66479"/>
    <w:rsid w:val="00E66D89"/>
    <w:rsid w:val="00E72B92"/>
    <w:rsid w:val="00E75391"/>
    <w:rsid w:val="00E77D52"/>
    <w:rsid w:val="00E82B47"/>
    <w:rsid w:val="00E82CE9"/>
    <w:rsid w:val="00E835BC"/>
    <w:rsid w:val="00E85F23"/>
    <w:rsid w:val="00EA68B2"/>
    <w:rsid w:val="00EB3AE5"/>
    <w:rsid w:val="00EC2174"/>
    <w:rsid w:val="00EC2D1B"/>
    <w:rsid w:val="00EC35E2"/>
    <w:rsid w:val="00ED0E1A"/>
    <w:rsid w:val="00ED5DD9"/>
    <w:rsid w:val="00ED670D"/>
    <w:rsid w:val="00EF0BAF"/>
    <w:rsid w:val="00EF39A1"/>
    <w:rsid w:val="00EF4DEC"/>
    <w:rsid w:val="00F04354"/>
    <w:rsid w:val="00F10081"/>
    <w:rsid w:val="00F13A88"/>
    <w:rsid w:val="00F4262A"/>
    <w:rsid w:val="00F439B1"/>
    <w:rsid w:val="00F445D1"/>
    <w:rsid w:val="00F55EF7"/>
    <w:rsid w:val="00F61F47"/>
    <w:rsid w:val="00F646CA"/>
    <w:rsid w:val="00F66CA8"/>
    <w:rsid w:val="00F71980"/>
    <w:rsid w:val="00F858DF"/>
    <w:rsid w:val="00F87FAE"/>
    <w:rsid w:val="00F907C5"/>
    <w:rsid w:val="00F91E25"/>
    <w:rsid w:val="00F94568"/>
    <w:rsid w:val="00F94A46"/>
    <w:rsid w:val="00F95A77"/>
    <w:rsid w:val="00F977C4"/>
    <w:rsid w:val="00FA29CB"/>
    <w:rsid w:val="00FB638C"/>
    <w:rsid w:val="00FC1BDA"/>
    <w:rsid w:val="00FC2B7D"/>
    <w:rsid w:val="00FD5FA8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F030"/>
  <w15:chartTrackingRefBased/>
  <w15:docId w15:val="{64B2FE57-6984-4449-9CB5-9A881E8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iPriority w:val="99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="Calibri" w:eastAsia="Calibri" w:hAnsi="Calibri"/>
      <w:szCs w:val="22"/>
      <w:lang w:val="ru-RU" w:eastAsia="en-US"/>
    </w:rPr>
  </w:style>
  <w:style w:type="character" w:customStyle="1" w:styleId="1">
    <w:name w:val="Основний текст Знак1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rPr>
      <w:rFonts w:eastAsia="Times New Roman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="Times New Roman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="Calibri" w:eastAsia="Calibri" w:hAnsi="Calibri"/>
      <w:sz w:val="27"/>
      <w:szCs w:val="27"/>
      <w:lang w:val="x-none" w:eastAsia="x-none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sz w:val="24"/>
      <w:lang w:eastAsia="uk-UA"/>
    </w:rPr>
  </w:style>
  <w:style w:type="character" w:customStyle="1" w:styleId="FontStyle14">
    <w:name w:val="Font Style14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uiPriority w:val="99"/>
    <w:semiHidden/>
    <w:unhideWhenUsed/>
    <w:rsid w:val="00C939AB"/>
    <w:rPr>
      <w:color w:val="800080"/>
      <w:u w:val="single"/>
    </w:rPr>
  </w:style>
  <w:style w:type="paragraph" w:customStyle="1" w:styleId="ad">
    <w:name w:val="Îáû÷íûé"/>
    <w:rsid w:val="00575C3F"/>
    <w:rPr>
      <w:rFonts w:ascii="Times New Roman" w:eastAsia="Times New Roman" w:hAnsi="Times New Roman"/>
      <w:lang w:val="ru-RU"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uiPriority w:val="99"/>
    <w:rsid w:val="007117DF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basedOn w:val="a0"/>
    <w:rsid w:val="004764D2"/>
  </w:style>
  <w:style w:type="paragraph" w:styleId="af1">
    <w:name w:val="footer"/>
    <w:basedOn w:val="a"/>
    <w:link w:val="af2"/>
    <w:uiPriority w:val="99"/>
    <w:unhideWhenUsed/>
    <w:rsid w:val="00E3548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548C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t.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C5113-F173-4850-89C0-ABAB6CDC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5342</Words>
  <Characters>3046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Кушніренко (RMJ-FUJITSU-20 - o.kushnirenko)</dc:creator>
  <cp:keywords/>
  <cp:lastModifiedBy>Kadry Markovec</cp:lastModifiedBy>
  <cp:revision>4</cp:revision>
  <cp:lastPrinted>2021-05-31T07:10:00Z</cp:lastPrinted>
  <dcterms:created xsi:type="dcterms:W3CDTF">2021-10-22T05:41:00Z</dcterms:created>
  <dcterms:modified xsi:type="dcterms:W3CDTF">2021-10-22T08:35:00Z</dcterms:modified>
</cp:coreProperties>
</file>