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90" w:rsidRDefault="00F80990" w:rsidP="00F80990">
      <w:pPr>
        <w:pStyle w:val="rvps7"/>
        <w:shd w:val="clear" w:color="auto" w:fill="FFFFFF"/>
        <w:spacing w:before="0" w:beforeAutospacing="0" w:after="0" w:afterAutospacing="0"/>
        <w:ind w:left="450" w:right="450"/>
        <w:jc w:val="center"/>
        <w:textAlignment w:val="baseline"/>
        <w:rPr>
          <w:color w:val="000000"/>
          <w:bdr w:val="none" w:sz="0" w:space="0" w:color="auto" w:frame="1"/>
        </w:rPr>
      </w:pPr>
      <w:r>
        <w:rPr>
          <w:rStyle w:val="rvts15"/>
          <w:b/>
          <w:bCs/>
          <w:color w:val="000000"/>
          <w:sz w:val="28"/>
          <w:szCs w:val="28"/>
          <w:bdr w:val="none" w:sz="0" w:space="0" w:color="auto" w:frame="1"/>
        </w:rPr>
        <w:t>ФОРМА </w:t>
      </w:r>
      <w:r>
        <w:rPr>
          <w:color w:val="000000"/>
          <w:bdr w:val="none" w:sz="0" w:space="0" w:color="auto" w:frame="1"/>
        </w:rPr>
        <w:br/>
      </w:r>
      <w:r>
        <w:rPr>
          <w:rStyle w:val="rvts15"/>
          <w:b/>
          <w:bCs/>
          <w:color w:val="000000"/>
          <w:sz w:val="28"/>
          <w:szCs w:val="28"/>
          <w:bdr w:val="none" w:sz="0" w:space="0" w:color="auto" w:frame="1"/>
        </w:rPr>
        <w:t>переліку питань для проведення заходів державного нагляду (контролю)</w:t>
      </w:r>
    </w:p>
    <w:p w:rsidR="003A107A" w:rsidRDefault="003A107A" w:rsidP="003A107A">
      <w:pPr>
        <w:pStyle w:val="rvps14"/>
        <w:shd w:val="clear" w:color="auto" w:fill="FFFFFF"/>
        <w:spacing w:before="0" w:beforeAutospacing="0" w:after="0" w:afterAutospacing="0"/>
        <w:textAlignment w:val="baseline"/>
        <w:rPr>
          <w:color w:val="000000"/>
          <w:bdr w:val="none" w:sz="0" w:space="0" w:color="auto" w:frame="1"/>
        </w:rPr>
      </w:pPr>
      <w:bookmarkStart w:id="0" w:name="n82"/>
      <w:bookmarkEnd w:id="0"/>
    </w:p>
    <w:p w:rsidR="003A107A" w:rsidRPr="004521F5" w:rsidRDefault="00F80990" w:rsidP="003A107A">
      <w:pPr>
        <w:pStyle w:val="rvps14"/>
        <w:shd w:val="clear" w:color="auto" w:fill="FFFFFF"/>
        <w:spacing w:before="0" w:beforeAutospacing="0" w:after="0" w:afterAutospacing="0"/>
        <w:textAlignment w:val="baseline"/>
        <w:rPr>
          <w:color w:val="000000"/>
          <w:u w:val="single"/>
        </w:rPr>
      </w:pPr>
      <w:r w:rsidRPr="003A107A">
        <w:rPr>
          <w:b/>
          <w:color w:val="000000"/>
          <w:bdr w:val="none" w:sz="0" w:space="0" w:color="auto" w:frame="1"/>
        </w:rPr>
        <w:t>Сфера державного нагляду (контролю)</w:t>
      </w:r>
      <w:r w:rsidR="003A107A" w:rsidRPr="003A107A">
        <w:rPr>
          <w:b/>
          <w:color w:val="000000"/>
          <w:bdr w:val="none" w:sz="0" w:space="0" w:color="auto" w:frame="1"/>
        </w:rPr>
        <w:t xml:space="preserve">: </w:t>
      </w:r>
      <w:r w:rsidR="003A107A" w:rsidRPr="004521F5">
        <w:rPr>
          <w:color w:val="000000"/>
          <w:u w:val="single"/>
          <w:bdr w:val="none" w:sz="0" w:space="0" w:color="auto" w:frame="1"/>
        </w:rPr>
        <w:t xml:space="preserve">контроль за </w:t>
      </w:r>
      <w:r w:rsidR="003A107A" w:rsidRPr="004521F5">
        <w:rPr>
          <w:u w:val="single"/>
        </w:rPr>
        <w:t>до</w:t>
      </w:r>
      <w:r w:rsidR="004521F5">
        <w:rPr>
          <w:u w:val="single"/>
        </w:rPr>
        <w:t xml:space="preserve">держанням </w:t>
      </w:r>
      <w:r w:rsidR="003A107A" w:rsidRPr="004521F5">
        <w:rPr>
          <w:u w:val="single"/>
        </w:rPr>
        <w:t xml:space="preserve">ліцензіатом вимог </w:t>
      </w:r>
      <w:r w:rsidR="004521F5" w:rsidRPr="004521F5">
        <w:rPr>
          <w:u w:val="single"/>
        </w:rPr>
        <w:t>законодавства у сфері провадження господарської діяльності</w:t>
      </w:r>
      <w:r w:rsidR="004521F5">
        <w:rPr>
          <w:u w:val="single"/>
        </w:rPr>
        <w:t xml:space="preserve"> </w:t>
      </w:r>
      <w:r w:rsidR="004521F5" w:rsidRPr="004521F5">
        <w:rPr>
          <w:u w:val="single"/>
        </w:rPr>
        <w:t>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rsidR="003A107A" w:rsidRDefault="003A107A" w:rsidP="00F80990">
      <w:pPr>
        <w:pStyle w:val="rvps14"/>
        <w:shd w:val="clear" w:color="auto" w:fill="FFFFFF"/>
        <w:spacing w:before="0" w:beforeAutospacing="0" w:after="0" w:afterAutospacing="0"/>
        <w:textAlignment w:val="baseline"/>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326"/>
        <w:gridCol w:w="1394"/>
        <w:gridCol w:w="1468"/>
        <w:gridCol w:w="1366"/>
        <w:gridCol w:w="1118"/>
        <w:gridCol w:w="7"/>
        <w:gridCol w:w="1472"/>
        <w:gridCol w:w="1399"/>
        <w:gridCol w:w="1050"/>
        <w:gridCol w:w="1845"/>
        <w:gridCol w:w="728"/>
      </w:tblGrid>
      <w:tr w:rsidR="005403B9" w:rsidRPr="00A9516E" w:rsidTr="00264405">
        <w:trPr>
          <w:trHeight w:val="392"/>
        </w:trPr>
        <w:tc>
          <w:tcPr>
            <w:tcW w:w="677" w:type="dxa"/>
            <w:vMerge w:val="restart"/>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По-ряд-ковий но-мер</w:t>
            </w:r>
          </w:p>
          <w:p w:rsidR="00F80990" w:rsidRPr="00A9516E" w:rsidRDefault="00F80990" w:rsidP="00144F91">
            <w:pPr>
              <w:spacing w:after="0" w:line="240" w:lineRule="auto"/>
              <w:rPr>
                <w:rFonts w:ascii="Times New Roman" w:hAnsi="Times New Roman"/>
                <w:sz w:val="18"/>
                <w:szCs w:val="18"/>
              </w:rPr>
            </w:pPr>
          </w:p>
        </w:tc>
        <w:tc>
          <w:tcPr>
            <w:tcW w:w="2326" w:type="dxa"/>
            <w:vMerge w:val="restart"/>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394" w:type="dxa"/>
            <w:vMerge w:val="restart"/>
          </w:tcPr>
          <w:p w:rsidR="00F80990" w:rsidRPr="00A9516E" w:rsidRDefault="00F80990" w:rsidP="00144F91">
            <w:pPr>
              <w:spacing w:after="0" w:line="240" w:lineRule="auto"/>
              <w:jc w:val="center"/>
              <w:rPr>
                <w:rFonts w:ascii="Times New Roman" w:hAnsi="Times New Roman"/>
                <w:sz w:val="18"/>
                <w:szCs w:val="18"/>
              </w:rPr>
            </w:pPr>
            <w:r w:rsidRPr="00A9516E">
              <w:rPr>
                <w:rFonts w:ascii="Times New Roman" w:hAnsi="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w:t>
            </w:r>
            <w:r>
              <w:rPr>
                <w:rFonts w:ascii="Times New Roman" w:hAnsi="Times New Roman"/>
                <w:sz w:val="18"/>
                <w:szCs w:val="18"/>
              </w:rPr>
              <w:t xml:space="preserve"> </w:t>
            </w:r>
            <w:r w:rsidRPr="00A9516E">
              <w:rPr>
                <w:rFonts w:ascii="Times New Roman" w:hAnsi="Times New Roman"/>
                <w:sz w:val="18"/>
                <w:szCs w:val="18"/>
              </w:rPr>
              <w:t>абзацу)</w:t>
            </w:r>
          </w:p>
        </w:tc>
        <w:tc>
          <w:tcPr>
            <w:tcW w:w="1468" w:type="dxa"/>
            <w:vMerge w:val="restart"/>
          </w:tcPr>
          <w:p w:rsidR="00F80990" w:rsidRPr="00A9516E" w:rsidRDefault="00F80990" w:rsidP="00144F91">
            <w:pPr>
              <w:spacing w:after="0" w:line="240" w:lineRule="auto"/>
              <w:jc w:val="center"/>
              <w:rPr>
                <w:rFonts w:ascii="Times New Roman" w:hAnsi="Times New Roman"/>
                <w:sz w:val="18"/>
                <w:szCs w:val="18"/>
              </w:rPr>
            </w:pPr>
            <w:r w:rsidRPr="00A9516E">
              <w:rPr>
                <w:rFonts w:ascii="Times New Roman" w:hAnsi="Times New Roman"/>
                <w:sz w:val="18"/>
                <w:szCs w:val="18"/>
              </w:rPr>
              <w:t>Назва об’єкта, на який спрямована вимога законодавства</w:t>
            </w: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tc>
        <w:tc>
          <w:tcPr>
            <w:tcW w:w="1366" w:type="dxa"/>
            <w:vMerge w:val="restart"/>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Діяльність, на яку спрямована вимога законодавства (із зазначенням коду згідно з КВЕД)</w:t>
            </w:r>
          </w:p>
          <w:p w:rsidR="00F80990" w:rsidRPr="00A9516E" w:rsidRDefault="00F80990" w:rsidP="00144F91">
            <w:pPr>
              <w:spacing w:after="0" w:line="240" w:lineRule="auto"/>
              <w:rPr>
                <w:rFonts w:ascii="Times New Roman" w:hAnsi="Times New Roman"/>
                <w:sz w:val="18"/>
                <w:szCs w:val="18"/>
              </w:rPr>
            </w:pPr>
          </w:p>
        </w:tc>
        <w:tc>
          <w:tcPr>
            <w:tcW w:w="1118" w:type="dxa"/>
            <w:vMerge w:val="restart"/>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Код цілі державного нагляду (контролю)</w:t>
            </w: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tc>
        <w:tc>
          <w:tcPr>
            <w:tcW w:w="2878" w:type="dxa"/>
            <w:gridSpan w:val="3"/>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Ризик настання негативних наслідків від провадження господарської діяльності</w:t>
            </w:r>
          </w:p>
          <w:p w:rsidR="00F80990" w:rsidRPr="00A9516E" w:rsidRDefault="00F80990" w:rsidP="00144F91">
            <w:pPr>
              <w:spacing w:after="0" w:line="240" w:lineRule="auto"/>
              <w:rPr>
                <w:rFonts w:ascii="Times New Roman" w:hAnsi="Times New Roman"/>
                <w:sz w:val="18"/>
                <w:szCs w:val="18"/>
              </w:rPr>
            </w:pPr>
          </w:p>
        </w:tc>
        <w:tc>
          <w:tcPr>
            <w:tcW w:w="1050" w:type="dxa"/>
            <w:vMerge w:val="restart"/>
          </w:tcPr>
          <w:p w:rsidR="00F80990" w:rsidRPr="00A9516E" w:rsidRDefault="00F80990" w:rsidP="00144F91">
            <w:pPr>
              <w:spacing w:after="0" w:line="240" w:lineRule="auto"/>
              <w:ind w:left="-59" w:right="-108"/>
              <w:jc w:val="center"/>
              <w:rPr>
                <w:rFonts w:ascii="Times New Roman" w:hAnsi="Times New Roman"/>
                <w:sz w:val="18"/>
                <w:szCs w:val="18"/>
              </w:rPr>
            </w:pPr>
            <w:r>
              <w:rPr>
                <w:rFonts w:ascii="Times New Roman" w:hAnsi="Times New Roman"/>
                <w:sz w:val="18"/>
                <w:szCs w:val="18"/>
              </w:rPr>
              <w:t>Й</w:t>
            </w:r>
            <w:r w:rsidRPr="00D5688A">
              <w:rPr>
                <w:rFonts w:ascii="Times New Roman" w:hAnsi="Times New Roman"/>
                <w:sz w:val="18"/>
                <w:szCs w:val="18"/>
              </w:rPr>
              <w:t>мовір-</w:t>
            </w:r>
            <w:r w:rsidRPr="00D5688A">
              <w:rPr>
                <w:rFonts w:ascii="Times New Roman" w:hAnsi="Times New Roman"/>
                <w:sz w:val="18"/>
                <w:szCs w:val="18"/>
              </w:rPr>
              <w:br/>
              <w:t xml:space="preserve">ність настання негативних наслідків (від 1 до </w:t>
            </w:r>
            <w:r>
              <w:rPr>
                <w:rFonts w:ascii="Times New Roman" w:hAnsi="Times New Roman"/>
                <w:sz w:val="18"/>
                <w:szCs w:val="18"/>
              </w:rPr>
              <w:br/>
            </w:r>
            <w:r w:rsidRPr="00D5688A">
              <w:rPr>
                <w:rFonts w:ascii="Times New Roman" w:hAnsi="Times New Roman"/>
                <w:sz w:val="18"/>
                <w:szCs w:val="18"/>
              </w:rPr>
              <w:t>4 балів,                де 4 - найвищий рівень ймовірності)</w:t>
            </w:r>
          </w:p>
          <w:p w:rsidR="00F80990" w:rsidRPr="00A9516E" w:rsidRDefault="00F80990" w:rsidP="00144F91">
            <w:pPr>
              <w:spacing w:after="0" w:line="240" w:lineRule="auto"/>
              <w:ind w:left="-84"/>
              <w:rPr>
                <w:rFonts w:ascii="Times New Roman" w:hAnsi="Times New Roman"/>
                <w:sz w:val="18"/>
                <w:szCs w:val="18"/>
              </w:rPr>
            </w:pPr>
          </w:p>
        </w:tc>
        <w:tc>
          <w:tcPr>
            <w:tcW w:w="1845" w:type="dxa"/>
            <w:vMerge w:val="restart"/>
          </w:tcPr>
          <w:p w:rsidR="00F80990"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F80990" w:rsidRPr="00A9516E" w:rsidRDefault="00F80990" w:rsidP="00144F91">
            <w:pPr>
              <w:spacing w:after="0" w:line="240" w:lineRule="auto"/>
              <w:jc w:val="center"/>
              <w:rPr>
                <w:rFonts w:ascii="Times New Roman" w:hAnsi="Times New Roman"/>
                <w:sz w:val="18"/>
                <w:szCs w:val="18"/>
              </w:rPr>
            </w:pPr>
          </w:p>
        </w:tc>
        <w:tc>
          <w:tcPr>
            <w:tcW w:w="728" w:type="dxa"/>
            <w:vMerge w:val="restart"/>
          </w:tcPr>
          <w:p w:rsidR="00F80990" w:rsidRPr="00A9516E" w:rsidRDefault="00F80990" w:rsidP="00144F91">
            <w:pPr>
              <w:spacing w:after="0" w:line="240" w:lineRule="auto"/>
              <w:rPr>
                <w:rFonts w:ascii="Times New Roman" w:hAnsi="Times New Roman"/>
                <w:sz w:val="18"/>
                <w:szCs w:val="18"/>
              </w:rPr>
            </w:pPr>
            <w:r w:rsidRPr="00D5688A">
              <w:rPr>
                <w:rFonts w:ascii="Times New Roman" w:hAnsi="Times New Roman"/>
                <w:sz w:val="18"/>
                <w:szCs w:val="18"/>
              </w:rPr>
              <w:t>При-мітка</w:t>
            </w: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p w:rsidR="00F80990" w:rsidRPr="00A9516E" w:rsidRDefault="00F80990" w:rsidP="00144F91">
            <w:pPr>
              <w:spacing w:after="0" w:line="240" w:lineRule="auto"/>
              <w:rPr>
                <w:rFonts w:ascii="Times New Roman" w:hAnsi="Times New Roman"/>
                <w:sz w:val="18"/>
                <w:szCs w:val="18"/>
              </w:rPr>
            </w:pPr>
          </w:p>
        </w:tc>
      </w:tr>
      <w:tr w:rsidR="005403B9" w:rsidRPr="00A9516E" w:rsidTr="00264405">
        <w:trPr>
          <w:trHeight w:val="949"/>
        </w:trPr>
        <w:tc>
          <w:tcPr>
            <w:tcW w:w="677" w:type="dxa"/>
            <w:vMerge/>
          </w:tcPr>
          <w:p w:rsidR="00F80990" w:rsidRPr="00A9516E" w:rsidRDefault="00F80990" w:rsidP="00144F91">
            <w:pPr>
              <w:spacing w:after="0" w:line="240" w:lineRule="auto"/>
              <w:rPr>
                <w:rFonts w:ascii="Times New Roman" w:hAnsi="Times New Roman"/>
                <w:sz w:val="18"/>
                <w:szCs w:val="18"/>
              </w:rPr>
            </w:pPr>
          </w:p>
        </w:tc>
        <w:tc>
          <w:tcPr>
            <w:tcW w:w="2326" w:type="dxa"/>
            <w:vMerge/>
          </w:tcPr>
          <w:p w:rsidR="00F80990" w:rsidRPr="00A9516E" w:rsidRDefault="00F80990" w:rsidP="00144F91">
            <w:pPr>
              <w:spacing w:after="0" w:line="240" w:lineRule="auto"/>
              <w:rPr>
                <w:rFonts w:ascii="Times New Roman" w:hAnsi="Times New Roman"/>
                <w:sz w:val="18"/>
                <w:szCs w:val="18"/>
              </w:rPr>
            </w:pPr>
          </w:p>
        </w:tc>
        <w:tc>
          <w:tcPr>
            <w:tcW w:w="1394" w:type="dxa"/>
            <w:vMerge/>
          </w:tcPr>
          <w:p w:rsidR="00F80990" w:rsidRPr="00A9516E" w:rsidRDefault="00F80990" w:rsidP="00144F91">
            <w:pPr>
              <w:spacing w:after="0" w:line="240" w:lineRule="auto"/>
              <w:rPr>
                <w:rFonts w:ascii="Times New Roman" w:hAnsi="Times New Roman"/>
                <w:sz w:val="18"/>
                <w:szCs w:val="18"/>
              </w:rPr>
            </w:pPr>
          </w:p>
        </w:tc>
        <w:tc>
          <w:tcPr>
            <w:tcW w:w="1468" w:type="dxa"/>
            <w:vMerge/>
          </w:tcPr>
          <w:p w:rsidR="00F80990" w:rsidRPr="00A9516E" w:rsidRDefault="00F80990" w:rsidP="00144F91">
            <w:pPr>
              <w:spacing w:after="0" w:line="240" w:lineRule="auto"/>
              <w:rPr>
                <w:rFonts w:ascii="Times New Roman" w:hAnsi="Times New Roman"/>
                <w:sz w:val="18"/>
                <w:szCs w:val="18"/>
              </w:rPr>
            </w:pPr>
          </w:p>
        </w:tc>
        <w:tc>
          <w:tcPr>
            <w:tcW w:w="1366" w:type="dxa"/>
            <w:vMerge/>
          </w:tcPr>
          <w:p w:rsidR="00F80990" w:rsidRPr="00A9516E" w:rsidRDefault="00F80990" w:rsidP="00144F91">
            <w:pPr>
              <w:spacing w:after="0" w:line="240" w:lineRule="auto"/>
              <w:rPr>
                <w:rFonts w:ascii="Times New Roman" w:hAnsi="Times New Roman"/>
                <w:sz w:val="18"/>
                <w:szCs w:val="18"/>
              </w:rPr>
            </w:pPr>
          </w:p>
        </w:tc>
        <w:tc>
          <w:tcPr>
            <w:tcW w:w="1118" w:type="dxa"/>
            <w:vMerge/>
          </w:tcPr>
          <w:p w:rsidR="00F80990" w:rsidRPr="00A9516E" w:rsidRDefault="00F80990" w:rsidP="00144F91">
            <w:pPr>
              <w:spacing w:after="0" w:line="240" w:lineRule="auto"/>
              <w:rPr>
                <w:rFonts w:ascii="Times New Roman" w:hAnsi="Times New Roman"/>
                <w:sz w:val="18"/>
                <w:szCs w:val="18"/>
              </w:rPr>
            </w:pPr>
          </w:p>
        </w:tc>
        <w:tc>
          <w:tcPr>
            <w:tcW w:w="1479" w:type="dxa"/>
            <w:gridSpan w:val="2"/>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небезпечна подія, що призводить до настання негативних наслідків</w:t>
            </w:r>
          </w:p>
        </w:tc>
        <w:tc>
          <w:tcPr>
            <w:tcW w:w="1399" w:type="dxa"/>
          </w:tcPr>
          <w:p w:rsidR="00F80990" w:rsidRPr="00A9516E" w:rsidRDefault="00F80990" w:rsidP="00144F91">
            <w:pPr>
              <w:spacing w:after="0" w:line="240" w:lineRule="auto"/>
              <w:jc w:val="center"/>
              <w:rPr>
                <w:rFonts w:ascii="Times New Roman" w:hAnsi="Times New Roman"/>
                <w:sz w:val="18"/>
                <w:szCs w:val="18"/>
              </w:rPr>
            </w:pPr>
            <w:r w:rsidRPr="00D5688A">
              <w:rPr>
                <w:rFonts w:ascii="Times New Roman" w:hAnsi="Times New Roman"/>
                <w:sz w:val="18"/>
                <w:szCs w:val="18"/>
              </w:rPr>
              <w:t>негативний наслідок</w:t>
            </w:r>
          </w:p>
          <w:p w:rsidR="00F80990" w:rsidRPr="00A9516E" w:rsidRDefault="00F80990" w:rsidP="00144F91">
            <w:pPr>
              <w:spacing w:after="0" w:line="240" w:lineRule="auto"/>
              <w:rPr>
                <w:rFonts w:ascii="Times New Roman" w:hAnsi="Times New Roman"/>
                <w:sz w:val="18"/>
                <w:szCs w:val="18"/>
              </w:rPr>
            </w:pPr>
          </w:p>
        </w:tc>
        <w:tc>
          <w:tcPr>
            <w:tcW w:w="1050" w:type="dxa"/>
            <w:vMerge/>
          </w:tcPr>
          <w:p w:rsidR="00F80990" w:rsidRPr="00A9516E" w:rsidRDefault="00F80990" w:rsidP="00144F91">
            <w:pPr>
              <w:spacing w:after="0" w:line="240" w:lineRule="auto"/>
              <w:rPr>
                <w:rFonts w:ascii="Times New Roman" w:hAnsi="Times New Roman"/>
                <w:sz w:val="18"/>
                <w:szCs w:val="18"/>
              </w:rPr>
            </w:pPr>
          </w:p>
        </w:tc>
        <w:tc>
          <w:tcPr>
            <w:tcW w:w="1845" w:type="dxa"/>
            <w:vMerge/>
          </w:tcPr>
          <w:p w:rsidR="00F80990" w:rsidRPr="00A9516E" w:rsidRDefault="00F80990" w:rsidP="00144F91">
            <w:pPr>
              <w:spacing w:after="0" w:line="240" w:lineRule="auto"/>
              <w:rPr>
                <w:rFonts w:ascii="Times New Roman" w:hAnsi="Times New Roman"/>
                <w:sz w:val="18"/>
                <w:szCs w:val="18"/>
              </w:rPr>
            </w:pPr>
          </w:p>
        </w:tc>
        <w:tc>
          <w:tcPr>
            <w:tcW w:w="728" w:type="dxa"/>
            <w:vMerge/>
          </w:tcPr>
          <w:p w:rsidR="00F80990" w:rsidRPr="00A9516E" w:rsidRDefault="00F80990" w:rsidP="00144F91">
            <w:pPr>
              <w:spacing w:after="0" w:line="240" w:lineRule="auto"/>
              <w:rPr>
                <w:rFonts w:ascii="Times New Roman" w:hAnsi="Times New Roman"/>
                <w:sz w:val="18"/>
                <w:szCs w:val="18"/>
              </w:rPr>
            </w:pPr>
          </w:p>
        </w:tc>
      </w:tr>
      <w:tr w:rsidR="00DE0DFA" w:rsidRPr="00A9516E" w:rsidTr="00DE0DFA">
        <w:trPr>
          <w:trHeight w:val="277"/>
        </w:trPr>
        <w:tc>
          <w:tcPr>
            <w:tcW w:w="14850" w:type="dxa"/>
            <w:gridSpan w:val="12"/>
          </w:tcPr>
          <w:p w:rsidR="00DE0DFA" w:rsidRPr="00DE0DFA" w:rsidRDefault="0069667F" w:rsidP="00DE0DFA">
            <w:pPr>
              <w:spacing w:after="0" w:line="240" w:lineRule="auto"/>
              <w:jc w:val="center"/>
              <w:rPr>
                <w:rFonts w:ascii="Times New Roman" w:hAnsi="Times New Roman"/>
                <w:sz w:val="24"/>
                <w:szCs w:val="24"/>
              </w:rPr>
            </w:pPr>
            <w:r w:rsidRPr="0069667F">
              <w:rPr>
                <w:rFonts w:ascii="Times New Roman" w:hAnsi="Times New Roman"/>
                <w:b/>
                <w:sz w:val="24"/>
                <w:szCs w:val="24"/>
              </w:rPr>
              <w:t>ЗАГАЛЬНІ КАДРОВІ ПИТАННЯ</w:t>
            </w:r>
          </w:p>
        </w:tc>
      </w:tr>
      <w:tr w:rsidR="005403B9" w:rsidRPr="00A9516E" w:rsidTr="00264405">
        <w:trPr>
          <w:trHeight w:val="949"/>
        </w:trPr>
        <w:tc>
          <w:tcPr>
            <w:tcW w:w="677" w:type="dxa"/>
          </w:tcPr>
          <w:p w:rsidR="00307FB3" w:rsidRPr="00A9516E" w:rsidRDefault="00F51862" w:rsidP="00F51862">
            <w:pPr>
              <w:spacing w:after="0" w:line="240" w:lineRule="auto"/>
              <w:jc w:val="center"/>
              <w:rPr>
                <w:rFonts w:ascii="Times New Roman" w:hAnsi="Times New Roman"/>
                <w:sz w:val="18"/>
                <w:szCs w:val="18"/>
              </w:rPr>
            </w:pPr>
            <w:r>
              <w:rPr>
                <w:rFonts w:ascii="Times New Roman" w:hAnsi="Times New Roman"/>
                <w:sz w:val="18"/>
                <w:szCs w:val="18"/>
              </w:rPr>
              <w:t>1</w:t>
            </w:r>
          </w:p>
        </w:tc>
        <w:tc>
          <w:tcPr>
            <w:tcW w:w="2326" w:type="dxa"/>
          </w:tcPr>
          <w:p w:rsidR="00307FB3" w:rsidRPr="00A9516E" w:rsidRDefault="0064595A" w:rsidP="00EF2F68">
            <w:pPr>
              <w:spacing w:after="0" w:line="240" w:lineRule="auto"/>
              <w:jc w:val="both"/>
              <w:rPr>
                <w:rFonts w:ascii="Times New Roman" w:hAnsi="Times New Roman"/>
                <w:sz w:val="18"/>
                <w:szCs w:val="18"/>
              </w:rPr>
            </w:pPr>
            <w:r>
              <w:rPr>
                <w:rFonts w:ascii="Times New Roman" w:hAnsi="Times New Roman"/>
                <w:sz w:val="18"/>
                <w:szCs w:val="18"/>
              </w:rPr>
              <w:t>р</w:t>
            </w:r>
            <w:r w:rsidR="00562CE4" w:rsidRPr="00562CE4">
              <w:rPr>
                <w:rFonts w:ascii="Times New Roman" w:hAnsi="Times New Roman"/>
                <w:sz w:val="18"/>
                <w:szCs w:val="18"/>
              </w:rPr>
              <w:t>озпорядження або інший розпорядчий документ органу державного нагляду (контролю) - обов'язкове для виконання письмове рішення органу державного нагляду (контролю) щодо усунення виявлених порушень у визначені строки. Розпорядження видається та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w:t>
            </w:r>
          </w:p>
        </w:tc>
        <w:tc>
          <w:tcPr>
            <w:tcW w:w="1394" w:type="dxa"/>
          </w:tcPr>
          <w:p w:rsidR="004327AA" w:rsidRPr="004327AA" w:rsidRDefault="004327AA" w:rsidP="004327AA">
            <w:pPr>
              <w:spacing w:after="0" w:line="240" w:lineRule="auto"/>
              <w:rPr>
                <w:rFonts w:ascii="Times New Roman" w:hAnsi="Times New Roman"/>
                <w:sz w:val="18"/>
                <w:szCs w:val="18"/>
              </w:rPr>
            </w:pPr>
            <w:r w:rsidRPr="004327AA">
              <w:rPr>
                <w:rFonts w:ascii="Times New Roman" w:hAnsi="Times New Roman"/>
                <w:sz w:val="18"/>
                <w:szCs w:val="18"/>
              </w:rPr>
              <w:t>абзац перший частини дев’ятої,</w:t>
            </w:r>
            <w:r w:rsidRPr="004327AA">
              <w:rPr>
                <w:rFonts w:ascii="Times New Roman" w:hAnsi="Times New Roman"/>
                <w:sz w:val="18"/>
                <w:szCs w:val="18"/>
              </w:rPr>
              <w:br/>
              <w:t xml:space="preserve">статті 7, Закону України </w:t>
            </w:r>
          </w:p>
          <w:p w:rsidR="00307FB3" w:rsidRPr="00C70A66" w:rsidRDefault="004327AA" w:rsidP="004327AA">
            <w:pPr>
              <w:spacing w:after="0" w:line="240" w:lineRule="auto"/>
              <w:rPr>
                <w:rFonts w:ascii="Times New Roman" w:hAnsi="Times New Roman"/>
                <w:sz w:val="18"/>
                <w:szCs w:val="18"/>
              </w:rPr>
            </w:pPr>
            <w:r w:rsidRPr="004327AA">
              <w:rPr>
                <w:rFonts w:ascii="Times New Roman" w:hAnsi="Times New Roman"/>
                <w:sz w:val="18"/>
                <w:szCs w:val="18"/>
              </w:rPr>
              <w:t>№ 877-V</w:t>
            </w:r>
          </w:p>
        </w:tc>
        <w:tc>
          <w:tcPr>
            <w:tcW w:w="1468" w:type="dxa"/>
          </w:tcPr>
          <w:p w:rsidR="00830F23" w:rsidRPr="006D0B61" w:rsidRDefault="00224311" w:rsidP="00830F23">
            <w:pPr>
              <w:spacing w:after="0" w:line="240" w:lineRule="auto"/>
              <w:jc w:val="center"/>
              <w:rPr>
                <w:rFonts w:ascii="Times New Roman" w:hAnsi="Times New Roman"/>
                <w:color w:val="FF0000"/>
                <w:sz w:val="18"/>
                <w:szCs w:val="18"/>
              </w:rPr>
            </w:pPr>
            <w:r w:rsidRPr="006D0B61">
              <w:rPr>
                <w:rFonts w:ascii="Times New Roman" w:hAnsi="Times New Roman"/>
                <w:sz w:val="18"/>
                <w:szCs w:val="18"/>
              </w:rPr>
              <w:t>усі об’єкти, зазначені у цій графі</w:t>
            </w:r>
          </w:p>
        </w:tc>
        <w:tc>
          <w:tcPr>
            <w:tcW w:w="1366" w:type="dxa"/>
          </w:tcPr>
          <w:p w:rsidR="00307FB3" w:rsidRPr="00A9516E" w:rsidRDefault="00165117" w:rsidP="0016511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778E7" w:rsidP="002778E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BA381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BA381C" w:rsidP="00BA381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07FB3" w:rsidRPr="00C01E63" w:rsidRDefault="004327AA" w:rsidP="00C01E63">
            <w:pPr>
              <w:spacing w:after="0" w:line="240" w:lineRule="auto"/>
              <w:jc w:val="both"/>
              <w:rPr>
                <w:rFonts w:ascii="Times New Roman" w:hAnsi="Times New Roman"/>
                <w:sz w:val="18"/>
                <w:szCs w:val="18"/>
              </w:rPr>
            </w:pPr>
            <w:r w:rsidRPr="004327AA">
              <w:rPr>
                <w:rFonts w:ascii="Times New Roman" w:hAnsi="Times New Roman"/>
                <w:sz w:val="18"/>
                <w:szCs w:val="18"/>
              </w:rPr>
              <w:t>порушення, виявлені під час проведення попереднього заходу державного нагляду (контролю), згідно з вимогами розпоряджень, усунено</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5403B9" w:rsidRPr="00A9516E" w:rsidTr="00264405">
        <w:trPr>
          <w:trHeight w:val="949"/>
        </w:trPr>
        <w:tc>
          <w:tcPr>
            <w:tcW w:w="677" w:type="dxa"/>
          </w:tcPr>
          <w:p w:rsidR="00307FB3" w:rsidRPr="00A9516E" w:rsidRDefault="00F51862" w:rsidP="00F51862">
            <w:pPr>
              <w:spacing w:after="0" w:line="240" w:lineRule="auto"/>
              <w:jc w:val="center"/>
              <w:rPr>
                <w:rFonts w:ascii="Times New Roman" w:hAnsi="Times New Roman"/>
                <w:sz w:val="18"/>
                <w:szCs w:val="18"/>
              </w:rPr>
            </w:pPr>
            <w:r>
              <w:rPr>
                <w:rFonts w:ascii="Times New Roman" w:hAnsi="Times New Roman"/>
                <w:sz w:val="18"/>
                <w:szCs w:val="18"/>
              </w:rPr>
              <w:lastRenderedPageBreak/>
              <w:t>2</w:t>
            </w:r>
          </w:p>
        </w:tc>
        <w:tc>
          <w:tcPr>
            <w:tcW w:w="2326" w:type="dxa"/>
          </w:tcPr>
          <w:p w:rsidR="00307FB3" w:rsidRPr="00BD4FDE" w:rsidRDefault="0064595A" w:rsidP="00902800">
            <w:pPr>
              <w:spacing w:after="0" w:line="240" w:lineRule="auto"/>
              <w:jc w:val="both"/>
              <w:rPr>
                <w:rFonts w:ascii="Times New Roman" w:hAnsi="Times New Roman"/>
                <w:sz w:val="18"/>
                <w:szCs w:val="18"/>
              </w:rPr>
            </w:pPr>
            <w:r>
              <w:rPr>
                <w:rFonts w:ascii="Times New Roman" w:hAnsi="Times New Roman"/>
                <w:sz w:val="18"/>
                <w:szCs w:val="18"/>
                <w:shd w:val="clear" w:color="auto" w:fill="FFFFFF"/>
              </w:rPr>
              <w:t>з</w:t>
            </w:r>
            <w:r w:rsidR="00BD4FDE" w:rsidRPr="00BD4FDE">
              <w:rPr>
                <w:rFonts w:ascii="Times New Roman" w:hAnsi="Times New Roman"/>
                <w:sz w:val="18"/>
                <w:szCs w:val="18"/>
                <w:shd w:val="clear" w:color="auto" w:fill="FFFFFF"/>
              </w:rPr>
              <w:t xml:space="preserve">добувач ліцензії, ліцензіат оформлює трудові відносини з персоналом автомобільного </w:t>
            </w:r>
            <w:r w:rsidR="00902800">
              <w:rPr>
                <w:rFonts w:ascii="Times New Roman" w:hAnsi="Times New Roman"/>
                <w:sz w:val="18"/>
                <w:szCs w:val="18"/>
                <w:shd w:val="clear" w:color="auto" w:fill="FFFFFF"/>
              </w:rPr>
              <w:t>т</w:t>
            </w:r>
            <w:r w:rsidR="00BD4FDE" w:rsidRPr="00BD4FDE">
              <w:rPr>
                <w:rFonts w:ascii="Times New Roman" w:hAnsi="Times New Roman"/>
                <w:sz w:val="18"/>
                <w:szCs w:val="18"/>
                <w:shd w:val="clear" w:color="auto" w:fill="FFFFFF"/>
              </w:rPr>
              <w:t>ранспорту, визначеним </w:t>
            </w:r>
            <w:hyperlink r:id="rId6" w:anchor="n44" w:history="1">
              <w:r w:rsidR="00BD4FDE" w:rsidRPr="00BD4FDE">
                <w:rPr>
                  <w:rStyle w:val="aa"/>
                  <w:rFonts w:ascii="Times New Roman" w:hAnsi="Times New Roman"/>
                  <w:color w:val="auto"/>
                  <w:sz w:val="18"/>
                  <w:szCs w:val="18"/>
                  <w:u w:val="none"/>
                  <w:shd w:val="clear" w:color="auto" w:fill="FFFFFF"/>
                </w:rPr>
                <w:t>пунктами 10</w:t>
              </w:r>
            </w:hyperlink>
            <w:r w:rsidR="00BD4FDE" w:rsidRPr="00BD4FDE">
              <w:rPr>
                <w:rFonts w:ascii="Times New Roman" w:hAnsi="Times New Roman"/>
                <w:sz w:val="18"/>
                <w:szCs w:val="18"/>
                <w:shd w:val="clear" w:color="auto" w:fill="FFFFFF"/>
              </w:rPr>
              <w:t>, </w:t>
            </w:r>
            <w:hyperlink r:id="rId7" w:anchor="n72" w:history="1">
              <w:r w:rsidR="00BD4FDE" w:rsidRPr="00BD4FDE">
                <w:rPr>
                  <w:rStyle w:val="aa"/>
                  <w:rFonts w:ascii="Times New Roman" w:hAnsi="Times New Roman"/>
                  <w:color w:val="auto"/>
                  <w:sz w:val="18"/>
                  <w:szCs w:val="18"/>
                  <w:u w:val="none"/>
                  <w:shd w:val="clear" w:color="auto" w:fill="FFFFFF"/>
                </w:rPr>
                <w:t>12-15</w:t>
              </w:r>
            </w:hyperlink>
            <w:r w:rsidR="00BD4FDE" w:rsidRPr="00BD4FDE">
              <w:rPr>
                <w:rFonts w:ascii="Times New Roman" w:hAnsi="Times New Roman"/>
                <w:sz w:val="18"/>
                <w:szCs w:val="18"/>
                <w:shd w:val="clear" w:color="auto" w:fill="FFFFFF"/>
              </w:rPr>
              <w:t> цих Ліцензійних умов, шляхом укладання трудового договору відповідно до </w:t>
            </w:r>
            <w:hyperlink r:id="rId8" w:anchor="n141" w:tgtFrame="_blank" w:history="1">
              <w:r w:rsidR="00BD4FDE" w:rsidRPr="00BD4FDE">
                <w:rPr>
                  <w:rStyle w:val="aa"/>
                  <w:rFonts w:ascii="Times New Roman" w:hAnsi="Times New Roman"/>
                  <w:color w:val="auto"/>
                  <w:sz w:val="18"/>
                  <w:szCs w:val="18"/>
                  <w:u w:val="none"/>
                  <w:shd w:val="clear" w:color="auto" w:fill="FFFFFF"/>
                </w:rPr>
                <w:t>статті 24</w:t>
              </w:r>
            </w:hyperlink>
            <w:r w:rsidR="00BD4FDE" w:rsidRPr="00BD4FDE">
              <w:rPr>
                <w:rFonts w:ascii="Times New Roman" w:hAnsi="Times New Roman"/>
                <w:sz w:val="18"/>
                <w:szCs w:val="18"/>
                <w:shd w:val="clear" w:color="auto" w:fill="FFFFFF"/>
              </w:rPr>
              <w:t> Кодексу законів про працю України</w:t>
            </w:r>
          </w:p>
        </w:tc>
        <w:tc>
          <w:tcPr>
            <w:tcW w:w="1394" w:type="dxa"/>
          </w:tcPr>
          <w:p w:rsidR="00BD4FDE" w:rsidRPr="00BD4FDE" w:rsidRDefault="00BD4FDE" w:rsidP="00BD4FDE">
            <w:pPr>
              <w:spacing w:after="0" w:line="240" w:lineRule="auto"/>
              <w:rPr>
                <w:rFonts w:ascii="Times New Roman" w:hAnsi="Times New Roman"/>
                <w:bCs/>
                <w:sz w:val="18"/>
                <w:szCs w:val="18"/>
              </w:rPr>
            </w:pPr>
            <w:r w:rsidRPr="00BD4FDE">
              <w:rPr>
                <w:rFonts w:ascii="Times New Roman" w:hAnsi="Times New Roman"/>
                <w:bCs/>
                <w:sz w:val="18"/>
                <w:szCs w:val="18"/>
              </w:rPr>
              <w:t xml:space="preserve">пункт 9 </w:t>
            </w:r>
          </w:p>
          <w:p w:rsidR="00BD4FDE" w:rsidRPr="00BD4FDE" w:rsidRDefault="00BD4FDE" w:rsidP="00BD4FDE">
            <w:pPr>
              <w:spacing w:after="0" w:line="240" w:lineRule="auto"/>
              <w:rPr>
                <w:rFonts w:ascii="Times New Roman" w:hAnsi="Times New Roman"/>
                <w:bCs/>
                <w:sz w:val="18"/>
                <w:szCs w:val="18"/>
              </w:rPr>
            </w:pPr>
            <w:r w:rsidRPr="00BD4FDE">
              <w:rPr>
                <w:rFonts w:ascii="Times New Roman" w:hAnsi="Times New Roman"/>
                <w:bCs/>
                <w:sz w:val="18"/>
                <w:szCs w:val="18"/>
              </w:rPr>
              <w:t>Ліцензійних умов</w:t>
            </w:r>
          </w:p>
          <w:p w:rsidR="00307FB3" w:rsidRPr="00CC030C" w:rsidRDefault="00307FB3" w:rsidP="00144F91">
            <w:pPr>
              <w:spacing w:after="0" w:line="240" w:lineRule="auto"/>
              <w:rPr>
                <w:rFonts w:ascii="Times New Roman" w:hAnsi="Times New Roman"/>
                <w:sz w:val="18"/>
                <w:szCs w:val="18"/>
              </w:rPr>
            </w:pPr>
          </w:p>
        </w:tc>
        <w:tc>
          <w:tcPr>
            <w:tcW w:w="1468" w:type="dxa"/>
          </w:tcPr>
          <w:p w:rsidR="00307FB3" w:rsidRPr="00A9516E" w:rsidRDefault="00487D97" w:rsidP="00487D97">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A31441" w:rsidP="00E366A8">
            <w:pPr>
              <w:spacing w:after="0" w:line="240" w:lineRule="auto"/>
              <w:jc w:val="center"/>
              <w:rPr>
                <w:rFonts w:ascii="Times New Roman" w:hAnsi="Times New Roman"/>
                <w:sz w:val="18"/>
                <w:szCs w:val="18"/>
              </w:rPr>
            </w:pPr>
            <w:r>
              <w:rPr>
                <w:rFonts w:ascii="Times New Roman" w:hAnsi="Times New Roman"/>
                <w:sz w:val="18"/>
                <w:szCs w:val="18"/>
              </w:rPr>
              <w:t>1</w:t>
            </w:r>
          </w:p>
        </w:tc>
        <w:tc>
          <w:tcPr>
            <w:tcW w:w="1845" w:type="dxa"/>
          </w:tcPr>
          <w:p w:rsidR="00307FB3" w:rsidRPr="000662AD" w:rsidRDefault="00491800" w:rsidP="000662AD">
            <w:pPr>
              <w:spacing w:after="0" w:line="240" w:lineRule="auto"/>
              <w:rPr>
                <w:rFonts w:ascii="Times New Roman" w:hAnsi="Times New Roman"/>
                <w:sz w:val="18"/>
                <w:szCs w:val="18"/>
              </w:rPr>
            </w:pPr>
            <w:r w:rsidRPr="00491800">
              <w:rPr>
                <w:rFonts w:ascii="Times New Roman" w:hAnsi="Times New Roman"/>
                <w:sz w:val="18"/>
                <w:szCs w:val="18"/>
              </w:rPr>
              <w:t>трудові відносини з персоналом автомобільного транспорту оформлені шляхом укладання трудового договору відповідно до статті 24 Кодексу законів про працю України</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69124E" w:rsidRPr="00A9516E" w:rsidTr="00264405">
        <w:trPr>
          <w:trHeight w:val="344"/>
        </w:trPr>
        <w:tc>
          <w:tcPr>
            <w:tcW w:w="677" w:type="dxa"/>
          </w:tcPr>
          <w:p w:rsidR="0069124E" w:rsidRDefault="0069124E" w:rsidP="00F51862">
            <w:pPr>
              <w:spacing w:after="0" w:line="240" w:lineRule="auto"/>
              <w:jc w:val="center"/>
              <w:rPr>
                <w:rFonts w:ascii="Times New Roman" w:hAnsi="Times New Roman"/>
                <w:sz w:val="18"/>
                <w:szCs w:val="18"/>
              </w:rPr>
            </w:pPr>
            <w:r>
              <w:rPr>
                <w:rFonts w:ascii="Times New Roman" w:hAnsi="Times New Roman"/>
                <w:sz w:val="18"/>
                <w:szCs w:val="18"/>
              </w:rPr>
              <w:t>3</w:t>
            </w:r>
          </w:p>
        </w:tc>
        <w:tc>
          <w:tcPr>
            <w:tcW w:w="14173" w:type="dxa"/>
            <w:gridSpan w:val="11"/>
          </w:tcPr>
          <w:p w:rsidR="0069124E" w:rsidRPr="0069124E" w:rsidRDefault="0069124E" w:rsidP="0069124E">
            <w:pPr>
              <w:spacing w:after="0" w:line="240" w:lineRule="auto"/>
              <w:jc w:val="center"/>
              <w:rPr>
                <w:rFonts w:ascii="Times New Roman" w:hAnsi="Times New Roman"/>
                <w:b/>
                <w:sz w:val="24"/>
                <w:szCs w:val="24"/>
              </w:rPr>
            </w:pPr>
            <w:r w:rsidRPr="0069124E">
              <w:rPr>
                <w:rFonts w:ascii="Times New Roman" w:hAnsi="Times New Roman"/>
                <w:b/>
                <w:sz w:val="24"/>
                <w:szCs w:val="24"/>
              </w:rPr>
              <w:t>ліцензіат допускає водіїв до роботи за таких умов:</w:t>
            </w:r>
          </w:p>
        </w:tc>
      </w:tr>
      <w:tr w:rsidR="005403B9" w:rsidRPr="00A9516E" w:rsidTr="00264405">
        <w:trPr>
          <w:trHeight w:val="949"/>
        </w:trPr>
        <w:tc>
          <w:tcPr>
            <w:tcW w:w="677" w:type="dxa"/>
          </w:tcPr>
          <w:p w:rsidR="00307FB3" w:rsidRPr="00A9516E" w:rsidRDefault="00F51862" w:rsidP="00F51862">
            <w:pPr>
              <w:spacing w:after="0" w:line="240" w:lineRule="auto"/>
              <w:jc w:val="center"/>
              <w:rPr>
                <w:rFonts w:ascii="Times New Roman" w:hAnsi="Times New Roman"/>
                <w:sz w:val="18"/>
                <w:szCs w:val="18"/>
              </w:rPr>
            </w:pPr>
            <w:r>
              <w:rPr>
                <w:rFonts w:ascii="Times New Roman" w:hAnsi="Times New Roman"/>
                <w:sz w:val="18"/>
                <w:szCs w:val="18"/>
              </w:rPr>
              <w:t>3</w:t>
            </w:r>
            <w:r w:rsidR="0064595A">
              <w:rPr>
                <w:rFonts w:ascii="Times New Roman" w:hAnsi="Times New Roman"/>
                <w:sz w:val="18"/>
                <w:szCs w:val="18"/>
              </w:rPr>
              <w:t>.1</w:t>
            </w:r>
          </w:p>
        </w:tc>
        <w:tc>
          <w:tcPr>
            <w:tcW w:w="2326" w:type="dxa"/>
          </w:tcPr>
          <w:p w:rsidR="00307FB3" w:rsidRPr="00A9516E" w:rsidRDefault="0064595A" w:rsidP="0064595A">
            <w:pPr>
              <w:pStyle w:val="rvps2"/>
              <w:rPr>
                <w:sz w:val="18"/>
                <w:szCs w:val="18"/>
              </w:rPr>
            </w:pPr>
            <w:r>
              <w:rPr>
                <w:color w:val="000000"/>
                <w:sz w:val="18"/>
                <w:szCs w:val="18"/>
              </w:rPr>
              <w:t>в</w:t>
            </w:r>
            <w:r w:rsidRPr="0064595A">
              <w:rPr>
                <w:color w:val="000000"/>
                <w:sz w:val="18"/>
                <w:szCs w:val="18"/>
              </w:rPr>
              <w:t>одії допускаються до роботи за умови</w:t>
            </w:r>
            <w:r>
              <w:rPr>
                <w:color w:val="000000"/>
                <w:sz w:val="18"/>
                <w:szCs w:val="18"/>
              </w:rPr>
              <w:t xml:space="preserve"> </w:t>
            </w:r>
            <w:bookmarkStart w:id="1" w:name="n45"/>
            <w:bookmarkEnd w:id="1"/>
            <w:r w:rsidRPr="0064595A">
              <w:rPr>
                <w:color w:val="000000"/>
                <w:sz w:val="18"/>
                <w:szCs w:val="18"/>
              </w:rPr>
              <w:t xml:space="preserve">відсутності за результатами медичного огляду протипоказань за станом здоров’я </w:t>
            </w:r>
          </w:p>
        </w:tc>
        <w:tc>
          <w:tcPr>
            <w:tcW w:w="1394" w:type="dxa"/>
          </w:tcPr>
          <w:p w:rsidR="0064595A" w:rsidRPr="0064595A" w:rsidRDefault="0064595A" w:rsidP="0064595A">
            <w:pPr>
              <w:spacing w:after="0" w:line="240" w:lineRule="auto"/>
              <w:rPr>
                <w:rFonts w:ascii="Times New Roman" w:hAnsi="Times New Roman"/>
                <w:bCs/>
                <w:sz w:val="18"/>
                <w:szCs w:val="18"/>
              </w:rPr>
            </w:pPr>
            <w:r w:rsidRPr="0064595A">
              <w:rPr>
                <w:rFonts w:ascii="Times New Roman" w:hAnsi="Times New Roman"/>
                <w:bCs/>
                <w:sz w:val="18"/>
                <w:szCs w:val="18"/>
              </w:rPr>
              <w:t>підпункт 1 пункту 10</w:t>
            </w:r>
          </w:p>
          <w:p w:rsidR="00307FB3" w:rsidRPr="00DB0543" w:rsidRDefault="0064595A" w:rsidP="0064595A">
            <w:pPr>
              <w:spacing w:after="0" w:line="240" w:lineRule="auto"/>
              <w:rPr>
                <w:rFonts w:ascii="Times New Roman" w:hAnsi="Times New Roman"/>
                <w:sz w:val="18"/>
                <w:szCs w:val="18"/>
              </w:rPr>
            </w:pPr>
            <w:r w:rsidRPr="0064595A">
              <w:rPr>
                <w:rFonts w:ascii="Times New Roman" w:hAnsi="Times New Roman"/>
                <w:bCs/>
                <w:sz w:val="18"/>
                <w:szCs w:val="18"/>
              </w:rPr>
              <w:t>Ліцензійних умов</w:t>
            </w:r>
          </w:p>
        </w:tc>
        <w:tc>
          <w:tcPr>
            <w:tcW w:w="1468" w:type="dxa"/>
          </w:tcPr>
          <w:p w:rsidR="00307FB3" w:rsidRPr="00A9516E" w:rsidRDefault="00EA21B6" w:rsidP="00EA21B6">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A31441" w:rsidP="000C610A">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07FB3" w:rsidRPr="00AB03A3" w:rsidRDefault="0064595A" w:rsidP="00AB03A3">
            <w:pPr>
              <w:spacing w:after="0" w:line="240" w:lineRule="auto"/>
              <w:rPr>
                <w:rFonts w:ascii="Times New Roman" w:hAnsi="Times New Roman"/>
                <w:sz w:val="18"/>
                <w:szCs w:val="18"/>
              </w:rPr>
            </w:pPr>
            <w:r w:rsidRPr="0064595A">
              <w:rPr>
                <w:rFonts w:ascii="Times New Roman" w:hAnsi="Times New Roman"/>
                <w:bCs/>
                <w:sz w:val="18"/>
                <w:szCs w:val="18"/>
              </w:rPr>
              <w:t>відсутність за результатами медичного огляду протипоказань за станом здоров’я</w:t>
            </w:r>
          </w:p>
        </w:tc>
        <w:tc>
          <w:tcPr>
            <w:tcW w:w="728" w:type="dxa"/>
          </w:tcPr>
          <w:p w:rsidR="00307FB3" w:rsidRPr="00AB03A3" w:rsidRDefault="00307FB3" w:rsidP="00144F91">
            <w:pPr>
              <w:spacing w:after="0" w:line="240" w:lineRule="auto"/>
              <w:rPr>
                <w:rFonts w:ascii="Times New Roman" w:hAnsi="Times New Roman"/>
                <w:sz w:val="18"/>
                <w:szCs w:val="18"/>
              </w:rPr>
            </w:pPr>
          </w:p>
        </w:tc>
      </w:tr>
      <w:tr w:rsidR="005403B9" w:rsidRPr="00A9516E" w:rsidTr="00264405">
        <w:trPr>
          <w:trHeight w:val="1146"/>
        </w:trPr>
        <w:tc>
          <w:tcPr>
            <w:tcW w:w="677" w:type="dxa"/>
          </w:tcPr>
          <w:p w:rsidR="00307FB3" w:rsidRPr="00A9516E" w:rsidRDefault="00D71AAD" w:rsidP="00F51862">
            <w:pPr>
              <w:spacing w:after="0" w:line="240" w:lineRule="auto"/>
              <w:jc w:val="center"/>
              <w:rPr>
                <w:rFonts w:ascii="Times New Roman" w:hAnsi="Times New Roman"/>
                <w:sz w:val="18"/>
                <w:szCs w:val="18"/>
              </w:rPr>
            </w:pPr>
            <w:r>
              <w:rPr>
                <w:rFonts w:ascii="Times New Roman" w:hAnsi="Times New Roman"/>
                <w:sz w:val="18"/>
                <w:szCs w:val="18"/>
              </w:rPr>
              <w:t>3.2</w:t>
            </w:r>
          </w:p>
        </w:tc>
        <w:tc>
          <w:tcPr>
            <w:tcW w:w="2326" w:type="dxa"/>
          </w:tcPr>
          <w:p w:rsidR="00D71AAD" w:rsidRPr="00D71AAD" w:rsidRDefault="00D71AAD" w:rsidP="00D71AAD">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в</w:t>
            </w:r>
            <w:r w:rsidRPr="00D71AAD">
              <w:rPr>
                <w:rFonts w:ascii="Times New Roman" w:hAnsi="Times New Roman"/>
                <w:bCs/>
                <w:color w:val="000000"/>
                <w:sz w:val="18"/>
                <w:szCs w:val="18"/>
              </w:rPr>
              <w:t>одії допускаються до роботи за умови</w:t>
            </w:r>
            <w:r>
              <w:rPr>
                <w:rFonts w:ascii="Times New Roman" w:hAnsi="Times New Roman"/>
                <w:bCs/>
                <w:color w:val="000000"/>
                <w:sz w:val="18"/>
                <w:szCs w:val="18"/>
              </w:rPr>
              <w:t xml:space="preserve"> </w:t>
            </w:r>
            <w:bookmarkStart w:id="2" w:name="n46"/>
            <w:bookmarkEnd w:id="2"/>
            <w:r w:rsidRPr="00D71AAD">
              <w:rPr>
                <w:rFonts w:ascii="Times New Roman" w:hAnsi="Times New Roman"/>
                <w:bCs/>
                <w:color w:val="000000"/>
                <w:sz w:val="18"/>
                <w:szCs w:val="18"/>
              </w:rPr>
              <w:t xml:space="preserve"> проходження інструктажів та стажування у порядку</w:t>
            </w:r>
            <w:r>
              <w:rPr>
                <w:rFonts w:ascii="Times New Roman" w:hAnsi="Times New Roman"/>
                <w:bCs/>
                <w:color w:val="000000"/>
                <w:sz w:val="18"/>
                <w:szCs w:val="18"/>
              </w:rPr>
              <w:t>, визначеному Мінінфраструктури</w:t>
            </w:r>
          </w:p>
          <w:p w:rsidR="00307FB3" w:rsidRPr="00E97BB4" w:rsidRDefault="00307FB3" w:rsidP="00D71AAD">
            <w:pPr>
              <w:spacing w:after="0" w:line="240" w:lineRule="auto"/>
              <w:jc w:val="both"/>
              <w:rPr>
                <w:rFonts w:ascii="Times New Roman" w:hAnsi="Times New Roman"/>
                <w:sz w:val="18"/>
                <w:szCs w:val="18"/>
              </w:rPr>
            </w:pPr>
          </w:p>
        </w:tc>
        <w:tc>
          <w:tcPr>
            <w:tcW w:w="1394" w:type="dxa"/>
          </w:tcPr>
          <w:p w:rsidR="00D71AAD" w:rsidRPr="00D71AAD" w:rsidRDefault="00D71AAD" w:rsidP="00D71AAD">
            <w:pPr>
              <w:spacing w:after="0" w:line="240" w:lineRule="auto"/>
              <w:ind w:left="85" w:right="-57"/>
              <w:rPr>
                <w:rFonts w:ascii="Times New Roman" w:hAnsi="Times New Roman"/>
                <w:bCs/>
                <w:sz w:val="18"/>
                <w:szCs w:val="18"/>
              </w:rPr>
            </w:pPr>
            <w:r w:rsidRPr="00D71AAD">
              <w:rPr>
                <w:rFonts w:ascii="Times New Roman" w:hAnsi="Times New Roman"/>
                <w:bCs/>
                <w:sz w:val="18"/>
                <w:szCs w:val="18"/>
              </w:rPr>
              <w:t>підпункт 2 пункту 10</w:t>
            </w:r>
          </w:p>
          <w:p w:rsidR="00307FB3" w:rsidRPr="00A9516E" w:rsidRDefault="00D71AAD" w:rsidP="00D71AAD">
            <w:pPr>
              <w:spacing w:after="0" w:line="240" w:lineRule="auto"/>
              <w:ind w:left="85" w:right="-57"/>
              <w:rPr>
                <w:rFonts w:ascii="Times New Roman" w:hAnsi="Times New Roman"/>
                <w:sz w:val="18"/>
                <w:szCs w:val="18"/>
              </w:rPr>
            </w:pPr>
            <w:r w:rsidRPr="00D71AAD">
              <w:rPr>
                <w:rFonts w:ascii="Times New Roman" w:hAnsi="Times New Roman"/>
                <w:bCs/>
                <w:sz w:val="18"/>
                <w:szCs w:val="18"/>
              </w:rPr>
              <w:t>Ліцензійних умов</w:t>
            </w:r>
          </w:p>
        </w:tc>
        <w:tc>
          <w:tcPr>
            <w:tcW w:w="1468" w:type="dxa"/>
          </w:tcPr>
          <w:p w:rsidR="00307FB3" w:rsidRPr="00A9516E" w:rsidRDefault="00EA21B6" w:rsidP="00EA21B6">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E366A8" w:rsidP="00E366A8">
            <w:pPr>
              <w:spacing w:after="0" w:line="240" w:lineRule="auto"/>
              <w:jc w:val="center"/>
              <w:rPr>
                <w:rFonts w:ascii="Times New Roman" w:hAnsi="Times New Roman"/>
                <w:sz w:val="18"/>
                <w:szCs w:val="18"/>
              </w:rPr>
            </w:pPr>
            <w:r>
              <w:rPr>
                <w:rFonts w:ascii="Times New Roman" w:hAnsi="Times New Roman"/>
                <w:sz w:val="18"/>
                <w:szCs w:val="18"/>
              </w:rPr>
              <w:t>2</w:t>
            </w:r>
          </w:p>
        </w:tc>
        <w:tc>
          <w:tcPr>
            <w:tcW w:w="1845" w:type="dxa"/>
          </w:tcPr>
          <w:p w:rsidR="00307FB3" w:rsidRPr="00F128FD" w:rsidRDefault="00D71AAD" w:rsidP="00144F91">
            <w:pPr>
              <w:spacing w:after="0" w:line="240" w:lineRule="auto"/>
              <w:rPr>
                <w:rFonts w:ascii="Times New Roman" w:hAnsi="Times New Roman"/>
                <w:sz w:val="18"/>
                <w:szCs w:val="18"/>
              </w:rPr>
            </w:pPr>
            <w:r w:rsidRPr="00D71AAD">
              <w:rPr>
                <w:rFonts w:ascii="Times New Roman" w:hAnsi="Times New Roman"/>
                <w:bCs/>
                <w:sz w:val="18"/>
                <w:szCs w:val="18"/>
              </w:rPr>
              <w:t>проходження інструктажів та стажування</w:t>
            </w:r>
          </w:p>
        </w:tc>
        <w:tc>
          <w:tcPr>
            <w:tcW w:w="728" w:type="dxa"/>
          </w:tcPr>
          <w:p w:rsidR="00307FB3" w:rsidRPr="00F128FD" w:rsidRDefault="00307FB3" w:rsidP="00144F91">
            <w:pPr>
              <w:spacing w:after="0" w:line="240" w:lineRule="auto"/>
              <w:rPr>
                <w:rFonts w:ascii="Times New Roman" w:hAnsi="Times New Roman"/>
                <w:sz w:val="18"/>
                <w:szCs w:val="18"/>
              </w:rPr>
            </w:pPr>
          </w:p>
        </w:tc>
      </w:tr>
      <w:tr w:rsidR="005403B9" w:rsidRPr="00A9516E" w:rsidTr="00264405">
        <w:trPr>
          <w:trHeight w:val="949"/>
        </w:trPr>
        <w:tc>
          <w:tcPr>
            <w:tcW w:w="677" w:type="dxa"/>
          </w:tcPr>
          <w:p w:rsidR="00307FB3" w:rsidRPr="00A9516E" w:rsidRDefault="0078627A" w:rsidP="00F51862">
            <w:pPr>
              <w:spacing w:after="0" w:line="240" w:lineRule="auto"/>
              <w:jc w:val="center"/>
              <w:rPr>
                <w:rFonts w:ascii="Times New Roman" w:hAnsi="Times New Roman"/>
                <w:sz w:val="18"/>
                <w:szCs w:val="18"/>
              </w:rPr>
            </w:pPr>
            <w:r>
              <w:rPr>
                <w:rFonts w:ascii="Times New Roman" w:hAnsi="Times New Roman"/>
                <w:sz w:val="18"/>
                <w:szCs w:val="18"/>
              </w:rPr>
              <w:t>3.3</w:t>
            </w:r>
          </w:p>
        </w:tc>
        <w:tc>
          <w:tcPr>
            <w:tcW w:w="2326" w:type="dxa"/>
          </w:tcPr>
          <w:p w:rsidR="00307FB3" w:rsidRPr="00A9516E" w:rsidRDefault="0078627A" w:rsidP="0078627A">
            <w:pPr>
              <w:pStyle w:val="rvps2"/>
              <w:spacing w:after="0"/>
              <w:rPr>
                <w:sz w:val="18"/>
                <w:szCs w:val="18"/>
              </w:rPr>
            </w:pPr>
            <w:r>
              <w:rPr>
                <w:color w:val="000000"/>
                <w:sz w:val="18"/>
                <w:szCs w:val="18"/>
              </w:rPr>
              <w:t>в</w:t>
            </w:r>
            <w:r w:rsidRPr="0078627A">
              <w:rPr>
                <w:color w:val="000000"/>
                <w:sz w:val="18"/>
                <w:szCs w:val="18"/>
              </w:rPr>
              <w:t>одії допускаються до роботи за умови</w:t>
            </w:r>
            <w:r>
              <w:rPr>
                <w:color w:val="000000"/>
                <w:sz w:val="18"/>
                <w:szCs w:val="18"/>
              </w:rPr>
              <w:t xml:space="preserve"> </w:t>
            </w:r>
            <w:r w:rsidRPr="0078627A">
              <w:rPr>
                <w:color w:val="000000"/>
                <w:sz w:val="18"/>
                <w:szCs w:val="18"/>
              </w:rPr>
              <w:t>проходження періодичного навчання методів надання першої домедичної допомоги потерпілим внаслідок дорожньо-транспортних пригод</w:t>
            </w:r>
          </w:p>
        </w:tc>
        <w:tc>
          <w:tcPr>
            <w:tcW w:w="1394" w:type="dxa"/>
          </w:tcPr>
          <w:p w:rsidR="0078627A" w:rsidRPr="0078627A" w:rsidRDefault="0078627A" w:rsidP="0078627A">
            <w:pPr>
              <w:spacing w:after="0" w:line="240" w:lineRule="auto"/>
              <w:rPr>
                <w:rFonts w:ascii="Times New Roman" w:hAnsi="Times New Roman"/>
                <w:bCs/>
                <w:sz w:val="18"/>
                <w:szCs w:val="18"/>
              </w:rPr>
            </w:pPr>
            <w:r w:rsidRPr="0078627A">
              <w:rPr>
                <w:rFonts w:ascii="Times New Roman" w:hAnsi="Times New Roman"/>
                <w:bCs/>
                <w:sz w:val="18"/>
                <w:szCs w:val="18"/>
              </w:rPr>
              <w:t>підпункт 3 пункту 10</w:t>
            </w:r>
          </w:p>
          <w:p w:rsidR="00307FB3" w:rsidRPr="00044CD2" w:rsidRDefault="0078627A" w:rsidP="0078627A">
            <w:pPr>
              <w:spacing w:after="0" w:line="240" w:lineRule="auto"/>
              <w:rPr>
                <w:rFonts w:ascii="Times New Roman" w:hAnsi="Times New Roman"/>
                <w:sz w:val="18"/>
                <w:szCs w:val="18"/>
              </w:rPr>
            </w:pPr>
            <w:r w:rsidRPr="0078627A">
              <w:rPr>
                <w:rFonts w:ascii="Times New Roman" w:hAnsi="Times New Roman"/>
                <w:bCs/>
                <w:sz w:val="18"/>
                <w:szCs w:val="18"/>
              </w:rPr>
              <w:t>Ліцензійних умов</w:t>
            </w:r>
          </w:p>
        </w:tc>
        <w:tc>
          <w:tcPr>
            <w:tcW w:w="1468" w:type="dxa"/>
          </w:tcPr>
          <w:p w:rsidR="00307FB3" w:rsidRPr="00A9516E" w:rsidRDefault="00C15035" w:rsidP="004E36A5">
            <w:pPr>
              <w:spacing w:after="0" w:line="240" w:lineRule="auto"/>
              <w:jc w:val="center"/>
              <w:rPr>
                <w:rFonts w:ascii="Times New Roman" w:hAnsi="Times New Roman"/>
                <w:sz w:val="18"/>
                <w:szCs w:val="18"/>
              </w:rPr>
            </w:pPr>
            <w:r w:rsidRPr="00C15035">
              <w:rPr>
                <w:rFonts w:ascii="Times New Roman" w:hAnsi="Times New Roman"/>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E366A8" w:rsidP="00E366A8">
            <w:pPr>
              <w:spacing w:after="0" w:line="240" w:lineRule="auto"/>
              <w:jc w:val="center"/>
              <w:rPr>
                <w:rFonts w:ascii="Times New Roman" w:hAnsi="Times New Roman"/>
                <w:sz w:val="18"/>
                <w:szCs w:val="18"/>
              </w:rPr>
            </w:pPr>
            <w:r>
              <w:rPr>
                <w:rFonts w:ascii="Times New Roman" w:hAnsi="Times New Roman"/>
                <w:sz w:val="18"/>
                <w:szCs w:val="18"/>
              </w:rPr>
              <w:t>2</w:t>
            </w:r>
          </w:p>
        </w:tc>
        <w:tc>
          <w:tcPr>
            <w:tcW w:w="1845" w:type="dxa"/>
          </w:tcPr>
          <w:p w:rsidR="00307FB3" w:rsidRPr="00F2693F" w:rsidRDefault="0078627A" w:rsidP="00144F91">
            <w:pPr>
              <w:spacing w:after="0" w:line="240" w:lineRule="auto"/>
              <w:rPr>
                <w:rFonts w:ascii="Times New Roman" w:hAnsi="Times New Roman"/>
                <w:sz w:val="18"/>
                <w:szCs w:val="18"/>
              </w:rPr>
            </w:pPr>
            <w:r w:rsidRPr="0078627A">
              <w:rPr>
                <w:rFonts w:ascii="Times New Roman" w:hAnsi="Times New Roman"/>
                <w:bCs/>
                <w:sz w:val="18"/>
                <w:szCs w:val="18"/>
              </w:rPr>
              <w:t>проходження періодичного навчання методів надання першої домедичної допомоги потерпілим внаслідок дорожньо-транспортних пригод</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2C7D33" w:rsidRPr="00A9516E" w:rsidTr="00264405">
        <w:trPr>
          <w:trHeight w:val="573"/>
        </w:trPr>
        <w:tc>
          <w:tcPr>
            <w:tcW w:w="677" w:type="dxa"/>
          </w:tcPr>
          <w:p w:rsidR="002C7D33" w:rsidRDefault="002C7D33" w:rsidP="00F51862">
            <w:pPr>
              <w:spacing w:after="0" w:line="240" w:lineRule="auto"/>
              <w:jc w:val="center"/>
              <w:rPr>
                <w:rFonts w:ascii="Times New Roman" w:hAnsi="Times New Roman"/>
                <w:sz w:val="18"/>
                <w:szCs w:val="18"/>
              </w:rPr>
            </w:pPr>
            <w:r>
              <w:rPr>
                <w:rFonts w:ascii="Times New Roman" w:hAnsi="Times New Roman"/>
                <w:sz w:val="18"/>
                <w:szCs w:val="18"/>
              </w:rPr>
              <w:t>4</w:t>
            </w:r>
          </w:p>
        </w:tc>
        <w:tc>
          <w:tcPr>
            <w:tcW w:w="14173" w:type="dxa"/>
            <w:gridSpan w:val="11"/>
          </w:tcPr>
          <w:p w:rsidR="002C7D33" w:rsidRPr="002C7D33" w:rsidRDefault="002C7D33" w:rsidP="002C7D33">
            <w:pPr>
              <w:spacing w:after="0" w:line="240" w:lineRule="auto"/>
              <w:jc w:val="center"/>
              <w:rPr>
                <w:rFonts w:ascii="Times New Roman" w:hAnsi="Times New Roman"/>
                <w:b/>
                <w:sz w:val="24"/>
                <w:szCs w:val="24"/>
              </w:rPr>
            </w:pPr>
            <w:r w:rsidRPr="002C7D33">
              <w:rPr>
                <w:rFonts w:ascii="Times New Roman" w:hAnsi="Times New Roman"/>
                <w:b/>
                <w:bCs/>
                <w:sz w:val="24"/>
                <w:szCs w:val="24"/>
              </w:rPr>
              <w:t>ліцензіат допускає водія для роботи на внутрішніх та міжнародних перевезеннях пасажирів на таксі, легковими автомобілями на замовлення за таких умов:</w:t>
            </w:r>
          </w:p>
        </w:tc>
      </w:tr>
      <w:tr w:rsidR="005403B9" w:rsidRPr="00A9516E" w:rsidTr="00264405">
        <w:trPr>
          <w:trHeight w:val="728"/>
        </w:trPr>
        <w:tc>
          <w:tcPr>
            <w:tcW w:w="677" w:type="dxa"/>
          </w:tcPr>
          <w:p w:rsidR="00307FB3" w:rsidRPr="00A9516E" w:rsidRDefault="00C15035" w:rsidP="00F51862">
            <w:pPr>
              <w:spacing w:after="0" w:line="240" w:lineRule="auto"/>
              <w:jc w:val="center"/>
              <w:rPr>
                <w:rFonts w:ascii="Times New Roman" w:hAnsi="Times New Roman"/>
                <w:sz w:val="18"/>
                <w:szCs w:val="18"/>
              </w:rPr>
            </w:pPr>
            <w:r>
              <w:rPr>
                <w:rFonts w:ascii="Times New Roman" w:hAnsi="Times New Roman"/>
                <w:sz w:val="18"/>
                <w:szCs w:val="18"/>
              </w:rPr>
              <w:t>4.1</w:t>
            </w:r>
          </w:p>
        </w:tc>
        <w:tc>
          <w:tcPr>
            <w:tcW w:w="2326" w:type="dxa"/>
          </w:tcPr>
          <w:p w:rsidR="006B45C9" w:rsidRPr="006B45C9" w:rsidRDefault="006B45C9" w:rsidP="006B45C9">
            <w:pPr>
              <w:spacing w:after="0" w:line="240" w:lineRule="auto"/>
              <w:jc w:val="both"/>
              <w:rPr>
                <w:rFonts w:ascii="Times New Roman" w:hAnsi="Times New Roman"/>
                <w:color w:val="000000"/>
                <w:sz w:val="18"/>
                <w:szCs w:val="18"/>
              </w:rPr>
            </w:pPr>
            <w:r>
              <w:rPr>
                <w:rFonts w:ascii="Times New Roman" w:hAnsi="Times New Roman"/>
                <w:color w:val="000000"/>
                <w:sz w:val="18"/>
                <w:szCs w:val="18"/>
              </w:rPr>
              <w:t>в</w:t>
            </w:r>
            <w:r w:rsidRPr="006B45C9">
              <w:rPr>
                <w:rFonts w:ascii="Times New Roman" w:hAnsi="Times New Roman"/>
                <w:color w:val="000000"/>
                <w:sz w:val="18"/>
                <w:szCs w:val="18"/>
              </w:rPr>
              <w:t>становлюються такі вимоги до водіїв, що здійснюють:</w:t>
            </w:r>
          </w:p>
          <w:p w:rsidR="006B45C9" w:rsidRPr="006B45C9" w:rsidRDefault="006B45C9" w:rsidP="006B45C9">
            <w:pPr>
              <w:spacing w:after="0" w:line="240" w:lineRule="auto"/>
              <w:jc w:val="both"/>
              <w:rPr>
                <w:rFonts w:ascii="Times New Roman" w:hAnsi="Times New Roman"/>
                <w:color w:val="000000"/>
                <w:sz w:val="18"/>
                <w:szCs w:val="18"/>
              </w:rPr>
            </w:pPr>
            <w:bookmarkStart w:id="3" w:name="n49"/>
            <w:bookmarkEnd w:id="3"/>
            <w:r w:rsidRPr="006B45C9">
              <w:rPr>
                <w:rFonts w:ascii="Times New Roman" w:hAnsi="Times New Roman"/>
                <w:color w:val="000000"/>
                <w:sz w:val="18"/>
                <w:szCs w:val="18"/>
              </w:rPr>
              <w:t xml:space="preserve">1) внутрішні та міжнародні перевезення пасажирів на таксі, легковими </w:t>
            </w:r>
            <w:r w:rsidRPr="006B45C9">
              <w:rPr>
                <w:rFonts w:ascii="Times New Roman" w:hAnsi="Times New Roman"/>
                <w:color w:val="000000"/>
                <w:sz w:val="18"/>
                <w:szCs w:val="18"/>
              </w:rPr>
              <w:lastRenderedPageBreak/>
              <w:t>автомобілями на замовлення:</w:t>
            </w:r>
          </w:p>
          <w:p w:rsidR="006B45C9" w:rsidRPr="006B45C9" w:rsidRDefault="006B45C9" w:rsidP="006B45C9">
            <w:pPr>
              <w:spacing w:after="0" w:line="240" w:lineRule="auto"/>
              <w:jc w:val="both"/>
              <w:rPr>
                <w:rFonts w:ascii="Times New Roman" w:hAnsi="Times New Roman"/>
                <w:color w:val="000000"/>
                <w:sz w:val="18"/>
                <w:szCs w:val="18"/>
              </w:rPr>
            </w:pPr>
            <w:bookmarkStart w:id="4" w:name="n50"/>
            <w:bookmarkEnd w:id="4"/>
            <w:r w:rsidRPr="006B45C9">
              <w:rPr>
                <w:rFonts w:ascii="Times New Roman" w:hAnsi="Times New Roman"/>
                <w:color w:val="000000"/>
                <w:sz w:val="18"/>
                <w:szCs w:val="18"/>
              </w:rPr>
              <w:t>наявність посвідчення водія категорії “B”;</w:t>
            </w:r>
          </w:p>
          <w:p w:rsidR="006B45C9" w:rsidRPr="006B45C9" w:rsidRDefault="006B45C9" w:rsidP="006B45C9">
            <w:pPr>
              <w:spacing w:after="0" w:line="240" w:lineRule="auto"/>
              <w:jc w:val="both"/>
              <w:rPr>
                <w:rFonts w:ascii="Times New Roman" w:hAnsi="Times New Roman"/>
                <w:color w:val="000000"/>
                <w:sz w:val="18"/>
                <w:szCs w:val="18"/>
              </w:rPr>
            </w:pPr>
            <w:r w:rsidRPr="006B45C9">
              <w:rPr>
                <w:rFonts w:ascii="Times New Roman" w:hAnsi="Times New Roman"/>
                <w:color w:val="000000"/>
                <w:sz w:val="18"/>
                <w:szCs w:val="18"/>
              </w:rPr>
              <w:t>наявність стажу керування за категорією “B” - не менше трьох років;</w:t>
            </w:r>
          </w:p>
          <w:p w:rsidR="00307FB3" w:rsidRPr="00EF2F68" w:rsidRDefault="006B45C9" w:rsidP="006B45C9">
            <w:pPr>
              <w:spacing w:after="0" w:line="240" w:lineRule="auto"/>
              <w:jc w:val="both"/>
              <w:rPr>
                <w:rFonts w:ascii="Times New Roman" w:hAnsi="Times New Roman"/>
                <w:sz w:val="18"/>
                <w:szCs w:val="18"/>
              </w:rPr>
            </w:pPr>
            <w:bookmarkStart w:id="5" w:name="n52"/>
            <w:bookmarkEnd w:id="5"/>
            <w:r w:rsidRPr="006B45C9">
              <w:rPr>
                <w:rFonts w:ascii="Times New Roman" w:hAnsi="Times New Roman"/>
                <w:color w:val="000000"/>
                <w:sz w:val="18"/>
                <w:szCs w:val="18"/>
              </w:rPr>
              <w:t>мінімальний вік - 21 рік</w:t>
            </w:r>
          </w:p>
        </w:tc>
        <w:tc>
          <w:tcPr>
            <w:tcW w:w="1394" w:type="dxa"/>
          </w:tcPr>
          <w:p w:rsidR="006B45C9" w:rsidRPr="006B45C9" w:rsidRDefault="006B45C9" w:rsidP="006B45C9">
            <w:pPr>
              <w:spacing w:after="0" w:line="240" w:lineRule="auto"/>
              <w:rPr>
                <w:rFonts w:ascii="Times New Roman" w:hAnsi="Times New Roman"/>
                <w:bCs/>
                <w:sz w:val="18"/>
                <w:szCs w:val="18"/>
              </w:rPr>
            </w:pPr>
            <w:r w:rsidRPr="006B45C9">
              <w:rPr>
                <w:rFonts w:ascii="Times New Roman" w:hAnsi="Times New Roman"/>
                <w:bCs/>
                <w:sz w:val="18"/>
                <w:szCs w:val="18"/>
              </w:rPr>
              <w:lastRenderedPageBreak/>
              <w:t>підпункт 1 пункту 11</w:t>
            </w:r>
          </w:p>
          <w:p w:rsidR="00307FB3" w:rsidRPr="00A9516E" w:rsidRDefault="006B45C9" w:rsidP="006B45C9">
            <w:pPr>
              <w:spacing w:after="0" w:line="240" w:lineRule="auto"/>
              <w:rPr>
                <w:rFonts w:ascii="Times New Roman" w:hAnsi="Times New Roman"/>
                <w:sz w:val="18"/>
                <w:szCs w:val="18"/>
              </w:rPr>
            </w:pPr>
            <w:r w:rsidRPr="006B45C9">
              <w:rPr>
                <w:rFonts w:ascii="Times New Roman" w:hAnsi="Times New Roman"/>
                <w:bCs/>
                <w:sz w:val="18"/>
                <w:szCs w:val="18"/>
              </w:rPr>
              <w:t>Ліцензійних умов</w:t>
            </w:r>
          </w:p>
        </w:tc>
        <w:tc>
          <w:tcPr>
            <w:tcW w:w="1468" w:type="dxa"/>
          </w:tcPr>
          <w:p w:rsidR="00307FB3" w:rsidRPr="00A9516E" w:rsidRDefault="006B45C9" w:rsidP="004E36A5">
            <w:pPr>
              <w:spacing w:after="0" w:line="240" w:lineRule="auto"/>
              <w:jc w:val="center"/>
              <w:rPr>
                <w:rFonts w:ascii="Times New Roman" w:hAnsi="Times New Roman"/>
                <w:sz w:val="18"/>
                <w:szCs w:val="18"/>
              </w:rPr>
            </w:pPr>
            <w:r w:rsidRPr="006B45C9">
              <w:rPr>
                <w:rFonts w:ascii="Times New Roman" w:hAnsi="Times New Roman"/>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A31441" w:rsidP="00E366A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07FB3" w:rsidRPr="00A42387" w:rsidRDefault="006B45C9" w:rsidP="00144F91">
            <w:pPr>
              <w:spacing w:after="0" w:line="240" w:lineRule="auto"/>
              <w:rPr>
                <w:rFonts w:ascii="Times New Roman" w:hAnsi="Times New Roman"/>
                <w:sz w:val="18"/>
                <w:szCs w:val="18"/>
              </w:rPr>
            </w:pPr>
            <w:r w:rsidRPr="006B45C9">
              <w:rPr>
                <w:rFonts w:ascii="Times New Roman" w:hAnsi="Times New Roman"/>
                <w:bCs/>
                <w:sz w:val="18"/>
                <w:szCs w:val="18"/>
              </w:rPr>
              <w:t>наявність посвідчення водія категорії “B”</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5403B9" w:rsidRPr="00A9516E" w:rsidTr="00264405">
        <w:trPr>
          <w:trHeight w:val="949"/>
        </w:trPr>
        <w:tc>
          <w:tcPr>
            <w:tcW w:w="677" w:type="dxa"/>
          </w:tcPr>
          <w:p w:rsidR="00307FB3" w:rsidRPr="00A9516E" w:rsidRDefault="00363CFD" w:rsidP="00F51862">
            <w:pPr>
              <w:spacing w:after="0" w:line="240" w:lineRule="auto"/>
              <w:jc w:val="center"/>
              <w:rPr>
                <w:rFonts w:ascii="Times New Roman" w:hAnsi="Times New Roman"/>
                <w:sz w:val="18"/>
                <w:szCs w:val="18"/>
              </w:rPr>
            </w:pPr>
            <w:r>
              <w:rPr>
                <w:rFonts w:ascii="Times New Roman" w:hAnsi="Times New Roman"/>
                <w:sz w:val="18"/>
                <w:szCs w:val="18"/>
              </w:rPr>
              <w:lastRenderedPageBreak/>
              <w:t>4.2</w:t>
            </w:r>
          </w:p>
        </w:tc>
        <w:tc>
          <w:tcPr>
            <w:tcW w:w="2326" w:type="dxa"/>
          </w:tcPr>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встановлюються такі вимоги до водіїв, що здійснюють:</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1) внутрішні та міжнародні перевезення пасажирів на таксі, легковими автомобілями на замовлення:</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наявність посвідчення водія категорії “B”;</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наявність стажу керування за категорією “B” - не менше трьох років;</w:t>
            </w:r>
          </w:p>
          <w:p w:rsidR="00307FB3" w:rsidRPr="00EF2F68" w:rsidRDefault="005B6D19" w:rsidP="005B6D19">
            <w:pPr>
              <w:spacing w:after="0" w:line="240" w:lineRule="auto"/>
              <w:jc w:val="both"/>
              <w:rPr>
                <w:rFonts w:ascii="Times New Roman" w:hAnsi="Times New Roman"/>
                <w:sz w:val="18"/>
                <w:szCs w:val="18"/>
              </w:rPr>
            </w:pPr>
            <w:r w:rsidRPr="005B6D19">
              <w:rPr>
                <w:rFonts w:ascii="Times New Roman" w:hAnsi="Times New Roman"/>
                <w:color w:val="000000"/>
                <w:sz w:val="18"/>
                <w:szCs w:val="18"/>
              </w:rPr>
              <w:t>мінімальний вік - 21 рік</w:t>
            </w:r>
          </w:p>
        </w:tc>
        <w:tc>
          <w:tcPr>
            <w:tcW w:w="1394" w:type="dxa"/>
          </w:tcPr>
          <w:p w:rsidR="00363CFD" w:rsidRPr="00363CFD" w:rsidRDefault="00363CFD" w:rsidP="00363CFD">
            <w:pPr>
              <w:spacing w:after="0" w:line="240" w:lineRule="auto"/>
              <w:rPr>
                <w:rFonts w:ascii="Times New Roman" w:hAnsi="Times New Roman"/>
                <w:bCs/>
                <w:sz w:val="18"/>
                <w:szCs w:val="18"/>
              </w:rPr>
            </w:pPr>
            <w:r w:rsidRPr="00363CFD">
              <w:rPr>
                <w:rFonts w:ascii="Times New Roman" w:hAnsi="Times New Roman"/>
                <w:bCs/>
                <w:sz w:val="18"/>
                <w:szCs w:val="18"/>
              </w:rPr>
              <w:t>підпункт 1 пункту 11</w:t>
            </w:r>
          </w:p>
          <w:p w:rsidR="00307FB3" w:rsidRPr="00A9516E" w:rsidRDefault="00363CFD" w:rsidP="00363CFD">
            <w:pPr>
              <w:spacing w:after="0" w:line="240" w:lineRule="auto"/>
              <w:rPr>
                <w:rFonts w:ascii="Times New Roman" w:hAnsi="Times New Roman"/>
                <w:sz w:val="18"/>
                <w:szCs w:val="18"/>
              </w:rPr>
            </w:pPr>
            <w:r w:rsidRPr="00363CFD">
              <w:rPr>
                <w:rFonts w:ascii="Times New Roman" w:hAnsi="Times New Roman"/>
                <w:bCs/>
                <w:sz w:val="18"/>
                <w:szCs w:val="18"/>
              </w:rPr>
              <w:t>Ліцензійних умов</w:t>
            </w:r>
          </w:p>
        </w:tc>
        <w:tc>
          <w:tcPr>
            <w:tcW w:w="1468" w:type="dxa"/>
          </w:tcPr>
          <w:p w:rsidR="00307FB3" w:rsidRPr="00A9516E" w:rsidRDefault="00363CFD" w:rsidP="00751A90">
            <w:pPr>
              <w:spacing w:after="0" w:line="240" w:lineRule="auto"/>
              <w:jc w:val="center"/>
              <w:rPr>
                <w:rFonts w:ascii="Times New Roman" w:hAnsi="Times New Roman"/>
                <w:sz w:val="18"/>
                <w:szCs w:val="18"/>
              </w:rPr>
            </w:pPr>
            <w:r w:rsidRPr="00363CFD">
              <w:rPr>
                <w:rFonts w:ascii="Times New Roman" w:hAnsi="Times New Roman"/>
                <w:bCs/>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A31441" w:rsidP="00E366A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07FB3" w:rsidRPr="00E40F41" w:rsidRDefault="00363CFD" w:rsidP="00144F91">
            <w:pPr>
              <w:spacing w:after="0" w:line="240" w:lineRule="auto"/>
              <w:rPr>
                <w:rFonts w:ascii="Times New Roman" w:hAnsi="Times New Roman"/>
                <w:sz w:val="18"/>
                <w:szCs w:val="18"/>
              </w:rPr>
            </w:pPr>
            <w:r w:rsidRPr="00363CFD">
              <w:rPr>
                <w:rFonts w:ascii="Times New Roman" w:hAnsi="Times New Roman"/>
                <w:bCs/>
                <w:sz w:val="18"/>
                <w:szCs w:val="18"/>
              </w:rPr>
              <w:t>наявність стажу керування за категорією “B” не менше трьох років</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5403B9" w:rsidRPr="00A9516E" w:rsidTr="00264405">
        <w:trPr>
          <w:trHeight w:val="444"/>
        </w:trPr>
        <w:tc>
          <w:tcPr>
            <w:tcW w:w="677" w:type="dxa"/>
          </w:tcPr>
          <w:p w:rsidR="005B6D19" w:rsidRPr="00A9516E" w:rsidRDefault="005B6D19" w:rsidP="005B6D19">
            <w:pPr>
              <w:spacing w:after="0" w:line="240" w:lineRule="auto"/>
              <w:jc w:val="center"/>
              <w:rPr>
                <w:rFonts w:ascii="Times New Roman" w:hAnsi="Times New Roman"/>
                <w:sz w:val="18"/>
                <w:szCs w:val="18"/>
              </w:rPr>
            </w:pPr>
            <w:r>
              <w:rPr>
                <w:rFonts w:ascii="Times New Roman" w:hAnsi="Times New Roman"/>
                <w:sz w:val="18"/>
                <w:szCs w:val="18"/>
              </w:rPr>
              <w:t>4.3</w:t>
            </w:r>
          </w:p>
        </w:tc>
        <w:tc>
          <w:tcPr>
            <w:tcW w:w="2326" w:type="dxa"/>
          </w:tcPr>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встановлюються такі вимоги до водіїв, що здійснюють:</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1) внутрішні та міжнародні перевезення пасажирів на таксі, легковими автомобілями на замовлення:</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наявність посвідчення водія категорії “B”;</w:t>
            </w:r>
          </w:p>
          <w:p w:rsidR="005B6D19" w:rsidRPr="005B6D19" w:rsidRDefault="005B6D19" w:rsidP="005B6D19">
            <w:pPr>
              <w:spacing w:after="0" w:line="240" w:lineRule="auto"/>
              <w:jc w:val="both"/>
              <w:rPr>
                <w:rFonts w:ascii="Times New Roman" w:hAnsi="Times New Roman"/>
                <w:color w:val="000000"/>
                <w:sz w:val="18"/>
                <w:szCs w:val="18"/>
              </w:rPr>
            </w:pPr>
            <w:r w:rsidRPr="005B6D19">
              <w:rPr>
                <w:rFonts w:ascii="Times New Roman" w:hAnsi="Times New Roman"/>
                <w:color w:val="000000"/>
                <w:sz w:val="18"/>
                <w:szCs w:val="18"/>
              </w:rPr>
              <w:t>наявність стажу керування за категорією “B” - не менше трьох років;</w:t>
            </w:r>
          </w:p>
          <w:p w:rsidR="005B6D19" w:rsidRPr="00EF2F68" w:rsidRDefault="005B6D19" w:rsidP="005B6D19">
            <w:pPr>
              <w:spacing w:after="0" w:line="240" w:lineRule="auto"/>
              <w:jc w:val="both"/>
              <w:rPr>
                <w:rFonts w:ascii="Times New Roman" w:hAnsi="Times New Roman"/>
                <w:sz w:val="18"/>
                <w:szCs w:val="18"/>
              </w:rPr>
            </w:pPr>
            <w:r w:rsidRPr="005B6D19">
              <w:rPr>
                <w:rFonts w:ascii="Times New Roman" w:hAnsi="Times New Roman"/>
                <w:color w:val="000000"/>
                <w:sz w:val="18"/>
                <w:szCs w:val="18"/>
              </w:rPr>
              <w:t>мінімальний вік - 21 рік</w:t>
            </w:r>
          </w:p>
        </w:tc>
        <w:tc>
          <w:tcPr>
            <w:tcW w:w="1394" w:type="dxa"/>
          </w:tcPr>
          <w:p w:rsidR="005B6D19" w:rsidRPr="00363CFD" w:rsidRDefault="005B6D19" w:rsidP="005B6D19">
            <w:pPr>
              <w:spacing w:after="0" w:line="240" w:lineRule="auto"/>
              <w:rPr>
                <w:rFonts w:ascii="Times New Roman" w:hAnsi="Times New Roman"/>
                <w:bCs/>
                <w:sz w:val="18"/>
                <w:szCs w:val="18"/>
              </w:rPr>
            </w:pPr>
            <w:r w:rsidRPr="00363CFD">
              <w:rPr>
                <w:rFonts w:ascii="Times New Roman" w:hAnsi="Times New Roman"/>
                <w:bCs/>
                <w:sz w:val="18"/>
                <w:szCs w:val="18"/>
              </w:rPr>
              <w:t>підпункт 1 пункту 11</w:t>
            </w:r>
          </w:p>
          <w:p w:rsidR="005B6D19" w:rsidRPr="00A9516E" w:rsidRDefault="005B6D19" w:rsidP="005B6D19">
            <w:pPr>
              <w:spacing w:after="0" w:line="240" w:lineRule="auto"/>
              <w:rPr>
                <w:rFonts w:ascii="Times New Roman" w:hAnsi="Times New Roman"/>
                <w:sz w:val="18"/>
                <w:szCs w:val="18"/>
              </w:rPr>
            </w:pPr>
            <w:r w:rsidRPr="00363CFD">
              <w:rPr>
                <w:rFonts w:ascii="Times New Roman" w:hAnsi="Times New Roman"/>
                <w:bCs/>
                <w:sz w:val="18"/>
                <w:szCs w:val="18"/>
              </w:rPr>
              <w:t>Ліцензійних умов</w:t>
            </w:r>
          </w:p>
        </w:tc>
        <w:tc>
          <w:tcPr>
            <w:tcW w:w="1468" w:type="dxa"/>
          </w:tcPr>
          <w:p w:rsidR="005B6D19" w:rsidRPr="00A9516E" w:rsidRDefault="005B6D19" w:rsidP="005B6D19">
            <w:pPr>
              <w:spacing w:after="0" w:line="240" w:lineRule="auto"/>
              <w:jc w:val="center"/>
              <w:rPr>
                <w:rFonts w:ascii="Times New Roman" w:hAnsi="Times New Roman"/>
                <w:sz w:val="18"/>
                <w:szCs w:val="18"/>
              </w:rPr>
            </w:pPr>
            <w:r w:rsidRPr="00363CFD">
              <w:rPr>
                <w:rFonts w:ascii="Times New Roman" w:hAnsi="Times New Roman"/>
                <w:bCs/>
                <w:sz w:val="18"/>
                <w:szCs w:val="18"/>
              </w:rPr>
              <w:t>персонал ліцензіата</w:t>
            </w:r>
          </w:p>
        </w:tc>
        <w:tc>
          <w:tcPr>
            <w:tcW w:w="1366" w:type="dxa"/>
          </w:tcPr>
          <w:p w:rsidR="005B6D19" w:rsidRPr="00A9516E" w:rsidRDefault="005B6D19" w:rsidP="005B6D1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B6D19" w:rsidRPr="00A9516E" w:rsidRDefault="005B6D19" w:rsidP="005B6D1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B6D19" w:rsidRPr="00D5688A" w:rsidRDefault="005B6D19" w:rsidP="005B6D1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B6D19" w:rsidRPr="00D5688A" w:rsidRDefault="005B6D19" w:rsidP="005B6D1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B6D19" w:rsidRPr="00A9516E" w:rsidRDefault="00A31441" w:rsidP="005B6D1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5B6D19" w:rsidRPr="00FA437D" w:rsidRDefault="005B6D19" w:rsidP="005B6D19">
            <w:pPr>
              <w:spacing w:after="0" w:line="240" w:lineRule="auto"/>
              <w:rPr>
                <w:rFonts w:ascii="Times New Roman" w:hAnsi="Times New Roman"/>
                <w:sz w:val="18"/>
                <w:szCs w:val="18"/>
              </w:rPr>
            </w:pPr>
            <w:r w:rsidRPr="002231FC">
              <w:rPr>
                <w:rFonts w:ascii="Times New Roman" w:hAnsi="Times New Roman"/>
                <w:bCs/>
                <w:sz w:val="18"/>
                <w:szCs w:val="18"/>
              </w:rPr>
              <w:t>мінімальний вік 21 рік</w:t>
            </w:r>
          </w:p>
        </w:tc>
        <w:tc>
          <w:tcPr>
            <w:tcW w:w="728" w:type="dxa"/>
          </w:tcPr>
          <w:p w:rsidR="005B6D19" w:rsidRPr="00A9516E" w:rsidRDefault="005B6D19" w:rsidP="005B6D19">
            <w:pPr>
              <w:spacing w:after="0" w:line="240" w:lineRule="auto"/>
              <w:rPr>
                <w:rFonts w:ascii="Times New Roman" w:hAnsi="Times New Roman"/>
                <w:sz w:val="18"/>
                <w:szCs w:val="18"/>
              </w:rPr>
            </w:pPr>
          </w:p>
        </w:tc>
      </w:tr>
      <w:tr w:rsidR="001F6D3F" w:rsidRPr="00A9516E" w:rsidTr="00264405">
        <w:trPr>
          <w:trHeight w:val="444"/>
        </w:trPr>
        <w:tc>
          <w:tcPr>
            <w:tcW w:w="677" w:type="dxa"/>
          </w:tcPr>
          <w:p w:rsidR="001F6D3F" w:rsidRDefault="001F6D3F" w:rsidP="005B6D19">
            <w:pPr>
              <w:spacing w:after="0" w:line="240" w:lineRule="auto"/>
              <w:jc w:val="center"/>
              <w:rPr>
                <w:rFonts w:ascii="Times New Roman" w:hAnsi="Times New Roman"/>
                <w:sz w:val="18"/>
                <w:szCs w:val="18"/>
              </w:rPr>
            </w:pPr>
            <w:r>
              <w:rPr>
                <w:rFonts w:ascii="Times New Roman" w:hAnsi="Times New Roman"/>
                <w:sz w:val="18"/>
                <w:szCs w:val="18"/>
              </w:rPr>
              <w:t>5</w:t>
            </w:r>
          </w:p>
        </w:tc>
        <w:tc>
          <w:tcPr>
            <w:tcW w:w="14173" w:type="dxa"/>
            <w:gridSpan w:val="11"/>
          </w:tcPr>
          <w:p w:rsidR="001F6D3F" w:rsidRPr="006D6B4F" w:rsidRDefault="006D6B4F" w:rsidP="006D6B4F">
            <w:pPr>
              <w:spacing w:after="0" w:line="240" w:lineRule="auto"/>
              <w:jc w:val="center"/>
              <w:rPr>
                <w:rFonts w:ascii="Times New Roman" w:hAnsi="Times New Roman"/>
                <w:b/>
                <w:sz w:val="24"/>
                <w:szCs w:val="24"/>
              </w:rPr>
            </w:pPr>
            <w:r w:rsidRPr="006D6B4F">
              <w:rPr>
                <w:rFonts w:ascii="Times New Roman" w:hAnsi="Times New Roman"/>
                <w:b/>
                <w:bCs/>
                <w:sz w:val="24"/>
                <w:szCs w:val="24"/>
              </w:rPr>
              <w:t>ліцензіат допускає водія для роботи на внутрішніх та міжнародних перевезеннях пасажирів автобусами за таких умов:</w:t>
            </w:r>
          </w:p>
        </w:tc>
      </w:tr>
      <w:tr w:rsidR="005403B9" w:rsidRPr="00A9516E" w:rsidTr="00264405">
        <w:trPr>
          <w:trHeight w:val="949"/>
        </w:trPr>
        <w:tc>
          <w:tcPr>
            <w:tcW w:w="677" w:type="dxa"/>
          </w:tcPr>
          <w:p w:rsidR="00307FB3" w:rsidRPr="00A9516E" w:rsidRDefault="00093E8E" w:rsidP="00F51862">
            <w:pPr>
              <w:spacing w:after="0" w:line="240" w:lineRule="auto"/>
              <w:jc w:val="center"/>
              <w:rPr>
                <w:rFonts w:ascii="Times New Roman" w:hAnsi="Times New Roman"/>
                <w:sz w:val="18"/>
                <w:szCs w:val="18"/>
              </w:rPr>
            </w:pPr>
            <w:r>
              <w:rPr>
                <w:rFonts w:ascii="Times New Roman" w:hAnsi="Times New Roman"/>
                <w:sz w:val="18"/>
                <w:szCs w:val="18"/>
              </w:rPr>
              <w:t>5.1</w:t>
            </w:r>
          </w:p>
        </w:tc>
        <w:tc>
          <w:tcPr>
            <w:tcW w:w="2326" w:type="dxa"/>
          </w:tcPr>
          <w:p w:rsidR="00A31441" w:rsidRPr="00A31441" w:rsidRDefault="00A31441" w:rsidP="00A31441">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6" w:name="n53"/>
            <w:bookmarkEnd w:id="6"/>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7" w:name="n54"/>
            <w:bookmarkEnd w:id="7"/>
            <w:r w:rsidRPr="00A31441">
              <w:rPr>
                <w:rFonts w:ascii="Times New Roman" w:hAnsi="Times New Roman"/>
                <w:color w:val="000000"/>
                <w:sz w:val="18"/>
                <w:szCs w:val="18"/>
                <w:shd w:val="clear" w:color="auto" w:fill="FFFFFF"/>
              </w:rPr>
              <w:lastRenderedPageBreak/>
              <w:t>наявність посвідчення водія категорій “D”, “D1”, “DE”, “D1E”;</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8" w:name="n55"/>
            <w:bookmarkEnd w:id="8"/>
            <w:r w:rsidRPr="00A31441">
              <w:rPr>
                <w:rFonts w:ascii="Times New Roman" w:hAnsi="Times New Roman"/>
                <w:color w:val="000000"/>
                <w:sz w:val="18"/>
                <w:szCs w:val="18"/>
                <w:shd w:val="clear" w:color="auto" w:fill="FFFFFF"/>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9" w:name="n56"/>
            <w:bookmarkEnd w:id="9"/>
            <w:r w:rsidRPr="00A31441">
              <w:rPr>
                <w:rFonts w:ascii="Times New Roman" w:hAnsi="Times New Roman"/>
                <w:color w:val="000000"/>
                <w:sz w:val="18"/>
                <w:szCs w:val="18"/>
                <w:shd w:val="clear" w:color="auto" w:fill="FFFFFF"/>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10" w:name="n57"/>
            <w:bookmarkEnd w:id="10"/>
            <w:r w:rsidRPr="00A31441">
              <w:rPr>
                <w:rFonts w:ascii="Times New Roman" w:hAnsi="Times New Roman"/>
                <w:color w:val="000000"/>
                <w:sz w:val="18"/>
                <w:szCs w:val="18"/>
                <w:shd w:val="clear" w:color="auto" w:fill="FFFFFF"/>
              </w:rPr>
              <w:t>стажування перед переведенням на новий регулярний маршрут або на іншу модель автобуса;</w:t>
            </w:r>
          </w:p>
          <w:p w:rsidR="00A31441" w:rsidRPr="00A31441" w:rsidRDefault="00A31441" w:rsidP="00A31441">
            <w:pPr>
              <w:spacing w:after="0" w:line="240" w:lineRule="auto"/>
              <w:jc w:val="both"/>
              <w:rPr>
                <w:rFonts w:ascii="Times New Roman" w:hAnsi="Times New Roman"/>
                <w:color w:val="000000"/>
                <w:sz w:val="18"/>
                <w:szCs w:val="18"/>
                <w:shd w:val="clear" w:color="auto" w:fill="FFFFFF"/>
              </w:rPr>
            </w:pPr>
            <w:bookmarkStart w:id="11" w:name="n58"/>
            <w:bookmarkEnd w:id="11"/>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307FB3" w:rsidRPr="00514001" w:rsidRDefault="00A31441" w:rsidP="00253AE2">
            <w:pPr>
              <w:spacing w:after="0" w:line="240" w:lineRule="auto"/>
              <w:jc w:val="both"/>
              <w:rPr>
                <w:rFonts w:ascii="Times New Roman" w:hAnsi="Times New Roman"/>
                <w:color w:val="000000"/>
                <w:sz w:val="18"/>
                <w:szCs w:val="18"/>
                <w:shd w:val="clear" w:color="auto" w:fill="FFFFFF"/>
              </w:rPr>
            </w:pPr>
            <w:bookmarkStart w:id="12" w:name="n59"/>
            <w:bookmarkEnd w:id="12"/>
            <w:r w:rsidRPr="00A31441">
              <w:rPr>
                <w:rFonts w:ascii="Times New Roman" w:hAnsi="Times New Roman"/>
                <w:color w:val="000000"/>
                <w:sz w:val="18"/>
                <w:szCs w:val="18"/>
                <w:shd w:val="clear" w:color="auto" w:fill="FFFFFF"/>
              </w:rPr>
              <w:t>мі</w:t>
            </w:r>
            <w:r w:rsidR="00514001">
              <w:rPr>
                <w:rFonts w:ascii="Times New Roman" w:hAnsi="Times New Roman"/>
                <w:color w:val="000000"/>
                <w:sz w:val="18"/>
                <w:szCs w:val="18"/>
                <w:shd w:val="clear" w:color="auto" w:fill="FFFFFF"/>
              </w:rPr>
              <w:t>німальний вік - 21 рік</w:t>
            </w:r>
          </w:p>
        </w:tc>
        <w:tc>
          <w:tcPr>
            <w:tcW w:w="1394" w:type="dxa"/>
          </w:tcPr>
          <w:p w:rsidR="00A31441" w:rsidRPr="00A31441" w:rsidRDefault="00A31441" w:rsidP="00A31441">
            <w:pPr>
              <w:spacing w:after="0" w:line="240" w:lineRule="auto"/>
              <w:rPr>
                <w:rFonts w:ascii="Times New Roman" w:hAnsi="Times New Roman"/>
                <w:bCs/>
                <w:sz w:val="18"/>
                <w:szCs w:val="18"/>
              </w:rPr>
            </w:pPr>
            <w:r w:rsidRPr="00A31441">
              <w:rPr>
                <w:rFonts w:ascii="Times New Roman" w:hAnsi="Times New Roman"/>
                <w:bCs/>
                <w:sz w:val="18"/>
                <w:szCs w:val="18"/>
              </w:rPr>
              <w:lastRenderedPageBreak/>
              <w:t>підпункт 2 пункту 11</w:t>
            </w:r>
          </w:p>
          <w:p w:rsidR="00307FB3" w:rsidRPr="00253AE2" w:rsidRDefault="00A31441" w:rsidP="00A31441">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307FB3" w:rsidRPr="00A9516E" w:rsidRDefault="00A31441" w:rsidP="00032034">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307FB3" w:rsidRPr="00A9516E" w:rsidRDefault="0043535F" w:rsidP="0043535F">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07FB3" w:rsidRPr="00A9516E" w:rsidRDefault="002C200A" w:rsidP="002C200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07FB3" w:rsidRPr="00D5688A" w:rsidRDefault="00BA381C" w:rsidP="00144F9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07FB3" w:rsidRPr="00A9516E" w:rsidRDefault="0084121C" w:rsidP="00E366A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07FB3" w:rsidRPr="001927BD" w:rsidRDefault="00A31441" w:rsidP="00144F91">
            <w:pPr>
              <w:spacing w:after="0" w:line="240" w:lineRule="auto"/>
              <w:rPr>
                <w:rFonts w:ascii="Times New Roman" w:hAnsi="Times New Roman"/>
                <w:sz w:val="18"/>
                <w:szCs w:val="18"/>
              </w:rPr>
            </w:pPr>
            <w:r w:rsidRPr="00A31441">
              <w:rPr>
                <w:rFonts w:ascii="Times New Roman" w:hAnsi="Times New Roman"/>
                <w:bCs/>
                <w:sz w:val="18"/>
                <w:szCs w:val="18"/>
              </w:rPr>
              <w:t>наявність посвідчення водія категорій “D”, “D1”, “DE”, “D1E”</w:t>
            </w:r>
          </w:p>
        </w:tc>
        <w:tc>
          <w:tcPr>
            <w:tcW w:w="728" w:type="dxa"/>
          </w:tcPr>
          <w:p w:rsidR="00307FB3" w:rsidRPr="00A9516E" w:rsidRDefault="00307FB3" w:rsidP="00144F91">
            <w:pPr>
              <w:spacing w:after="0" w:line="240" w:lineRule="auto"/>
              <w:rPr>
                <w:rFonts w:ascii="Times New Roman" w:hAnsi="Times New Roman"/>
                <w:sz w:val="18"/>
                <w:szCs w:val="18"/>
              </w:rPr>
            </w:pPr>
          </w:p>
        </w:tc>
      </w:tr>
      <w:tr w:rsidR="005403B9" w:rsidRPr="00A9516E" w:rsidTr="00264405">
        <w:trPr>
          <w:trHeight w:val="444"/>
        </w:trPr>
        <w:tc>
          <w:tcPr>
            <w:tcW w:w="677" w:type="dxa"/>
          </w:tcPr>
          <w:p w:rsidR="00037D0C" w:rsidRPr="00A9516E" w:rsidRDefault="00037D0C" w:rsidP="00037D0C">
            <w:pPr>
              <w:spacing w:after="0" w:line="240" w:lineRule="auto"/>
              <w:jc w:val="center"/>
              <w:rPr>
                <w:rFonts w:ascii="Times New Roman" w:hAnsi="Times New Roman"/>
                <w:sz w:val="18"/>
                <w:szCs w:val="18"/>
              </w:rPr>
            </w:pPr>
            <w:r>
              <w:rPr>
                <w:rFonts w:ascii="Times New Roman" w:hAnsi="Times New Roman"/>
                <w:sz w:val="18"/>
                <w:szCs w:val="18"/>
              </w:rPr>
              <w:lastRenderedPageBreak/>
              <w:t>5.2</w:t>
            </w:r>
          </w:p>
        </w:tc>
        <w:tc>
          <w:tcPr>
            <w:tcW w:w="2326" w:type="dxa"/>
          </w:tcPr>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посвідчення водія категорій “D”, “D1”, “DE”, “D1E”;</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 xml:space="preserve">наявність стажу керування водієм на внутрішніх перевезеннях пасажирів автобусами (для міжміських та </w:t>
            </w:r>
            <w:r w:rsidRPr="00A31441">
              <w:rPr>
                <w:rFonts w:ascii="Times New Roman" w:hAnsi="Times New Roman"/>
                <w:color w:val="000000"/>
                <w:sz w:val="18"/>
                <w:szCs w:val="18"/>
                <w:shd w:val="clear" w:color="auto" w:fill="FFFFFF"/>
              </w:rPr>
              <w:lastRenderedPageBreak/>
              <w:t>міжнародних перевезень пасажирів автобусами) - не менше трьох років;</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стажування перед переведенням на новий регулярний маршрут або на іншу модель автобуса;</w:t>
            </w:r>
          </w:p>
          <w:p w:rsidR="00037D0C" w:rsidRPr="00A31441" w:rsidRDefault="00037D0C" w:rsidP="00037D0C">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037D0C" w:rsidRPr="00253AE2" w:rsidRDefault="00037D0C" w:rsidP="00514001">
            <w:pPr>
              <w:spacing w:after="0" w:line="240" w:lineRule="auto"/>
              <w:jc w:val="both"/>
              <w:rPr>
                <w:rFonts w:ascii="Times New Roman" w:hAnsi="Times New Roman"/>
                <w:sz w:val="18"/>
                <w:szCs w:val="18"/>
              </w:rPr>
            </w:pPr>
            <w:r w:rsidRPr="00A31441">
              <w:rPr>
                <w:rFonts w:ascii="Times New Roman" w:hAnsi="Times New Roman"/>
                <w:color w:val="000000"/>
                <w:sz w:val="18"/>
                <w:szCs w:val="18"/>
                <w:shd w:val="clear" w:color="auto" w:fill="FFFFFF"/>
              </w:rPr>
              <w:t>мі</w:t>
            </w:r>
            <w:r w:rsidR="00514001">
              <w:rPr>
                <w:rFonts w:ascii="Times New Roman" w:hAnsi="Times New Roman"/>
                <w:color w:val="000000"/>
                <w:sz w:val="18"/>
                <w:szCs w:val="18"/>
                <w:shd w:val="clear" w:color="auto" w:fill="FFFFFF"/>
              </w:rPr>
              <w:t>німальний вік - 21 рік</w:t>
            </w:r>
          </w:p>
        </w:tc>
        <w:tc>
          <w:tcPr>
            <w:tcW w:w="1394" w:type="dxa"/>
          </w:tcPr>
          <w:p w:rsidR="00037D0C" w:rsidRPr="00A31441" w:rsidRDefault="00037D0C" w:rsidP="00037D0C">
            <w:pPr>
              <w:spacing w:after="0" w:line="240" w:lineRule="auto"/>
              <w:rPr>
                <w:rFonts w:ascii="Times New Roman" w:hAnsi="Times New Roman"/>
                <w:bCs/>
                <w:sz w:val="18"/>
                <w:szCs w:val="18"/>
              </w:rPr>
            </w:pPr>
            <w:r w:rsidRPr="00A31441">
              <w:rPr>
                <w:rFonts w:ascii="Times New Roman" w:hAnsi="Times New Roman"/>
                <w:bCs/>
                <w:sz w:val="18"/>
                <w:szCs w:val="18"/>
              </w:rPr>
              <w:lastRenderedPageBreak/>
              <w:t>підпункт 2 пункту 11</w:t>
            </w:r>
          </w:p>
          <w:p w:rsidR="00037D0C" w:rsidRPr="00253AE2" w:rsidRDefault="00037D0C" w:rsidP="00037D0C">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037D0C" w:rsidRPr="00A9516E" w:rsidRDefault="00037D0C" w:rsidP="00037D0C">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037D0C" w:rsidRPr="00A9516E" w:rsidRDefault="00037D0C" w:rsidP="00037D0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37D0C" w:rsidRPr="00A9516E" w:rsidRDefault="00037D0C" w:rsidP="00037D0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37D0C" w:rsidRPr="00D5688A" w:rsidRDefault="00037D0C" w:rsidP="00037D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37D0C" w:rsidRPr="00D5688A" w:rsidRDefault="00037D0C" w:rsidP="00037D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37D0C" w:rsidRPr="00A9516E" w:rsidRDefault="00037D0C" w:rsidP="00037D0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37D0C" w:rsidRPr="001927BD" w:rsidRDefault="00037D0C" w:rsidP="00037D0C">
            <w:pPr>
              <w:spacing w:after="0" w:line="240" w:lineRule="auto"/>
              <w:rPr>
                <w:rFonts w:ascii="Times New Roman" w:hAnsi="Times New Roman"/>
                <w:sz w:val="18"/>
                <w:szCs w:val="18"/>
              </w:rPr>
            </w:pPr>
            <w:r w:rsidRPr="00037D0C">
              <w:rPr>
                <w:rFonts w:ascii="Times New Roman" w:hAnsi="Times New Roman"/>
                <w:bCs/>
                <w:sz w:val="18"/>
                <w:szCs w:val="18"/>
              </w:rPr>
              <w:t>наявність стажу керування водієм на внутрішніх перевезеннях пасажирів автобусами (для міжміських та міжнародних перевезень пасажирів автобусами)  не менше трьох років</w:t>
            </w:r>
          </w:p>
        </w:tc>
        <w:tc>
          <w:tcPr>
            <w:tcW w:w="728" w:type="dxa"/>
          </w:tcPr>
          <w:p w:rsidR="00037D0C" w:rsidRPr="00A9516E" w:rsidRDefault="00037D0C" w:rsidP="00037D0C">
            <w:pPr>
              <w:spacing w:after="0" w:line="240" w:lineRule="auto"/>
              <w:rPr>
                <w:rFonts w:ascii="Times New Roman" w:hAnsi="Times New Roman"/>
                <w:sz w:val="18"/>
                <w:szCs w:val="18"/>
              </w:rPr>
            </w:pPr>
          </w:p>
        </w:tc>
      </w:tr>
      <w:tr w:rsidR="005403B9" w:rsidRPr="00A9516E" w:rsidTr="00264405">
        <w:trPr>
          <w:trHeight w:val="949"/>
        </w:trPr>
        <w:tc>
          <w:tcPr>
            <w:tcW w:w="677" w:type="dxa"/>
          </w:tcPr>
          <w:p w:rsidR="00A442DB" w:rsidRPr="00A9516E" w:rsidRDefault="00A442DB" w:rsidP="00A442DB">
            <w:pPr>
              <w:spacing w:after="0" w:line="240" w:lineRule="auto"/>
              <w:jc w:val="center"/>
              <w:rPr>
                <w:rFonts w:ascii="Times New Roman" w:hAnsi="Times New Roman"/>
                <w:sz w:val="18"/>
                <w:szCs w:val="18"/>
              </w:rPr>
            </w:pPr>
            <w:r>
              <w:rPr>
                <w:rFonts w:ascii="Times New Roman" w:hAnsi="Times New Roman"/>
                <w:sz w:val="18"/>
                <w:szCs w:val="18"/>
              </w:rPr>
              <w:lastRenderedPageBreak/>
              <w:t>5.3</w:t>
            </w:r>
          </w:p>
        </w:tc>
        <w:tc>
          <w:tcPr>
            <w:tcW w:w="2326" w:type="dxa"/>
          </w:tcPr>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посвідчення водія категорій “D”, “D1”, “DE”, “D1E”;</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 xml:space="preserve">проходження стажування з практичного керування автобусами (для водіїв автотранспортних засобів, які протягом 12 і більше </w:t>
            </w:r>
            <w:r w:rsidRPr="00A31441">
              <w:rPr>
                <w:rFonts w:ascii="Times New Roman" w:hAnsi="Times New Roman"/>
                <w:color w:val="000000"/>
                <w:sz w:val="18"/>
                <w:szCs w:val="18"/>
                <w:shd w:val="clear" w:color="auto" w:fill="FFFFFF"/>
              </w:rPr>
              <w:lastRenderedPageBreak/>
              <w:t>місяців до зарахування на відповідну роботу не працювали водіями або наймаються на роботу водіями вперше);</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стажування перед переведенням на новий регулярний маршрут або на іншу модель автобуса;</w:t>
            </w:r>
          </w:p>
          <w:p w:rsidR="00A442DB" w:rsidRPr="00A31441" w:rsidRDefault="00A442DB" w:rsidP="00A442DB">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A442DB" w:rsidRPr="00253AE2" w:rsidRDefault="00A442DB" w:rsidP="00514001">
            <w:pPr>
              <w:spacing w:after="0" w:line="240" w:lineRule="auto"/>
              <w:jc w:val="both"/>
              <w:rPr>
                <w:rFonts w:ascii="Times New Roman" w:hAnsi="Times New Roman"/>
                <w:sz w:val="18"/>
                <w:szCs w:val="18"/>
              </w:rPr>
            </w:pPr>
            <w:r w:rsidRPr="00A31441">
              <w:rPr>
                <w:rFonts w:ascii="Times New Roman" w:hAnsi="Times New Roman"/>
                <w:color w:val="000000"/>
                <w:sz w:val="18"/>
                <w:szCs w:val="18"/>
                <w:shd w:val="clear" w:color="auto" w:fill="FFFFFF"/>
              </w:rPr>
              <w:t>мі</w:t>
            </w:r>
            <w:r w:rsidR="00514001">
              <w:rPr>
                <w:rFonts w:ascii="Times New Roman" w:hAnsi="Times New Roman"/>
                <w:color w:val="000000"/>
                <w:sz w:val="18"/>
                <w:szCs w:val="18"/>
                <w:shd w:val="clear" w:color="auto" w:fill="FFFFFF"/>
              </w:rPr>
              <w:t>німальний вік - 21 рік</w:t>
            </w:r>
          </w:p>
        </w:tc>
        <w:tc>
          <w:tcPr>
            <w:tcW w:w="1394" w:type="dxa"/>
          </w:tcPr>
          <w:p w:rsidR="00A442DB" w:rsidRPr="00A31441" w:rsidRDefault="00A442DB" w:rsidP="00A442DB">
            <w:pPr>
              <w:spacing w:after="0" w:line="240" w:lineRule="auto"/>
              <w:rPr>
                <w:rFonts w:ascii="Times New Roman" w:hAnsi="Times New Roman"/>
                <w:bCs/>
                <w:sz w:val="18"/>
                <w:szCs w:val="18"/>
              </w:rPr>
            </w:pPr>
            <w:r w:rsidRPr="00A31441">
              <w:rPr>
                <w:rFonts w:ascii="Times New Roman" w:hAnsi="Times New Roman"/>
                <w:bCs/>
                <w:sz w:val="18"/>
                <w:szCs w:val="18"/>
              </w:rPr>
              <w:lastRenderedPageBreak/>
              <w:t>підпункт 2 пункту 11</w:t>
            </w:r>
          </w:p>
          <w:p w:rsidR="00A442DB" w:rsidRPr="00253AE2" w:rsidRDefault="00A442DB" w:rsidP="00A442DB">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A442DB" w:rsidRPr="00A9516E" w:rsidRDefault="00A442DB" w:rsidP="00A442DB">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A442DB" w:rsidRPr="00A9516E" w:rsidRDefault="00A442DB" w:rsidP="00A442DB">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A442DB" w:rsidRPr="00A9516E" w:rsidRDefault="00A442DB" w:rsidP="00A442DB">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442DB" w:rsidRPr="00D5688A" w:rsidRDefault="00A442DB" w:rsidP="00A442D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442DB" w:rsidRPr="00D5688A" w:rsidRDefault="00A442DB" w:rsidP="00A442D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442DB" w:rsidRPr="00A9516E" w:rsidRDefault="00A442DB" w:rsidP="00A442DB">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442DB" w:rsidRPr="00CC1C95" w:rsidRDefault="00A442DB" w:rsidP="00A442DB">
            <w:pPr>
              <w:spacing w:after="0" w:line="240" w:lineRule="auto"/>
              <w:rPr>
                <w:rFonts w:ascii="Times New Roman" w:hAnsi="Times New Roman"/>
                <w:sz w:val="18"/>
                <w:szCs w:val="18"/>
              </w:rPr>
            </w:pPr>
            <w:r w:rsidRPr="00A442DB">
              <w:rPr>
                <w:rFonts w:ascii="Times New Roman" w:hAnsi="Times New Roman"/>
                <w:bCs/>
                <w:sz w:val="18"/>
                <w:szCs w:val="18"/>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tc>
        <w:tc>
          <w:tcPr>
            <w:tcW w:w="728" w:type="dxa"/>
          </w:tcPr>
          <w:p w:rsidR="00A442DB" w:rsidRPr="00A9516E" w:rsidRDefault="00A442DB" w:rsidP="00A442DB">
            <w:pPr>
              <w:spacing w:after="0" w:line="240" w:lineRule="auto"/>
              <w:rPr>
                <w:rFonts w:ascii="Times New Roman" w:hAnsi="Times New Roman"/>
                <w:sz w:val="18"/>
                <w:szCs w:val="18"/>
              </w:rPr>
            </w:pPr>
          </w:p>
        </w:tc>
      </w:tr>
      <w:tr w:rsidR="005403B9" w:rsidRPr="00A9516E" w:rsidTr="00264405">
        <w:trPr>
          <w:trHeight w:val="949"/>
        </w:trPr>
        <w:tc>
          <w:tcPr>
            <w:tcW w:w="677"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lastRenderedPageBreak/>
              <w:t>5.4</w:t>
            </w:r>
          </w:p>
        </w:tc>
        <w:tc>
          <w:tcPr>
            <w:tcW w:w="2326" w:type="dxa"/>
          </w:tcPr>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посвідчення водія категорій “D”, “D1”, “DE”, “D1E”;</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 xml:space="preserve">стажування перед переведенням на новий </w:t>
            </w:r>
            <w:r w:rsidRPr="00A31441">
              <w:rPr>
                <w:rFonts w:ascii="Times New Roman" w:hAnsi="Times New Roman"/>
                <w:color w:val="000000"/>
                <w:sz w:val="18"/>
                <w:szCs w:val="18"/>
                <w:shd w:val="clear" w:color="auto" w:fill="FFFFFF"/>
              </w:rPr>
              <w:lastRenderedPageBreak/>
              <w:t>регулярний маршрут або на іншу модель автобуса;</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6C2724" w:rsidRPr="00253AE2" w:rsidRDefault="006C2724" w:rsidP="00514001">
            <w:pPr>
              <w:spacing w:after="0" w:line="240" w:lineRule="auto"/>
              <w:jc w:val="both"/>
              <w:rPr>
                <w:rFonts w:ascii="Times New Roman" w:hAnsi="Times New Roman"/>
                <w:sz w:val="18"/>
                <w:szCs w:val="18"/>
              </w:rPr>
            </w:pPr>
            <w:r w:rsidRPr="00A31441">
              <w:rPr>
                <w:rFonts w:ascii="Times New Roman" w:hAnsi="Times New Roman"/>
                <w:color w:val="000000"/>
                <w:sz w:val="18"/>
                <w:szCs w:val="18"/>
                <w:shd w:val="clear" w:color="auto" w:fill="FFFFFF"/>
              </w:rPr>
              <w:t>мі</w:t>
            </w:r>
            <w:r w:rsidR="00514001">
              <w:rPr>
                <w:rFonts w:ascii="Times New Roman" w:hAnsi="Times New Roman"/>
                <w:color w:val="000000"/>
                <w:sz w:val="18"/>
                <w:szCs w:val="18"/>
                <w:shd w:val="clear" w:color="auto" w:fill="FFFFFF"/>
              </w:rPr>
              <w:t>німальний вік - 21 рік</w:t>
            </w:r>
          </w:p>
        </w:tc>
        <w:tc>
          <w:tcPr>
            <w:tcW w:w="1394" w:type="dxa"/>
          </w:tcPr>
          <w:p w:rsidR="006C2724" w:rsidRPr="00A31441" w:rsidRDefault="006C2724" w:rsidP="006C2724">
            <w:pPr>
              <w:spacing w:after="0" w:line="240" w:lineRule="auto"/>
              <w:rPr>
                <w:rFonts w:ascii="Times New Roman" w:hAnsi="Times New Roman"/>
                <w:bCs/>
                <w:sz w:val="18"/>
                <w:szCs w:val="18"/>
              </w:rPr>
            </w:pPr>
            <w:r w:rsidRPr="00A31441">
              <w:rPr>
                <w:rFonts w:ascii="Times New Roman" w:hAnsi="Times New Roman"/>
                <w:bCs/>
                <w:sz w:val="18"/>
                <w:szCs w:val="18"/>
              </w:rPr>
              <w:lastRenderedPageBreak/>
              <w:t>підпункт 2 пункту 11</w:t>
            </w:r>
          </w:p>
          <w:p w:rsidR="006C2724" w:rsidRPr="00253AE2" w:rsidRDefault="006C2724" w:rsidP="006C2724">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6C2724" w:rsidRPr="00A9516E" w:rsidRDefault="006C2724" w:rsidP="006C2724">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C2724" w:rsidRPr="00D5688A"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C2724" w:rsidRPr="00D5688A"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6C2724" w:rsidRPr="003E5010" w:rsidRDefault="006C2724" w:rsidP="006C2724">
            <w:pPr>
              <w:spacing w:after="0" w:line="240" w:lineRule="auto"/>
              <w:rPr>
                <w:rFonts w:ascii="Times New Roman" w:hAnsi="Times New Roman"/>
                <w:sz w:val="18"/>
                <w:szCs w:val="18"/>
              </w:rPr>
            </w:pPr>
            <w:r w:rsidRPr="006C2724">
              <w:rPr>
                <w:rFonts w:ascii="Times New Roman" w:hAnsi="Times New Roman"/>
                <w:bCs/>
                <w:sz w:val="18"/>
                <w:szCs w:val="18"/>
              </w:rPr>
              <w:t>стажування перед переведенням на новий регулярний маршрут або на іншу модель автобуса</w:t>
            </w:r>
          </w:p>
        </w:tc>
        <w:tc>
          <w:tcPr>
            <w:tcW w:w="728" w:type="dxa"/>
          </w:tcPr>
          <w:p w:rsidR="006C2724" w:rsidRPr="00A9516E" w:rsidRDefault="006C2724" w:rsidP="006C2724">
            <w:pPr>
              <w:spacing w:after="0" w:line="240" w:lineRule="auto"/>
              <w:rPr>
                <w:rFonts w:ascii="Times New Roman" w:hAnsi="Times New Roman"/>
                <w:sz w:val="18"/>
                <w:szCs w:val="18"/>
              </w:rPr>
            </w:pPr>
          </w:p>
        </w:tc>
      </w:tr>
      <w:tr w:rsidR="005403B9" w:rsidRPr="00A9516E" w:rsidTr="00264405">
        <w:trPr>
          <w:trHeight w:val="949"/>
        </w:trPr>
        <w:tc>
          <w:tcPr>
            <w:tcW w:w="677" w:type="dxa"/>
          </w:tcPr>
          <w:p w:rsidR="006C2724" w:rsidRDefault="006C2724" w:rsidP="006C2724">
            <w:pPr>
              <w:spacing w:after="0" w:line="240" w:lineRule="auto"/>
              <w:jc w:val="center"/>
              <w:rPr>
                <w:rFonts w:ascii="Times New Roman" w:hAnsi="Times New Roman"/>
                <w:sz w:val="18"/>
                <w:szCs w:val="18"/>
              </w:rPr>
            </w:pPr>
            <w:r>
              <w:rPr>
                <w:rFonts w:ascii="Times New Roman" w:hAnsi="Times New Roman"/>
                <w:sz w:val="18"/>
                <w:szCs w:val="18"/>
              </w:rPr>
              <w:lastRenderedPageBreak/>
              <w:t>5.5</w:t>
            </w:r>
          </w:p>
        </w:tc>
        <w:tc>
          <w:tcPr>
            <w:tcW w:w="2326" w:type="dxa"/>
          </w:tcPr>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посвідчення водія категорій “D”, “D1”, “DE”, “D1E”;</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стажування перед переведенням на новий регулярний маршрут або на іншу модель автобуса;</w:t>
            </w:r>
          </w:p>
          <w:p w:rsidR="006C2724" w:rsidRPr="00A31441" w:rsidRDefault="006C2724" w:rsidP="006C2724">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6C2724" w:rsidRPr="00253AE2" w:rsidRDefault="006C2724" w:rsidP="00514001">
            <w:pPr>
              <w:spacing w:after="0" w:line="240" w:lineRule="auto"/>
              <w:jc w:val="both"/>
              <w:rPr>
                <w:rFonts w:ascii="Times New Roman" w:hAnsi="Times New Roman"/>
                <w:sz w:val="18"/>
                <w:szCs w:val="18"/>
              </w:rPr>
            </w:pPr>
            <w:r w:rsidRPr="00A31441">
              <w:rPr>
                <w:rFonts w:ascii="Times New Roman" w:hAnsi="Times New Roman"/>
                <w:color w:val="000000"/>
                <w:sz w:val="18"/>
                <w:szCs w:val="18"/>
                <w:shd w:val="clear" w:color="auto" w:fill="FFFFFF"/>
              </w:rPr>
              <w:t>мі</w:t>
            </w:r>
            <w:r w:rsidR="00514001">
              <w:rPr>
                <w:rFonts w:ascii="Times New Roman" w:hAnsi="Times New Roman"/>
                <w:color w:val="000000"/>
                <w:sz w:val="18"/>
                <w:szCs w:val="18"/>
                <w:shd w:val="clear" w:color="auto" w:fill="FFFFFF"/>
              </w:rPr>
              <w:t>німальний вік - 21 рік</w:t>
            </w:r>
          </w:p>
        </w:tc>
        <w:tc>
          <w:tcPr>
            <w:tcW w:w="1394" w:type="dxa"/>
          </w:tcPr>
          <w:p w:rsidR="006C2724" w:rsidRPr="00A31441" w:rsidRDefault="006C2724" w:rsidP="006C2724">
            <w:pPr>
              <w:spacing w:after="0" w:line="240" w:lineRule="auto"/>
              <w:rPr>
                <w:rFonts w:ascii="Times New Roman" w:hAnsi="Times New Roman"/>
                <w:bCs/>
                <w:sz w:val="18"/>
                <w:szCs w:val="18"/>
              </w:rPr>
            </w:pPr>
            <w:r w:rsidRPr="00A31441">
              <w:rPr>
                <w:rFonts w:ascii="Times New Roman" w:hAnsi="Times New Roman"/>
                <w:bCs/>
                <w:sz w:val="18"/>
                <w:szCs w:val="18"/>
              </w:rPr>
              <w:t>підпункт 2 пункту 11</w:t>
            </w:r>
          </w:p>
          <w:p w:rsidR="006C2724" w:rsidRPr="00253AE2" w:rsidRDefault="006C2724" w:rsidP="006C2724">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6C2724" w:rsidRPr="00A9516E" w:rsidRDefault="006C2724" w:rsidP="006C2724">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C2724" w:rsidRPr="00D5688A"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C2724" w:rsidRPr="00D5688A"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C2724" w:rsidRPr="00A9516E" w:rsidRDefault="006C2724" w:rsidP="006C2724">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6C2724" w:rsidRPr="006C2724" w:rsidRDefault="006C2724" w:rsidP="006C2724">
            <w:pPr>
              <w:spacing w:after="0" w:line="240" w:lineRule="auto"/>
              <w:rPr>
                <w:rFonts w:ascii="Times New Roman" w:hAnsi="Times New Roman"/>
                <w:bCs/>
                <w:sz w:val="18"/>
                <w:szCs w:val="18"/>
              </w:rPr>
            </w:pPr>
            <w:r w:rsidRPr="006C2724">
              <w:rPr>
                <w:rFonts w:ascii="Times New Roman" w:hAnsi="Times New Roman"/>
                <w:bCs/>
                <w:sz w:val="18"/>
                <w:szCs w:val="18"/>
              </w:rPr>
              <w:t>проходження інструктажу щодо особливостей посадки (висадки) осіб з обмеженими фізичними можливостями</w:t>
            </w:r>
          </w:p>
        </w:tc>
        <w:tc>
          <w:tcPr>
            <w:tcW w:w="728" w:type="dxa"/>
          </w:tcPr>
          <w:p w:rsidR="006C2724" w:rsidRPr="00A9516E" w:rsidRDefault="006C2724" w:rsidP="006C2724">
            <w:pPr>
              <w:spacing w:after="0" w:line="240" w:lineRule="auto"/>
              <w:rPr>
                <w:rFonts w:ascii="Times New Roman" w:hAnsi="Times New Roman"/>
                <w:sz w:val="18"/>
                <w:szCs w:val="18"/>
              </w:rPr>
            </w:pPr>
          </w:p>
        </w:tc>
      </w:tr>
      <w:tr w:rsidR="005403B9" w:rsidRPr="00A9516E" w:rsidTr="00264405">
        <w:trPr>
          <w:trHeight w:val="949"/>
        </w:trPr>
        <w:tc>
          <w:tcPr>
            <w:tcW w:w="677" w:type="dxa"/>
          </w:tcPr>
          <w:p w:rsidR="00514001" w:rsidRDefault="00514001" w:rsidP="00514001">
            <w:pPr>
              <w:spacing w:after="0" w:line="240" w:lineRule="auto"/>
              <w:jc w:val="center"/>
              <w:rPr>
                <w:rFonts w:ascii="Times New Roman" w:hAnsi="Times New Roman"/>
                <w:sz w:val="18"/>
                <w:szCs w:val="18"/>
              </w:rPr>
            </w:pPr>
            <w:r>
              <w:rPr>
                <w:rFonts w:ascii="Times New Roman" w:hAnsi="Times New Roman"/>
                <w:sz w:val="18"/>
                <w:szCs w:val="18"/>
              </w:rPr>
              <w:lastRenderedPageBreak/>
              <w:t>5.6</w:t>
            </w:r>
          </w:p>
        </w:tc>
        <w:tc>
          <w:tcPr>
            <w:tcW w:w="2326" w:type="dxa"/>
          </w:tcPr>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в</w:t>
            </w:r>
            <w:r w:rsidRPr="00A31441">
              <w:rPr>
                <w:rFonts w:ascii="Times New Roman" w:hAnsi="Times New Roman"/>
                <w:color w:val="000000"/>
                <w:sz w:val="18"/>
                <w:szCs w:val="18"/>
                <w:shd w:val="clear" w:color="auto" w:fill="FFFFFF"/>
              </w:rPr>
              <w:t>становлюються такі вимоги до водіїв, що здійснюють:</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2) внутрішні та міжнародні перевезення пасажирів автобусами:</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посвідчення водія категорій “D”, “D1”, “DE”, “D1E”;</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наявність стажу керування водієм на внутрішніх перевезеннях пасажирів автобусами (для міжміських та міжнародних перевезень пасажирів автобусами) - не менше трьох років;</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стажування з практичного керування автобусами (для водіїв автотранспортних засобів, які протягом 12 і більше місяців до зарахування на відповідну роботу не працювали водіями або наймаються на роботу водіями вперше);</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стажування перед переведенням на новий регулярний маршрут або на іншу модель автобуса;</w:t>
            </w:r>
          </w:p>
          <w:p w:rsidR="00514001" w:rsidRPr="00A31441" w:rsidRDefault="00514001" w:rsidP="00514001">
            <w:pPr>
              <w:spacing w:after="0" w:line="240" w:lineRule="auto"/>
              <w:jc w:val="both"/>
              <w:rPr>
                <w:rFonts w:ascii="Times New Roman" w:hAnsi="Times New Roman"/>
                <w:color w:val="000000"/>
                <w:sz w:val="18"/>
                <w:szCs w:val="18"/>
                <w:shd w:val="clear" w:color="auto" w:fill="FFFFFF"/>
              </w:rPr>
            </w:pPr>
            <w:r w:rsidRPr="00A31441">
              <w:rPr>
                <w:rFonts w:ascii="Times New Roman" w:hAnsi="Times New Roman"/>
                <w:color w:val="000000"/>
                <w:sz w:val="18"/>
                <w:szCs w:val="18"/>
                <w:shd w:val="clear" w:color="auto" w:fill="FFFFFF"/>
              </w:rPr>
              <w:t>проходження інструктажу щодо особливостей посадки (висадки) осіб з обмеженими фізичними можливостями;</w:t>
            </w:r>
          </w:p>
          <w:p w:rsidR="00514001" w:rsidRPr="00253AE2" w:rsidRDefault="00514001" w:rsidP="00514001">
            <w:pPr>
              <w:spacing w:after="0" w:line="240" w:lineRule="auto"/>
              <w:jc w:val="both"/>
              <w:rPr>
                <w:rFonts w:ascii="Times New Roman" w:hAnsi="Times New Roman"/>
                <w:sz w:val="18"/>
                <w:szCs w:val="18"/>
              </w:rPr>
            </w:pPr>
            <w:r w:rsidRPr="00A31441">
              <w:rPr>
                <w:rFonts w:ascii="Times New Roman" w:hAnsi="Times New Roman"/>
                <w:color w:val="000000"/>
                <w:sz w:val="18"/>
                <w:szCs w:val="18"/>
                <w:shd w:val="clear" w:color="auto" w:fill="FFFFFF"/>
              </w:rPr>
              <w:t>мі</w:t>
            </w:r>
            <w:r>
              <w:rPr>
                <w:rFonts w:ascii="Times New Roman" w:hAnsi="Times New Roman"/>
                <w:color w:val="000000"/>
                <w:sz w:val="18"/>
                <w:szCs w:val="18"/>
                <w:shd w:val="clear" w:color="auto" w:fill="FFFFFF"/>
              </w:rPr>
              <w:t>німальний вік - 21 рік</w:t>
            </w:r>
          </w:p>
        </w:tc>
        <w:tc>
          <w:tcPr>
            <w:tcW w:w="1394" w:type="dxa"/>
          </w:tcPr>
          <w:p w:rsidR="00514001" w:rsidRPr="00A31441" w:rsidRDefault="00514001" w:rsidP="00514001">
            <w:pPr>
              <w:spacing w:after="0" w:line="240" w:lineRule="auto"/>
              <w:rPr>
                <w:rFonts w:ascii="Times New Roman" w:hAnsi="Times New Roman"/>
                <w:bCs/>
                <w:sz w:val="18"/>
                <w:szCs w:val="18"/>
              </w:rPr>
            </w:pPr>
            <w:r w:rsidRPr="00A31441">
              <w:rPr>
                <w:rFonts w:ascii="Times New Roman" w:hAnsi="Times New Roman"/>
                <w:bCs/>
                <w:sz w:val="18"/>
                <w:szCs w:val="18"/>
              </w:rPr>
              <w:t>підпункт 2 пункту 11</w:t>
            </w:r>
          </w:p>
          <w:p w:rsidR="00514001" w:rsidRPr="00253AE2" w:rsidRDefault="00514001" w:rsidP="00514001">
            <w:pPr>
              <w:spacing w:after="0" w:line="240" w:lineRule="auto"/>
              <w:rPr>
                <w:rFonts w:ascii="Times New Roman" w:hAnsi="Times New Roman"/>
                <w:sz w:val="18"/>
                <w:szCs w:val="18"/>
              </w:rPr>
            </w:pPr>
            <w:r w:rsidRPr="00A31441">
              <w:rPr>
                <w:rFonts w:ascii="Times New Roman" w:hAnsi="Times New Roman"/>
                <w:bCs/>
                <w:sz w:val="18"/>
                <w:szCs w:val="18"/>
              </w:rPr>
              <w:t>Ліцензійних умов</w:t>
            </w:r>
          </w:p>
        </w:tc>
        <w:tc>
          <w:tcPr>
            <w:tcW w:w="1468" w:type="dxa"/>
          </w:tcPr>
          <w:p w:rsidR="00514001" w:rsidRPr="00A9516E" w:rsidRDefault="00514001" w:rsidP="00514001">
            <w:pPr>
              <w:spacing w:after="0" w:line="240" w:lineRule="auto"/>
              <w:jc w:val="center"/>
              <w:rPr>
                <w:rFonts w:ascii="Times New Roman" w:hAnsi="Times New Roman"/>
                <w:sz w:val="18"/>
                <w:szCs w:val="18"/>
              </w:rPr>
            </w:pPr>
            <w:r w:rsidRPr="00A31441">
              <w:rPr>
                <w:rFonts w:ascii="Times New Roman" w:hAnsi="Times New Roman"/>
                <w:bCs/>
                <w:sz w:val="18"/>
                <w:szCs w:val="18"/>
              </w:rPr>
              <w:t>персонал ліцензіата</w:t>
            </w:r>
          </w:p>
        </w:tc>
        <w:tc>
          <w:tcPr>
            <w:tcW w:w="1366" w:type="dxa"/>
          </w:tcPr>
          <w:p w:rsidR="00514001" w:rsidRPr="00A9516E"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14001" w:rsidRPr="00A9516E"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14001" w:rsidRPr="00D5688A"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14001" w:rsidRPr="00D5688A"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14001" w:rsidRPr="00A9516E"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514001" w:rsidRPr="00514001" w:rsidRDefault="00514001" w:rsidP="00514001">
            <w:pPr>
              <w:spacing w:after="0" w:line="240" w:lineRule="auto"/>
              <w:rPr>
                <w:rFonts w:ascii="Times New Roman" w:hAnsi="Times New Roman"/>
                <w:bCs/>
                <w:sz w:val="18"/>
                <w:szCs w:val="18"/>
              </w:rPr>
            </w:pPr>
            <w:r w:rsidRPr="00514001">
              <w:rPr>
                <w:rFonts w:ascii="Times New Roman" w:hAnsi="Times New Roman"/>
                <w:sz w:val="18"/>
                <w:szCs w:val="18"/>
              </w:rPr>
              <w:t>мінімальний вік 21 рік</w:t>
            </w:r>
          </w:p>
        </w:tc>
        <w:tc>
          <w:tcPr>
            <w:tcW w:w="728" w:type="dxa"/>
          </w:tcPr>
          <w:p w:rsidR="00514001" w:rsidRPr="00A9516E" w:rsidRDefault="00514001" w:rsidP="00514001">
            <w:pPr>
              <w:spacing w:after="0" w:line="240" w:lineRule="auto"/>
              <w:rPr>
                <w:rFonts w:ascii="Times New Roman" w:hAnsi="Times New Roman"/>
                <w:sz w:val="18"/>
                <w:szCs w:val="18"/>
              </w:rPr>
            </w:pPr>
          </w:p>
        </w:tc>
      </w:tr>
      <w:tr w:rsidR="00586AA9" w:rsidRPr="00A9516E" w:rsidTr="00264405">
        <w:trPr>
          <w:trHeight w:val="365"/>
        </w:trPr>
        <w:tc>
          <w:tcPr>
            <w:tcW w:w="677" w:type="dxa"/>
          </w:tcPr>
          <w:p w:rsidR="00586AA9" w:rsidRPr="00586AA9" w:rsidRDefault="00586AA9" w:rsidP="00514001">
            <w:pPr>
              <w:spacing w:after="0" w:line="240" w:lineRule="auto"/>
              <w:jc w:val="center"/>
              <w:rPr>
                <w:rFonts w:ascii="Times New Roman" w:hAnsi="Times New Roman"/>
                <w:sz w:val="18"/>
                <w:szCs w:val="18"/>
              </w:rPr>
            </w:pPr>
            <w:r w:rsidRPr="00586AA9">
              <w:rPr>
                <w:rFonts w:ascii="Times New Roman" w:hAnsi="Times New Roman"/>
                <w:sz w:val="18"/>
                <w:szCs w:val="18"/>
              </w:rPr>
              <w:t>6</w:t>
            </w:r>
          </w:p>
        </w:tc>
        <w:tc>
          <w:tcPr>
            <w:tcW w:w="14173" w:type="dxa"/>
            <w:gridSpan w:val="11"/>
          </w:tcPr>
          <w:p w:rsidR="00586AA9" w:rsidRPr="00586AA9" w:rsidRDefault="00586AA9" w:rsidP="00514001">
            <w:pPr>
              <w:spacing w:after="0" w:line="240" w:lineRule="auto"/>
              <w:jc w:val="center"/>
              <w:rPr>
                <w:rFonts w:ascii="Times New Roman" w:hAnsi="Times New Roman"/>
                <w:b/>
                <w:sz w:val="24"/>
                <w:szCs w:val="24"/>
              </w:rPr>
            </w:pPr>
            <w:r w:rsidRPr="00586AA9">
              <w:rPr>
                <w:rFonts w:ascii="Times New Roman" w:hAnsi="Times New Roman"/>
                <w:b/>
                <w:bCs/>
                <w:sz w:val="24"/>
                <w:szCs w:val="24"/>
              </w:rPr>
              <w:t>ліцензіат допускає водія для роботи на міжнародних перевезеннях вантажів вантажними автомобілями (крім міжнародних перевезень небезпечних вантажів та небезпечних відходів) за таких умов:</w:t>
            </w:r>
          </w:p>
        </w:tc>
      </w:tr>
      <w:tr w:rsidR="005403B9" w:rsidRPr="00A9516E" w:rsidTr="00264405">
        <w:trPr>
          <w:trHeight w:val="445"/>
        </w:trPr>
        <w:tc>
          <w:tcPr>
            <w:tcW w:w="677" w:type="dxa"/>
          </w:tcPr>
          <w:p w:rsidR="00514001" w:rsidRPr="00A9516E" w:rsidRDefault="00364B6E" w:rsidP="00514001">
            <w:pPr>
              <w:spacing w:after="0" w:line="240" w:lineRule="auto"/>
              <w:jc w:val="center"/>
              <w:rPr>
                <w:rFonts w:ascii="Times New Roman" w:hAnsi="Times New Roman"/>
                <w:sz w:val="18"/>
                <w:szCs w:val="18"/>
              </w:rPr>
            </w:pPr>
            <w:r>
              <w:rPr>
                <w:rFonts w:ascii="Times New Roman" w:hAnsi="Times New Roman"/>
                <w:sz w:val="18"/>
                <w:szCs w:val="18"/>
              </w:rPr>
              <w:t>6.1</w:t>
            </w:r>
          </w:p>
        </w:tc>
        <w:tc>
          <w:tcPr>
            <w:tcW w:w="2326" w:type="dxa"/>
          </w:tcPr>
          <w:p w:rsidR="00BC63CB" w:rsidRPr="00BC63CB" w:rsidRDefault="00BC63CB" w:rsidP="00BC63CB">
            <w:pPr>
              <w:pStyle w:val="rvps2"/>
              <w:spacing w:after="0"/>
              <w:jc w:val="both"/>
              <w:rPr>
                <w:color w:val="000000"/>
                <w:sz w:val="18"/>
                <w:szCs w:val="18"/>
              </w:rPr>
            </w:pPr>
            <w:r>
              <w:rPr>
                <w:color w:val="000000"/>
                <w:sz w:val="18"/>
                <w:szCs w:val="18"/>
              </w:rPr>
              <w:t>в</w:t>
            </w:r>
            <w:r w:rsidRPr="00BC63CB">
              <w:rPr>
                <w:color w:val="000000"/>
                <w:sz w:val="18"/>
                <w:szCs w:val="18"/>
              </w:rPr>
              <w:t xml:space="preserve">становлюються такі </w:t>
            </w:r>
            <w:r w:rsidR="0065487C">
              <w:rPr>
                <w:color w:val="000000"/>
                <w:sz w:val="18"/>
                <w:szCs w:val="18"/>
              </w:rPr>
              <w:t>вимоги до водіїв, що здійснюють:</w:t>
            </w:r>
          </w:p>
          <w:p w:rsidR="00514001" w:rsidRPr="00A9516E" w:rsidRDefault="00BC63CB" w:rsidP="00BC63CB">
            <w:pPr>
              <w:pStyle w:val="rvps2"/>
              <w:spacing w:after="0"/>
              <w:jc w:val="both"/>
              <w:rPr>
                <w:sz w:val="18"/>
                <w:szCs w:val="18"/>
              </w:rPr>
            </w:pPr>
            <w:bookmarkStart w:id="13" w:name="n60"/>
            <w:bookmarkEnd w:id="13"/>
            <w:r w:rsidRPr="00BC63CB">
              <w:rPr>
                <w:color w:val="000000"/>
                <w:sz w:val="18"/>
                <w:szCs w:val="18"/>
              </w:rPr>
              <w:lastRenderedPageBreak/>
              <w:t>3) міжнародні перевезення вантажів вантажними автомобілями (крім міжнародних перевезень небезпечних вантажів та небезпечних відходів):</w:t>
            </w:r>
            <w:r>
              <w:rPr>
                <w:color w:val="000000"/>
                <w:sz w:val="18"/>
                <w:szCs w:val="18"/>
              </w:rPr>
              <w:t xml:space="preserve"> </w:t>
            </w:r>
            <w:bookmarkStart w:id="14" w:name="n61"/>
            <w:bookmarkEnd w:id="14"/>
            <w:r w:rsidRPr="00BC63CB">
              <w:rPr>
                <w:color w:val="000000"/>
                <w:sz w:val="18"/>
                <w:szCs w:val="18"/>
              </w:rPr>
              <w:t>наявність посвідчення водія категорій “C”, “C1”, “CE”, “C1E”;</w:t>
            </w:r>
            <w:bookmarkStart w:id="15" w:name="n62"/>
            <w:bookmarkEnd w:id="15"/>
            <w:r>
              <w:rPr>
                <w:color w:val="000000"/>
                <w:sz w:val="18"/>
                <w:szCs w:val="18"/>
              </w:rPr>
              <w:t xml:space="preserve"> </w:t>
            </w:r>
            <w:r>
              <w:rPr>
                <w:color w:val="000000"/>
                <w:sz w:val="18"/>
                <w:szCs w:val="18"/>
              </w:rPr>
              <w:br/>
            </w:r>
            <w:r w:rsidRPr="00BC63CB">
              <w:rPr>
                <w:color w:val="000000"/>
                <w:sz w:val="18"/>
                <w:szCs w:val="18"/>
              </w:rPr>
              <w:t>наявність стажу роботи водієм на внутрішніх перевезеннях вантажів вантажними автомобілями - не менше одного року;</w:t>
            </w:r>
            <w:r>
              <w:rPr>
                <w:color w:val="000000"/>
                <w:sz w:val="18"/>
                <w:szCs w:val="18"/>
              </w:rPr>
              <w:t xml:space="preserve"> </w:t>
            </w:r>
            <w:bookmarkStart w:id="16" w:name="n63"/>
            <w:bookmarkEnd w:id="16"/>
            <w:r w:rsidRPr="00BC63CB">
              <w:rPr>
                <w:color w:val="000000"/>
                <w:sz w:val="18"/>
                <w:szCs w:val="18"/>
              </w:rPr>
              <w:t>мінімальний вік:</w:t>
            </w:r>
            <w:r>
              <w:rPr>
                <w:color w:val="000000"/>
                <w:sz w:val="18"/>
                <w:szCs w:val="18"/>
              </w:rPr>
              <w:br/>
              <w:t xml:space="preserve"> </w:t>
            </w:r>
            <w:bookmarkStart w:id="17" w:name="n64"/>
            <w:bookmarkEnd w:id="17"/>
            <w:r w:rsidRPr="00BC63CB">
              <w:rPr>
                <w:color w:val="000000"/>
                <w:sz w:val="18"/>
                <w:szCs w:val="18"/>
              </w:rPr>
              <w:t>- для керування транспортними засобами, дозволена максимальна вага яких не перевищує 7,5 тонни, - 18 років;</w:t>
            </w:r>
            <w:r>
              <w:rPr>
                <w:color w:val="000000"/>
                <w:sz w:val="18"/>
                <w:szCs w:val="18"/>
              </w:rPr>
              <w:t xml:space="preserve"> </w:t>
            </w:r>
            <w:bookmarkStart w:id="18" w:name="n65"/>
            <w:bookmarkEnd w:id="18"/>
            <w:r>
              <w:rPr>
                <w:color w:val="000000"/>
                <w:sz w:val="18"/>
                <w:szCs w:val="18"/>
              </w:rPr>
              <w:br/>
            </w:r>
            <w:r w:rsidRPr="00BC63CB">
              <w:rPr>
                <w:color w:val="000000"/>
                <w:sz w:val="18"/>
                <w:szCs w:val="18"/>
              </w:rPr>
              <w:t xml:space="preserve">- для керування іншими транспортними засобами - 21 рік або не менше ніж 18 років за наявності професійно-технічної освіти за спеціальністю </w:t>
            </w:r>
            <w:r>
              <w:rPr>
                <w:color w:val="000000"/>
                <w:sz w:val="18"/>
                <w:szCs w:val="18"/>
              </w:rPr>
              <w:t>«</w:t>
            </w:r>
            <w:r w:rsidRPr="00BC63CB">
              <w:rPr>
                <w:color w:val="000000"/>
                <w:sz w:val="18"/>
                <w:szCs w:val="18"/>
              </w:rPr>
              <w:t>водій автотранспортного засобу</w:t>
            </w:r>
            <w:r>
              <w:rPr>
                <w:color w:val="000000"/>
                <w:sz w:val="18"/>
                <w:szCs w:val="18"/>
              </w:rPr>
              <w:t>»</w:t>
            </w:r>
          </w:p>
        </w:tc>
        <w:tc>
          <w:tcPr>
            <w:tcW w:w="1394" w:type="dxa"/>
          </w:tcPr>
          <w:p w:rsidR="00364B6E" w:rsidRPr="00364B6E" w:rsidRDefault="00364B6E" w:rsidP="00364B6E">
            <w:pPr>
              <w:spacing w:after="0" w:line="240" w:lineRule="auto"/>
              <w:rPr>
                <w:rFonts w:ascii="Times New Roman" w:hAnsi="Times New Roman"/>
                <w:bCs/>
                <w:sz w:val="18"/>
                <w:szCs w:val="18"/>
              </w:rPr>
            </w:pPr>
            <w:r w:rsidRPr="00364B6E">
              <w:rPr>
                <w:rFonts w:ascii="Times New Roman" w:hAnsi="Times New Roman"/>
                <w:bCs/>
                <w:sz w:val="18"/>
                <w:szCs w:val="18"/>
              </w:rPr>
              <w:lastRenderedPageBreak/>
              <w:t>підпункт 3 пункту 11</w:t>
            </w:r>
          </w:p>
          <w:p w:rsidR="00514001" w:rsidRPr="00A9516E" w:rsidRDefault="00364B6E" w:rsidP="00364B6E">
            <w:pPr>
              <w:spacing w:after="0" w:line="240" w:lineRule="auto"/>
              <w:rPr>
                <w:rFonts w:ascii="Times New Roman" w:hAnsi="Times New Roman"/>
                <w:sz w:val="18"/>
                <w:szCs w:val="18"/>
              </w:rPr>
            </w:pPr>
            <w:r w:rsidRPr="00364B6E">
              <w:rPr>
                <w:rFonts w:ascii="Times New Roman" w:hAnsi="Times New Roman"/>
                <w:bCs/>
                <w:sz w:val="18"/>
                <w:szCs w:val="18"/>
              </w:rPr>
              <w:t>Ліцензійних умов</w:t>
            </w:r>
          </w:p>
        </w:tc>
        <w:tc>
          <w:tcPr>
            <w:tcW w:w="1468" w:type="dxa"/>
          </w:tcPr>
          <w:p w:rsidR="00514001" w:rsidRPr="00A9516E" w:rsidRDefault="00514001" w:rsidP="00514001">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514001" w:rsidRPr="00A9516E" w:rsidRDefault="0098733C" w:rsidP="00514001">
            <w:pPr>
              <w:spacing w:after="0" w:line="240" w:lineRule="auto"/>
              <w:ind w:left="-81" w:right="-44"/>
              <w:jc w:val="center"/>
              <w:rPr>
                <w:rFonts w:ascii="Times New Roman" w:hAnsi="Times New Roman"/>
                <w:sz w:val="18"/>
                <w:szCs w:val="18"/>
              </w:rPr>
            </w:pPr>
            <w:r w:rsidRPr="0098733C">
              <w:rPr>
                <w:rFonts w:ascii="Times New Roman" w:hAnsi="Times New Roman"/>
                <w:sz w:val="18"/>
                <w:szCs w:val="18"/>
              </w:rPr>
              <w:t>усі види діяльності</w:t>
            </w:r>
            <w:r w:rsidRPr="0098733C">
              <w:rPr>
                <w:rFonts w:ascii="Times New Roman" w:hAnsi="Times New Roman"/>
                <w:sz w:val="18"/>
                <w:szCs w:val="18"/>
              </w:rPr>
              <w:br/>
              <w:t xml:space="preserve"> (01 – 99)</w:t>
            </w:r>
          </w:p>
        </w:tc>
        <w:tc>
          <w:tcPr>
            <w:tcW w:w="1118" w:type="dxa"/>
          </w:tcPr>
          <w:p w:rsidR="00514001" w:rsidRPr="00A9516E" w:rsidRDefault="00474E2A" w:rsidP="0051400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14001" w:rsidRPr="00D5688A"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14001" w:rsidRPr="00D5688A" w:rsidRDefault="00514001" w:rsidP="005140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14001" w:rsidRPr="00A9516E" w:rsidRDefault="00886302" w:rsidP="0051400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514001" w:rsidRPr="00795F7A" w:rsidRDefault="00364B6E" w:rsidP="00514001">
            <w:pPr>
              <w:spacing w:after="0" w:line="240" w:lineRule="auto"/>
              <w:rPr>
                <w:rFonts w:ascii="Times New Roman" w:hAnsi="Times New Roman"/>
                <w:sz w:val="18"/>
                <w:szCs w:val="18"/>
              </w:rPr>
            </w:pPr>
            <w:r w:rsidRPr="00364B6E">
              <w:rPr>
                <w:rFonts w:ascii="Times New Roman" w:hAnsi="Times New Roman"/>
                <w:bCs/>
                <w:sz w:val="18"/>
                <w:szCs w:val="18"/>
              </w:rPr>
              <w:t>наявність посвідчення водія категорій “C”, “C1”, “CE”, “C1E”</w:t>
            </w:r>
          </w:p>
        </w:tc>
        <w:tc>
          <w:tcPr>
            <w:tcW w:w="728" w:type="dxa"/>
          </w:tcPr>
          <w:p w:rsidR="00514001" w:rsidRPr="00A9516E" w:rsidRDefault="00514001" w:rsidP="00514001">
            <w:pPr>
              <w:spacing w:after="0" w:line="240" w:lineRule="auto"/>
              <w:rPr>
                <w:rFonts w:ascii="Times New Roman" w:hAnsi="Times New Roman"/>
                <w:sz w:val="18"/>
                <w:szCs w:val="18"/>
              </w:rPr>
            </w:pPr>
          </w:p>
        </w:tc>
      </w:tr>
      <w:tr w:rsidR="005403B9" w:rsidRPr="00A9516E" w:rsidTr="00264405">
        <w:trPr>
          <w:trHeight w:val="949"/>
        </w:trPr>
        <w:tc>
          <w:tcPr>
            <w:tcW w:w="677" w:type="dxa"/>
          </w:tcPr>
          <w:p w:rsidR="00886302" w:rsidRPr="00A9516E" w:rsidRDefault="00886302" w:rsidP="00886302">
            <w:pPr>
              <w:spacing w:after="0" w:line="240" w:lineRule="auto"/>
              <w:jc w:val="center"/>
              <w:rPr>
                <w:rFonts w:ascii="Times New Roman" w:hAnsi="Times New Roman"/>
                <w:sz w:val="18"/>
                <w:szCs w:val="18"/>
              </w:rPr>
            </w:pPr>
            <w:r>
              <w:rPr>
                <w:rFonts w:ascii="Times New Roman" w:hAnsi="Times New Roman"/>
                <w:sz w:val="18"/>
                <w:szCs w:val="18"/>
              </w:rPr>
              <w:lastRenderedPageBreak/>
              <w:t>6.2</w:t>
            </w:r>
          </w:p>
        </w:tc>
        <w:tc>
          <w:tcPr>
            <w:tcW w:w="2326" w:type="dxa"/>
          </w:tcPr>
          <w:p w:rsidR="00886302" w:rsidRPr="00A9516E" w:rsidRDefault="00886302" w:rsidP="00886302">
            <w:pPr>
              <w:pStyle w:val="rvps2"/>
              <w:spacing w:after="0"/>
              <w:jc w:val="both"/>
              <w:rPr>
                <w:sz w:val="18"/>
                <w:szCs w:val="18"/>
              </w:rPr>
            </w:pPr>
            <w:r>
              <w:rPr>
                <w:color w:val="000000"/>
                <w:sz w:val="18"/>
                <w:szCs w:val="18"/>
              </w:rPr>
              <w:t>в</w:t>
            </w:r>
            <w:r w:rsidRPr="00BC63CB">
              <w:rPr>
                <w:color w:val="000000"/>
                <w:sz w:val="18"/>
                <w:szCs w:val="18"/>
              </w:rPr>
              <w:t xml:space="preserve">становлюються такі </w:t>
            </w:r>
            <w:r w:rsidR="0065487C">
              <w:rPr>
                <w:color w:val="000000"/>
                <w:sz w:val="18"/>
                <w:szCs w:val="18"/>
              </w:rPr>
              <w:t>вимоги до водіїв, що здійснюють:</w:t>
            </w:r>
            <w:r>
              <w:rPr>
                <w:color w:val="000000"/>
                <w:sz w:val="18"/>
                <w:szCs w:val="18"/>
              </w:rPr>
              <w:br/>
            </w:r>
            <w:r w:rsidRPr="00BC63CB">
              <w:rPr>
                <w:color w:val="000000"/>
                <w:sz w:val="18"/>
                <w:szCs w:val="18"/>
              </w:rPr>
              <w:t>3) міжнародні перевезення вантажів вантажними автомобілями (крім міжнародних перевезень небезпечних вантажів та небезпечних відходів):</w:t>
            </w:r>
            <w:r>
              <w:rPr>
                <w:color w:val="000000"/>
                <w:sz w:val="18"/>
                <w:szCs w:val="18"/>
              </w:rPr>
              <w:t xml:space="preserve"> </w:t>
            </w:r>
            <w:r w:rsidRPr="00BC63CB">
              <w:rPr>
                <w:color w:val="000000"/>
                <w:sz w:val="18"/>
                <w:szCs w:val="18"/>
              </w:rPr>
              <w:t>наявність посвідчення водія категорій “C”, “C1”, “CE”, “C1E”;</w:t>
            </w:r>
            <w:r>
              <w:rPr>
                <w:color w:val="000000"/>
                <w:sz w:val="18"/>
                <w:szCs w:val="18"/>
              </w:rPr>
              <w:t xml:space="preserve"> </w:t>
            </w:r>
            <w:r>
              <w:rPr>
                <w:color w:val="000000"/>
                <w:sz w:val="18"/>
                <w:szCs w:val="18"/>
              </w:rPr>
              <w:br/>
            </w:r>
            <w:r w:rsidRPr="00BC63CB">
              <w:rPr>
                <w:color w:val="000000"/>
                <w:sz w:val="18"/>
                <w:szCs w:val="18"/>
              </w:rPr>
              <w:t>наявність стажу роботи водієм на внутрішніх перевезеннях вантажів вантажними автомобілями - не менше одного року;</w:t>
            </w:r>
            <w:r>
              <w:rPr>
                <w:color w:val="000000"/>
                <w:sz w:val="18"/>
                <w:szCs w:val="18"/>
              </w:rPr>
              <w:t xml:space="preserve"> </w:t>
            </w:r>
            <w:r w:rsidRPr="00BC63CB">
              <w:rPr>
                <w:color w:val="000000"/>
                <w:sz w:val="18"/>
                <w:szCs w:val="18"/>
              </w:rPr>
              <w:lastRenderedPageBreak/>
              <w:t>мінімальний вік:</w:t>
            </w:r>
            <w:r>
              <w:rPr>
                <w:color w:val="000000"/>
                <w:sz w:val="18"/>
                <w:szCs w:val="18"/>
              </w:rPr>
              <w:br/>
              <w:t xml:space="preserve"> </w:t>
            </w:r>
            <w:r w:rsidRPr="00BC63CB">
              <w:rPr>
                <w:color w:val="000000"/>
                <w:sz w:val="18"/>
                <w:szCs w:val="18"/>
              </w:rPr>
              <w:t>- для керування транспортними засобами, дозволена максимальна вага яких не перевищує 7,5 тонни, - 18 років;</w:t>
            </w:r>
            <w:r>
              <w:rPr>
                <w:color w:val="000000"/>
                <w:sz w:val="18"/>
                <w:szCs w:val="18"/>
              </w:rPr>
              <w:t xml:space="preserve"> </w:t>
            </w:r>
            <w:r>
              <w:rPr>
                <w:color w:val="000000"/>
                <w:sz w:val="18"/>
                <w:szCs w:val="18"/>
              </w:rPr>
              <w:br/>
            </w:r>
            <w:r w:rsidRPr="00BC63CB">
              <w:rPr>
                <w:color w:val="000000"/>
                <w:sz w:val="18"/>
                <w:szCs w:val="18"/>
              </w:rPr>
              <w:t xml:space="preserve">- для керування іншими транспортними засобами - 21 рік або не менше ніж 18 років за наявності професійно-технічної освіти за спеціальністю </w:t>
            </w:r>
            <w:r>
              <w:rPr>
                <w:color w:val="000000"/>
                <w:sz w:val="18"/>
                <w:szCs w:val="18"/>
              </w:rPr>
              <w:t>«</w:t>
            </w:r>
            <w:r w:rsidRPr="00BC63CB">
              <w:rPr>
                <w:color w:val="000000"/>
                <w:sz w:val="18"/>
                <w:szCs w:val="18"/>
              </w:rPr>
              <w:t>водій автотранспортного засобу</w:t>
            </w:r>
            <w:r>
              <w:rPr>
                <w:color w:val="000000"/>
                <w:sz w:val="18"/>
                <w:szCs w:val="18"/>
              </w:rPr>
              <w:t>»</w:t>
            </w:r>
          </w:p>
        </w:tc>
        <w:tc>
          <w:tcPr>
            <w:tcW w:w="1394" w:type="dxa"/>
          </w:tcPr>
          <w:p w:rsidR="00886302" w:rsidRPr="00364B6E" w:rsidRDefault="00886302" w:rsidP="00886302">
            <w:pPr>
              <w:spacing w:after="0" w:line="240" w:lineRule="auto"/>
              <w:rPr>
                <w:rFonts w:ascii="Times New Roman" w:hAnsi="Times New Roman"/>
                <w:bCs/>
                <w:sz w:val="18"/>
                <w:szCs w:val="18"/>
              </w:rPr>
            </w:pPr>
            <w:r w:rsidRPr="00364B6E">
              <w:rPr>
                <w:rFonts w:ascii="Times New Roman" w:hAnsi="Times New Roman"/>
                <w:bCs/>
                <w:sz w:val="18"/>
                <w:szCs w:val="18"/>
              </w:rPr>
              <w:lastRenderedPageBreak/>
              <w:t>підпункт 3 пункту 11</w:t>
            </w:r>
          </w:p>
          <w:p w:rsidR="00886302" w:rsidRPr="00A9516E" w:rsidRDefault="00886302" w:rsidP="00886302">
            <w:pPr>
              <w:spacing w:after="0" w:line="240" w:lineRule="auto"/>
              <w:rPr>
                <w:rFonts w:ascii="Times New Roman" w:hAnsi="Times New Roman"/>
                <w:sz w:val="18"/>
                <w:szCs w:val="18"/>
              </w:rPr>
            </w:pPr>
            <w:r w:rsidRPr="00364B6E">
              <w:rPr>
                <w:rFonts w:ascii="Times New Roman" w:hAnsi="Times New Roman"/>
                <w:bCs/>
                <w:sz w:val="18"/>
                <w:szCs w:val="18"/>
              </w:rPr>
              <w:t>Ліцензійних умов</w:t>
            </w:r>
          </w:p>
        </w:tc>
        <w:tc>
          <w:tcPr>
            <w:tcW w:w="1468" w:type="dxa"/>
          </w:tcPr>
          <w:p w:rsidR="00886302" w:rsidRPr="00A9516E" w:rsidRDefault="00886302" w:rsidP="00886302">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886302" w:rsidRPr="00A9516E" w:rsidRDefault="00886302" w:rsidP="00886302">
            <w:pPr>
              <w:spacing w:after="0" w:line="240" w:lineRule="auto"/>
              <w:ind w:left="-81" w:right="-44"/>
              <w:jc w:val="center"/>
              <w:rPr>
                <w:rFonts w:ascii="Times New Roman" w:hAnsi="Times New Roman"/>
                <w:sz w:val="18"/>
                <w:szCs w:val="18"/>
              </w:rPr>
            </w:pPr>
            <w:r w:rsidRPr="0098733C">
              <w:rPr>
                <w:rFonts w:ascii="Times New Roman" w:hAnsi="Times New Roman"/>
                <w:sz w:val="18"/>
                <w:szCs w:val="18"/>
              </w:rPr>
              <w:t>усі види діяльності</w:t>
            </w:r>
            <w:r w:rsidRPr="0098733C">
              <w:rPr>
                <w:rFonts w:ascii="Times New Roman" w:hAnsi="Times New Roman"/>
                <w:sz w:val="18"/>
                <w:szCs w:val="18"/>
              </w:rPr>
              <w:br/>
              <w:t xml:space="preserve"> (01 – 99)</w:t>
            </w:r>
          </w:p>
        </w:tc>
        <w:tc>
          <w:tcPr>
            <w:tcW w:w="1118" w:type="dxa"/>
          </w:tcPr>
          <w:p w:rsidR="00886302" w:rsidRPr="00A9516E" w:rsidRDefault="00474E2A" w:rsidP="00886302">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86302" w:rsidRPr="00D5688A" w:rsidRDefault="00886302" w:rsidP="0088630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86302" w:rsidRPr="00D5688A" w:rsidRDefault="00886302" w:rsidP="0088630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86302" w:rsidRPr="00A9516E" w:rsidRDefault="00886302" w:rsidP="00886302">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86302" w:rsidRPr="00795F7A" w:rsidRDefault="00886302" w:rsidP="00886302">
            <w:pPr>
              <w:spacing w:after="0" w:line="240" w:lineRule="auto"/>
              <w:rPr>
                <w:rFonts w:ascii="Times New Roman" w:hAnsi="Times New Roman"/>
                <w:sz w:val="18"/>
                <w:szCs w:val="18"/>
              </w:rPr>
            </w:pPr>
            <w:r w:rsidRPr="00886302">
              <w:rPr>
                <w:rFonts w:ascii="Times New Roman" w:hAnsi="Times New Roman"/>
                <w:bCs/>
                <w:sz w:val="18"/>
                <w:szCs w:val="18"/>
              </w:rPr>
              <w:t>наявність стажу роботи водієм на внутрішніх перевезеннях вантажів вантажними автомобілями не менше одного року</w:t>
            </w:r>
          </w:p>
        </w:tc>
        <w:tc>
          <w:tcPr>
            <w:tcW w:w="728" w:type="dxa"/>
          </w:tcPr>
          <w:p w:rsidR="00886302" w:rsidRPr="00A9516E" w:rsidRDefault="00886302" w:rsidP="00886302">
            <w:pPr>
              <w:spacing w:after="0" w:line="240" w:lineRule="auto"/>
              <w:rPr>
                <w:rFonts w:ascii="Times New Roman" w:hAnsi="Times New Roman"/>
                <w:sz w:val="18"/>
                <w:szCs w:val="18"/>
              </w:rPr>
            </w:pPr>
          </w:p>
        </w:tc>
      </w:tr>
      <w:tr w:rsidR="00772D7F" w:rsidRPr="00A9516E" w:rsidTr="00264405">
        <w:trPr>
          <w:trHeight w:val="372"/>
        </w:trPr>
        <w:tc>
          <w:tcPr>
            <w:tcW w:w="677" w:type="dxa"/>
          </w:tcPr>
          <w:p w:rsidR="00772D7F" w:rsidRDefault="00772D7F" w:rsidP="00886302">
            <w:pPr>
              <w:spacing w:after="0" w:line="240" w:lineRule="auto"/>
              <w:jc w:val="center"/>
              <w:rPr>
                <w:rFonts w:ascii="Times New Roman" w:hAnsi="Times New Roman"/>
                <w:sz w:val="18"/>
                <w:szCs w:val="18"/>
              </w:rPr>
            </w:pPr>
            <w:r>
              <w:rPr>
                <w:rFonts w:ascii="Times New Roman" w:hAnsi="Times New Roman"/>
                <w:sz w:val="18"/>
                <w:szCs w:val="18"/>
              </w:rPr>
              <w:lastRenderedPageBreak/>
              <w:t>6.3</w:t>
            </w:r>
          </w:p>
        </w:tc>
        <w:tc>
          <w:tcPr>
            <w:tcW w:w="14173" w:type="dxa"/>
            <w:gridSpan w:val="11"/>
          </w:tcPr>
          <w:p w:rsidR="00772D7F" w:rsidRPr="00BC7964" w:rsidRDefault="00BC7964" w:rsidP="00886302">
            <w:pPr>
              <w:spacing w:after="0" w:line="240" w:lineRule="auto"/>
              <w:rPr>
                <w:rFonts w:ascii="Times New Roman" w:hAnsi="Times New Roman"/>
                <w:b/>
                <w:sz w:val="24"/>
                <w:szCs w:val="24"/>
              </w:rPr>
            </w:pPr>
            <w:r w:rsidRPr="00BC7964">
              <w:rPr>
                <w:rFonts w:ascii="Times New Roman" w:hAnsi="Times New Roman"/>
                <w:b/>
                <w:sz w:val="24"/>
                <w:szCs w:val="24"/>
              </w:rPr>
              <w:t>мінімальний вік:</w:t>
            </w:r>
          </w:p>
        </w:tc>
      </w:tr>
      <w:tr w:rsidR="005403B9" w:rsidRPr="00A9516E" w:rsidTr="00264405">
        <w:trPr>
          <w:trHeight w:val="444"/>
        </w:trPr>
        <w:tc>
          <w:tcPr>
            <w:tcW w:w="677" w:type="dxa"/>
          </w:tcPr>
          <w:p w:rsidR="009415F8" w:rsidRPr="00A9516E"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6.3.1</w:t>
            </w:r>
          </w:p>
        </w:tc>
        <w:tc>
          <w:tcPr>
            <w:tcW w:w="2326" w:type="dxa"/>
          </w:tcPr>
          <w:p w:rsidR="009415F8" w:rsidRPr="00A9516E" w:rsidRDefault="009415F8" w:rsidP="009415F8">
            <w:pPr>
              <w:pStyle w:val="rvps2"/>
              <w:spacing w:after="0"/>
              <w:jc w:val="both"/>
              <w:rPr>
                <w:sz w:val="18"/>
                <w:szCs w:val="18"/>
              </w:rPr>
            </w:pPr>
            <w:r>
              <w:rPr>
                <w:color w:val="000000"/>
                <w:sz w:val="18"/>
                <w:szCs w:val="18"/>
              </w:rPr>
              <w:t>в</w:t>
            </w:r>
            <w:r w:rsidRPr="00BC63CB">
              <w:rPr>
                <w:color w:val="000000"/>
                <w:sz w:val="18"/>
                <w:szCs w:val="18"/>
              </w:rPr>
              <w:t xml:space="preserve">становлюються такі </w:t>
            </w:r>
            <w:r>
              <w:rPr>
                <w:color w:val="000000"/>
                <w:sz w:val="18"/>
                <w:szCs w:val="18"/>
              </w:rPr>
              <w:t>вимоги до водіїв, що здійснюють:</w:t>
            </w:r>
            <w:r>
              <w:rPr>
                <w:color w:val="000000"/>
                <w:sz w:val="18"/>
                <w:szCs w:val="18"/>
              </w:rPr>
              <w:br/>
            </w:r>
            <w:r w:rsidRPr="00BC63CB">
              <w:rPr>
                <w:color w:val="000000"/>
                <w:sz w:val="18"/>
                <w:szCs w:val="18"/>
              </w:rPr>
              <w:t>3) міжнародні перевезення вантажів вантажними автомобілями (крім міжнародних перевезень небезпечних вантажів та небезпечних відходів):</w:t>
            </w:r>
            <w:r>
              <w:rPr>
                <w:color w:val="000000"/>
                <w:sz w:val="18"/>
                <w:szCs w:val="18"/>
              </w:rPr>
              <w:t xml:space="preserve"> </w:t>
            </w:r>
            <w:r w:rsidRPr="00BC63CB">
              <w:rPr>
                <w:color w:val="000000"/>
                <w:sz w:val="18"/>
                <w:szCs w:val="18"/>
              </w:rPr>
              <w:t>наявність посвідчення водія категорій “C”, “C1”, “CE”, “C1E”;</w:t>
            </w:r>
            <w:r>
              <w:rPr>
                <w:color w:val="000000"/>
                <w:sz w:val="18"/>
                <w:szCs w:val="18"/>
              </w:rPr>
              <w:t xml:space="preserve"> </w:t>
            </w:r>
            <w:r>
              <w:rPr>
                <w:color w:val="000000"/>
                <w:sz w:val="18"/>
                <w:szCs w:val="18"/>
              </w:rPr>
              <w:br/>
            </w:r>
            <w:r w:rsidRPr="00BC63CB">
              <w:rPr>
                <w:color w:val="000000"/>
                <w:sz w:val="18"/>
                <w:szCs w:val="18"/>
              </w:rPr>
              <w:t>наявність стажу роботи водієм на внутрішніх перевезеннях вантажів вантажними автомобілями - не менше одного року;</w:t>
            </w:r>
            <w:r>
              <w:rPr>
                <w:color w:val="000000"/>
                <w:sz w:val="18"/>
                <w:szCs w:val="18"/>
              </w:rPr>
              <w:t xml:space="preserve"> </w:t>
            </w:r>
            <w:r w:rsidRPr="00BC63CB">
              <w:rPr>
                <w:color w:val="000000"/>
                <w:sz w:val="18"/>
                <w:szCs w:val="18"/>
              </w:rPr>
              <w:t>мінімальний вік:</w:t>
            </w:r>
            <w:r>
              <w:rPr>
                <w:color w:val="000000"/>
                <w:sz w:val="18"/>
                <w:szCs w:val="18"/>
              </w:rPr>
              <w:br/>
              <w:t xml:space="preserve"> </w:t>
            </w:r>
            <w:r w:rsidRPr="00BC63CB">
              <w:rPr>
                <w:color w:val="000000"/>
                <w:sz w:val="18"/>
                <w:szCs w:val="18"/>
              </w:rPr>
              <w:t>- для керування транспортними засобами, дозволена максимальна вага яких не перевищує 7,5 тонни, - 18 років;</w:t>
            </w:r>
            <w:r>
              <w:rPr>
                <w:color w:val="000000"/>
                <w:sz w:val="18"/>
                <w:szCs w:val="18"/>
              </w:rPr>
              <w:t xml:space="preserve"> </w:t>
            </w:r>
            <w:r>
              <w:rPr>
                <w:color w:val="000000"/>
                <w:sz w:val="18"/>
                <w:szCs w:val="18"/>
              </w:rPr>
              <w:br/>
            </w:r>
            <w:r w:rsidRPr="00BC63CB">
              <w:rPr>
                <w:color w:val="000000"/>
                <w:sz w:val="18"/>
                <w:szCs w:val="18"/>
              </w:rPr>
              <w:t xml:space="preserve">- для керування іншими транспортними засобами - 21 рік або не менше ніж 18 років за наявності професійно-технічної освіти за спеціальністю </w:t>
            </w:r>
            <w:r>
              <w:rPr>
                <w:color w:val="000000"/>
                <w:sz w:val="18"/>
                <w:szCs w:val="18"/>
              </w:rPr>
              <w:lastRenderedPageBreak/>
              <w:t>«</w:t>
            </w:r>
            <w:r w:rsidRPr="00BC63CB">
              <w:rPr>
                <w:color w:val="000000"/>
                <w:sz w:val="18"/>
                <w:szCs w:val="18"/>
              </w:rPr>
              <w:t>водій автотранспортного засобу</w:t>
            </w:r>
            <w:r>
              <w:rPr>
                <w:color w:val="000000"/>
                <w:sz w:val="18"/>
                <w:szCs w:val="18"/>
              </w:rPr>
              <w:t>»</w:t>
            </w:r>
          </w:p>
        </w:tc>
        <w:tc>
          <w:tcPr>
            <w:tcW w:w="1394" w:type="dxa"/>
          </w:tcPr>
          <w:p w:rsidR="009415F8" w:rsidRPr="00364B6E" w:rsidRDefault="009415F8" w:rsidP="009415F8">
            <w:pPr>
              <w:spacing w:after="0" w:line="240" w:lineRule="auto"/>
              <w:rPr>
                <w:rFonts w:ascii="Times New Roman" w:hAnsi="Times New Roman"/>
                <w:bCs/>
                <w:sz w:val="18"/>
                <w:szCs w:val="18"/>
              </w:rPr>
            </w:pPr>
            <w:r w:rsidRPr="00364B6E">
              <w:rPr>
                <w:rFonts w:ascii="Times New Roman" w:hAnsi="Times New Roman"/>
                <w:bCs/>
                <w:sz w:val="18"/>
                <w:szCs w:val="18"/>
              </w:rPr>
              <w:lastRenderedPageBreak/>
              <w:t>підпункт 3 пункту 11</w:t>
            </w:r>
          </w:p>
          <w:p w:rsidR="009415F8" w:rsidRPr="00A9516E" w:rsidRDefault="009415F8" w:rsidP="009415F8">
            <w:pPr>
              <w:spacing w:after="0" w:line="240" w:lineRule="auto"/>
              <w:rPr>
                <w:rFonts w:ascii="Times New Roman" w:hAnsi="Times New Roman"/>
                <w:sz w:val="18"/>
                <w:szCs w:val="18"/>
              </w:rPr>
            </w:pPr>
            <w:r w:rsidRPr="00364B6E">
              <w:rPr>
                <w:rFonts w:ascii="Times New Roman" w:hAnsi="Times New Roman"/>
                <w:bCs/>
                <w:sz w:val="18"/>
                <w:szCs w:val="18"/>
              </w:rPr>
              <w:t>Ліцензійних умов</w:t>
            </w:r>
          </w:p>
        </w:tc>
        <w:tc>
          <w:tcPr>
            <w:tcW w:w="1468" w:type="dxa"/>
          </w:tcPr>
          <w:p w:rsidR="009415F8" w:rsidRPr="00A9516E" w:rsidRDefault="009415F8" w:rsidP="009415F8">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9415F8" w:rsidRPr="00A9516E" w:rsidRDefault="009415F8" w:rsidP="009415F8">
            <w:pPr>
              <w:spacing w:after="0" w:line="240" w:lineRule="auto"/>
              <w:ind w:left="-81" w:right="-44"/>
              <w:jc w:val="center"/>
              <w:rPr>
                <w:rFonts w:ascii="Times New Roman" w:hAnsi="Times New Roman"/>
                <w:sz w:val="18"/>
                <w:szCs w:val="18"/>
              </w:rPr>
            </w:pPr>
            <w:r w:rsidRPr="0098733C">
              <w:rPr>
                <w:rFonts w:ascii="Times New Roman" w:hAnsi="Times New Roman"/>
                <w:sz w:val="18"/>
                <w:szCs w:val="18"/>
              </w:rPr>
              <w:t>усі види діяльності</w:t>
            </w:r>
            <w:r w:rsidRPr="0098733C">
              <w:rPr>
                <w:rFonts w:ascii="Times New Roman" w:hAnsi="Times New Roman"/>
                <w:sz w:val="18"/>
                <w:szCs w:val="18"/>
              </w:rPr>
              <w:br/>
              <w:t xml:space="preserve"> (01 – 99)</w:t>
            </w:r>
          </w:p>
        </w:tc>
        <w:tc>
          <w:tcPr>
            <w:tcW w:w="1118" w:type="dxa"/>
          </w:tcPr>
          <w:p w:rsidR="009415F8" w:rsidRPr="00A9516E" w:rsidRDefault="00474E2A" w:rsidP="009415F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415F8" w:rsidRPr="00A9516E"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415F8" w:rsidRPr="00466630" w:rsidRDefault="009415F8" w:rsidP="009415F8">
            <w:pPr>
              <w:spacing w:after="0" w:line="240" w:lineRule="auto"/>
              <w:rPr>
                <w:rFonts w:ascii="Times New Roman" w:hAnsi="Times New Roman"/>
                <w:sz w:val="18"/>
                <w:szCs w:val="18"/>
              </w:rPr>
            </w:pPr>
            <w:r w:rsidRPr="00772D7F">
              <w:rPr>
                <w:rFonts w:ascii="Times New Roman" w:hAnsi="Times New Roman"/>
                <w:bCs/>
                <w:sz w:val="18"/>
                <w:szCs w:val="18"/>
              </w:rPr>
              <w:t>для керування транспортними засобами, дозволена максимальна вага яких не перевищує 7,5 тонни, - 18 років</w:t>
            </w:r>
          </w:p>
        </w:tc>
        <w:tc>
          <w:tcPr>
            <w:tcW w:w="728" w:type="dxa"/>
          </w:tcPr>
          <w:p w:rsidR="009415F8" w:rsidRPr="00A9516E" w:rsidRDefault="009415F8" w:rsidP="009415F8">
            <w:pPr>
              <w:spacing w:after="0" w:line="240" w:lineRule="auto"/>
              <w:rPr>
                <w:rFonts w:ascii="Times New Roman" w:hAnsi="Times New Roman"/>
                <w:sz w:val="18"/>
                <w:szCs w:val="18"/>
              </w:rPr>
            </w:pPr>
          </w:p>
        </w:tc>
      </w:tr>
      <w:tr w:rsidR="005403B9" w:rsidRPr="00A9516E" w:rsidTr="00264405">
        <w:trPr>
          <w:trHeight w:val="949"/>
        </w:trPr>
        <w:tc>
          <w:tcPr>
            <w:tcW w:w="677" w:type="dxa"/>
          </w:tcPr>
          <w:p w:rsidR="009415F8" w:rsidRDefault="009415F8" w:rsidP="009415F8">
            <w:pPr>
              <w:spacing w:after="0" w:line="240" w:lineRule="auto"/>
              <w:jc w:val="center"/>
              <w:rPr>
                <w:rFonts w:ascii="Times New Roman" w:hAnsi="Times New Roman"/>
                <w:sz w:val="18"/>
                <w:szCs w:val="18"/>
              </w:rPr>
            </w:pPr>
            <w:r>
              <w:rPr>
                <w:rFonts w:ascii="Times New Roman" w:hAnsi="Times New Roman"/>
                <w:sz w:val="18"/>
                <w:szCs w:val="18"/>
              </w:rPr>
              <w:lastRenderedPageBreak/>
              <w:t>6.3.2</w:t>
            </w:r>
          </w:p>
        </w:tc>
        <w:tc>
          <w:tcPr>
            <w:tcW w:w="2326" w:type="dxa"/>
          </w:tcPr>
          <w:p w:rsidR="009415F8" w:rsidRPr="00A9516E" w:rsidRDefault="009415F8" w:rsidP="009415F8">
            <w:pPr>
              <w:pStyle w:val="rvps2"/>
              <w:spacing w:after="0"/>
              <w:jc w:val="both"/>
              <w:rPr>
                <w:sz w:val="18"/>
                <w:szCs w:val="18"/>
              </w:rPr>
            </w:pPr>
            <w:r>
              <w:rPr>
                <w:color w:val="000000"/>
                <w:sz w:val="18"/>
                <w:szCs w:val="18"/>
              </w:rPr>
              <w:t>в</w:t>
            </w:r>
            <w:r w:rsidRPr="00BC63CB">
              <w:rPr>
                <w:color w:val="000000"/>
                <w:sz w:val="18"/>
                <w:szCs w:val="18"/>
              </w:rPr>
              <w:t xml:space="preserve">становлюються такі </w:t>
            </w:r>
            <w:r>
              <w:rPr>
                <w:color w:val="000000"/>
                <w:sz w:val="18"/>
                <w:szCs w:val="18"/>
              </w:rPr>
              <w:t>вимоги до водіїв, що здійснюють:</w:t>
            </w:r>
            <w:r>
              <w:rPr>
                <w:color w:val="000000"/>
                <w:sz w:val="18"/>
                <w:szCs w:val="18"/>
              </w:rPr>
              <w:br/>
            </w:r>
            <w:r w:rsidRPr="00BC63CB">
              <w:rPr>
                <w:color w:val="000000"/>
                <w:sz w:val="18"/>
                <w:szCs w:val="18"/>
              </w:rPr>
              <w:t>3) міжнародні перевезення вантажів вантажними автомобілями (крім міжнародних перевезень небезпечних вантажів та небезпечних відходів):</w:t>
            </w:r>
            <w:r>
              <w:rPr>
                <w:color w:val="000000"/>
                <w:sz w:val="18"/>
                <w:szCs w:val="18"/>
              </w:rPr>
              <w:t xml:space="preserve"> </w:t>
            </w:r>
            <w:r w:rsidRPr="00BC63CB">
              <w:rPr>
                <w:color w:val="000000"/>
                <w:sz w:val="18"/>
                <w:szCs w:val="18"/>
              </w:rPr>
              <w:t>наявність посвідчення водія категорій “C”, “C1”, “CE”, “C1E”;</w:t>
            </w:r>
            <w:r>
              <w:rPr>
                <w:color w:val="000000"/>
                <w:sz w:val="18"/>
                <w:szCs w:val="18"/>
              </w:rPr>
              <w:t xml:space="preserve"> </w:t>
            </w:r>
            <w:r>
              <w:rPr>
                <w:color w:val="000000"/>
                <w:sz w:val="18"/>
                <w:szCs w:val="18"/>
              </w:rPr>
              <w:br/>
            </w:r>
            <w:r w:rsidRPr="00BC63CB">
              <w:rPr>
                <w:color w:val="000000"/>
                <w:sz w:val="18"/>
                <w:szCs w:val="18"/>
              </w:rPr>
              <w:t>наявність стажу роботи водієм на внутрішніх перевезеннях вантажів вантажними автомобілями - не менше одного року;</w:t>
            </w:r>
            <w:r>
              <w:rPr>
                <w:color w:val="000000"/>
                <w:sz w:val="18"/>
                <w:szCs w:val="18"/>
              </w:rPr>
              <w:t xml:space="preserve"> </w:t>
            </w:r>
            <w:r w:rsidRPr="00BC63CB">
              <w:rPr>
                <w:color w:val="000000"/>
                <w:sz w:val="18"/>
                <w:szCs w:val="18"/>
              </w:rPr>
              <w:t>мінімальний вік:</w:t>
            </w:r>
            <w:r>
              <w:rPr>
                <w:color w:val="000000"/>
                <w:sz w:val="18"/>
                <w:szCs w:val="18"/>
              </w:rPr>
              <w:br/>
              <w:t xml:space="preserve"> </w:t>
            </w:r>
            <w:r w:rsidRPr="00BC63CB">
              <w:rPr>
                <w:color w:val="000000"/>
                <w:sz w:val="18"/>
                <w:szCs w:val="18"/>
              </w:rPr>
              <w:t>- для керування транспортними засобами, дозволена максимальна вага яких не перевищує 7,5 тонни, - 18 років;</w:t>
            </w:r>
            <w:r>
              <w:rPr>
                <w:color w:val="000000"/>
                <w:sz w:val="18"/>
                <w:szCs w:val="18"/>
              </w:rPr>
              <w:t xml:space="preserve"> </w:t>
            </w:r>
            <w:r>
              <w:rPr>
                <w:color w:val="000000"/>
                <w:sz w:val="18"/>
                <w:szCs w:val="18"/>
              </w:rPr>
              <w:br/>
            </w:r>
            <w:r w:rsidRPr="00BC63CB">
              <w:rPr>
                <w:color w:val="000000"/>
                <w:sz w:val="18"/>
                <w:szCs w:val="18"/>
              </w:rPr>
              <w:t xml:space="preserve">- для керування іншими транспортними засобами - 21 рік або не менше ніж 18 років за наявності професійно-технічної освіти за спеціальністю </w:t>
            </w:r>
            <w:r>
              <w:rPr>
                <w:color w:val="000000"/>
                <w:sz w:val="18"/>
                <w:szCs w:val="18"/>
              </w:rPr>
              <w:t>«</w:t>
            </w:r>
            <w:r w:rsidRPr="00BC63CB">
              <w:rPr>
                <w:color w:val="000000"/>
                <w:sz w:val="18"/>
                <w:szCs w:val="18"/>
              </w:rPr>
              <w:t>водій автотранспортного засобу</w:t>
            </w:r>
            <w:r>
              <w:rPr>
                <w:color w:val="000000"/>
                <w:sz w:val="18"/>
                <w:szCs w:val="18"/>
              </w:rPr>
              <w:t>»</w:t>
            </w:r>
          </w:p>
        </w:tc>
        <w:tc>
          <w:tcPr>
            <w:tcW w:w="1394" w:type="dxa"/>
          </w:tcPr>
          <w:p w:rsidR="009415F8" w:rsidRPr="00364B6E" w:rsidRDefault="009415F8" w:rsidP="009415F8">
            <w:pPr>
              <w:spacing w:after="0" w:line="240" w:lineRule="auto"/>
              <w:rPr>
                <w:rFonts w:ascii="Times New Roman" w:hAnsi="Times New Roman"/>
                <w:bCs/>
                <w:sz w:val="18"/>
                <w:szCs w:val="18"/>
              </w:rPr>
            </w:pPr>
            <w:r w:rsidRPr="00364B6E">
              <w:rPr>
                <w:rFonts w:ascii="Times New Roman" w:hAnsi="Times New Roman"/>
                <w:bCs/>
                <w:sz w:val="18"/>
                <w:szCs w:val="18"/>
              </w:rPr>
              <w:t>підпункт 3 пункту 11</w:t>
            </w:r>
          </w:p>
          <w:p w:rsidR="009415F8" w:rsidRPr="00A9516E" w:rsidRDefault="009415F8" w:rsidP="009415F8">
            <w:pPr>
              <w:spacing w:after="0" w:line="240" w:lineRule="auto"/>
              <w:rPr>
                <w:rFonts w:ascii="Times New Roman" w:hAnsi="Times New Roman"/>
                <w:sz w:val="18"/>
                <w:szCs w:val="18"/>
              </w:rPr>
            </w:pPr>
            <w:r w:rsidRPr="00364B6E">
              <w:rPr>
                <w:rFonts w:ascii="Times New Roman" w:hAnsi="Times New Roman"/>
                <w:bCs/>
                <w:sz w:val="18"/>
                <w:szCs w:val="18"/>
              </w:rPr>
              <w:t>Ліцензійних умов</w:t>
            </w:r>
          </w:p>
        </w:tc>
        <w:tc>
          <w:tcPr>
            <w:tcW w:w="1468" w:type="dxa"/>
          </w:tcPr>
          <w:p w:rsidR="009415F8" w:rsidRPr="00A9516E" w:rsidRDefault="009415F8" w:rsidP="009415F8">
            <w:pPr>
              <w:spacing w:after="0" w:line="240" w:lineRule="auto"/>
              <w:jc w:val="center"/>
              <w:rPr>
                <w:rFonts w:ascii="Times New Roman" w:hAnsi="Times New Roman"/>
                <w:sz w:val="18"/>
                <w:szCs w:val="18"/>
              </w:rPr>
            </w:pPr>
            <w:r w:rsidRPr="000662AD">
              <w:rPr>
                <w:rFonts w:ascii="Times New Roman" w:hAnsi="Times New Roman"/>
                <w:sz w:val="18"/>
                <w:szCs w:val="18"/>
              </w:rPr>
              <w:t>персонал ліцензіата</w:t>
            </w:r>
          </w:p>
        </w:tc>
        <w:tc>
          <w:tcPr>
            <w:tcW w:w="1366" w:type="dxa"/>
          </w:tcPr>
          <w:p w:rsidR="009415F8" w:rsidRPr="00A9516E" w:rsidRDefault="009415F8" w:rsidP="009415F8">
            <w:pPr>
              <w:spacing w:after="0" w:line="240" w:lineRule="auto"/>
              <w:ind w:left="-81" w:right="-44"/>
              <w:jc w:val="center"/>
              <w:rPr>
                <w:rFonts w:ascii="Times New Roman" w:hAnsi="Times New Roman"/>
                <w:sz w:val="18"/>
                <w:szCs w:val="18"/>
              </w:rPr>
            </w:pPr>
            <w:r w:rsidRPr="0098733C">
              <w:rPr>
                <w:rFonts w:ascii="Times New Roman" w:hAnsi="Times New Roman"/>
                <w:sz w:val="18"/>
                <w:szCs w:val="18"/>
              </w:rPr>
              <w:t>усі види діяльності</w:t>
            </w:r>
            <w:r w:rsidRPr="0098733C">
              <w:rPr>
                <w:rFonts w:ascii="Times New Roman" w:hAnsi="Times New Roman"/>
                <w:sz w:val="18"/>
                <w:szCs w:val="18"/>
              </w:rPr>
              <w:br/>
              <w:t xml:space="preserve"> (01 – 99)</w:t>
            </w:r>
          </w:p>
        </w:tc>
        <w:tc>
          <w:tcPr>
            <w:tcW w:w="1118" w:type="dxa"/>
          </w:tcPr>
          <w:p w:rsidR="009415F8" w:rsidRPr="00A9516E" w:rsidRDefault="00474E2A" w:rsidP="009415F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415F8" w:rsidRPr="00A9516E"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415F8" w:rsidRPr="009415F8" w:rsidRDefault="009415F8" w:rsidP="009415F8">
            <w:pPr>
              <w:spacing w:after="0" w:line="240" w:lineRule="auto"/>
              <w:jc w:val="both"/>
              <w:rPr>
                <w:rFonts w:ascii="Times New Roman" w:hAnsi="Times New Roman"/>
                <w:bCs/>
                <w:sz w:val="18"/>
                <w:szCs w:val="18"/>
              </w:rPr>
            </w:pPr>
            <w:r w:rsidRPr="009415F8">
              <w:rPr>
                <w:rFonts w:ascii="Times New Roman" w:hAnsi="Times New Roman"/>
                <w:sz w:val="18"/>
                <w:szCs w:val="18"/>
              </w:rPr>
              <w:t>для керування іншими транспортними засобами - 21 рік або не менше ніж 18 років за наявності професійно-технічної освіти за спеціальністю «водій автотранспортного засобу»</w:t>
            </w:r>
          </w:p>
        </w:tc>
        <w:tc>
          <w:tcPr>
            <w:tcW w:w="728" w:type="dxa"/>
          </w:tcPr>
          <w:p w:rsidR="009415F8" w:rsidRPr="00A9516E" w:rsidRDefault="009415F8" w:rsidP="009415F8">
            <w:pPr>
              <w:spacing w:after="0" w:line="240" w:lineRule="auto"/>
              <w:rPr>
                <w:rFonts w:ascii="Times New Roman" w:hAnsi="Times New Roman"/>
                <w:sz w:val="18"/>
                <w:szCs w:val="18"/>
              </w:rPr>
            </w:pPr>
          </w:p>
        </w:tc>
      </w:tr>
      <w:tr w:rsidR="00FC4F9E" w:rsidRPr="00A9516E" w:rsidTr="00264405">
        <w:trPr>
          <w:trHeight w:val="683"/>
        </w:trPr>
        <w:tc>
          <w:tcPr>
            <w:tcW w:w="677" w:type="dxa"/>
          </w:tcPr>
          <w:p w:rsidR="00FC4F9E" w:rsidRPr="00A9516E" w:rsidRDefault="00FC4F9E" w:rsidP="009415F8">
            <w:pPr>
              <w:spacing w:after="0" w:line="240" w:lineRule="auto"/>
              <w:jc w:val="center"/>
              <w:rPr>
                <w:rFonts w:ascii="Times New Roman" w:hAnsi="Times New Roman"/>
                <w:sz w:val="18"/>
                <w:szCs w:val="18"/>
              </w:rPr>
            </w:pPr>
            <w:r>
              <w:rPr>
                <w:rFonts w:ascii="Times New Roman" w:hAnsi="Times New Roman"/>
                <w:sz w:val="18"/>
                <w:szCs w:val="18"/>
              </w:rPr>
              <w:t>7</w:t>
            </w:r>
          </w:p>
        </w:tc>
        <w:tc>
          <w:tcPr>
            <w:tcW w:w="14173" w:type="dxa"/>
            <w:gridSpan w:val="11"/>
          </w:tcPr>
          <w:p w:rsidR="00FC4F9E" w:rsidRPr="00FC4F9E" w:rsidRDefault="00FC4F9E" w:rsidP="009415F8">
            <w:pPr>
              <w:spacing w:after="0" w:line="240" w:lineRule="auto"/>
              <w:jc w:val="center"/>
              <w:rPr>
                <w:rFonts w:ascii="Times New Roman" w:hAnsi="Times New Roman"/>
                <w:b/>
                <w:sz w:val="18"/>
                <w:szCs w:val="18"/>
              </w:rPr>
            </w:pPr>
            <w:r w:rsidRPr="00FC4F9E">
              <w:rPr>
                <w:rFonts w:ascii="Times New Roman" w:hAnsi="Times New Roman"/>
                <w:b/>
                <w:bCs/>
                <w:sz w:val="24"/>
                <w:szCs w:val="24"/>
              </w:rPr>
              <w:t>ліцензіат допускає водія для роботи на внутрішніх та міжнародних перевезеннях небезпечних вантажів та небезпечних відходів вантажними автомобілями за таких умов:</w:t>
            </w:r>
          </w:p>
        </w:tc>
      </w:tr>
      <w:tr w:rsidR="005403B9" w:rsidRPr="00A9516E" w:rsidTr="00264405">
        <w:trPr>
          <w:trHeight w:val="949"/>
        </w:trPr>
        <w:tc>
          <w:tcPr>
            <w:tcW w:w="677" w:type="dxa"/>
          </w:tcPr>
          <w:p w:rsidR="009415F8" w:rsidRPr="00A9516E" w:rsidRDefault="00FC4F9E" w:rsidP="009415F8">
            <w:pPr>
              <w:spacing w:after="0" w:line="240" w:lineRule="auto"/>
              <w:jc w:val="center"/>
              <w:rPr>
                <w:rFonts w:ascii="Times New Roman" w:hAnsi="Times New Roman"/>
                <w:sz w:val="18"/>
                <w:szCs w:val="18"/>
              </w:rPr>
            </w:pPr>
            <w:r>
              <w:rPr>
                <w:rFonts w:ascii="Times New Roman" w:hAnsi="Times New Roman"/>
                <w:sz w:val="18"/>
                <w:szCs w:val="18"/>
              </w:rPr>
              <w:t>7.1</w:t>
            </w:r>
          </w:p>
        </w:tc>
        <w:tc>
          <w:tcPr>
            <w:tcW w:w="2326" w:type="dxa"/>
          </w:tcPr>
          <w:p w:rsidR="009415F8" w:rsidRPr="00A9516E" w:rsidRDefault="00474E2A" w:rsidP="00474E2A">
            <w:pPr>
              <w:pStyle w:val="rvps2"/>
              <w:spacing w:after="0"/>
              <w:jc w:val="both"/>
              <w:rPr>
                <w:sz w:val="18"/>
                <w:szCs w:val="18"/>
              </w:rPr>
            </w:pPr>
            <w:r>
              <w:rPr>
                <w:color w:val="000000"/>
                <w:sz w:val="18"/>
                <w:szCs w:val="18"/>
              </w:rPr>
              <w:t>в</w:t>
            </w:r>
            <w:r w:rsidRPr="00474E2A">
              <w:rPr>
                <w:color w:val="000000"/>
                <w:sz w:val="18"/>
                <w:szCs w:val="18"/>
              </w:rPr>
              <w:t>становлюються такі вимоги до водіїв, що здійснюють:</w:t>
            </w:r>
            <w:r>
              <w:rPr>
                <w:color w:val="000000"/>
                <w:sz w:val="18"/>
                <w:szCs w:val="18"/>
              </w:rPr>
              <w:t xml:space="preserve"> </w:t>
            </w:r>
            <w:bookmarkStart w:id="19" w:name="n66"/>
            <w:bookmarkEnd w:id="19"/>
            <w:r>
              <w:rPr>
                <w:color w:val="000000"/>
                <w:sz w:val="18"/>
                <w:szCs w:val="18"/>
              </w:rPr>
              <w:br/>
            </w:r>
            <w:r w:rsidRPr="00474E2A">
              <w:rPr>
                <w:color w:val="000000"/>
                <w:sz w:val="18"/>
                <w:szCs w:val="18"/>
              </w:rPr>
              <w:t>4) внутрішні та міжнародні перевезення небезпечних вантажів та небезпечних відходів вантажними автомобілями:</w:t>
            </w:r>
            <w:bookmarkStart w:id="20" w:name="n67"/>
            <w:bookmarkEnd w:id="20"/>
            <w:r>
              <w:rPr>
                <w:color w:val="000000"/>
                <w:sz w:val="18"/>
                <w:szCs w:val="18"/>
              </w:rPr>
              <w:br/>
            </w:r>
            <w:r w:rsidRPr="00474E2A">
              <w:rPr>
                <w:color w:val="000000"/>
                <w:sz w:val="18"/>
                <w:szCs w:val="18"/>
              </w:rPr>
              <w:t xml:space="preserve">наявність посвідчення </w:t>
            </w:r>
            <w:r w:rsidRPr="00474E2A">
              <w:rPr>
                <w:color w:val="000000"/>
                <w:sz w:val="18"/>
                <w:szCs w:val="18"/>
              </w:rPr>
              <w:lastRenderedPageBreak/>
              <w:t>водія категорій “C”, “C1”, “CE”, “C1E”;</w:t>
            </w:r>
            <w:bookmarkStart w:id="21" w:name="n68"/>
            <w:bookmarkEnd w:id="21"/>
            <w:r>
              <w:rPr>
                <w:color w:val="000000"/>
                <w:sz w:val="18"/>
                <w:szCs w:val="18"/>
              </w:rPr>
              <w:br/>
            </w:r>
            <w:r w:rsidRPr="00474E2A">
              <w:rPr>
                <w:color w:val="000000"/>
                <w:sz w:val="18"/>
                <w:szCs w:val="18"/>
              </w:rPr>
              <w:t>наявність стажу роботи за категоріями “C”, “C1”, “CE”, “C1E” - не менше трьох років;</w:t>
            </w:r>
            <w:bookmarkStart w:id="22" w:name="n69"/>
            <w:bookmarkEnd w:id="22"/>
            <w:r>
              <w:rPr>
                <w:color w:val="000000"/>
                <w:sz w:val="18"/>
                <w:szCs w:val="18"/>
              </w:rPr>
              <w:br/>
            </w:r>
            <w:r w:rsidRPr="00474E2A">
              <w:rPr>
                <w:color w:val="000000"/>
                <w:sz w:val="18"/>
                <w:szCs w:val="18"/>
              </w:rPr>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 не менше одного року;</w:t>
            </w:r>
            <w:bookmarkStart w:id="23" w:name="n70"/>
            <w:bookmarkEnd w:id="23"/>
            <w:r>
              <w:rPr>
                <w:color w:val="000000"/>
                <w:sz w:val="18"/>
                <w:szCs w:val="18"/>
              </w:rPr>
              <w:br/>
            </w:r>
            <w:r w:rsidRPr="00474E2A">
              <w:rPr>
                <w:color w:val="000000"/>
                <w:sz w:val="18"/>
                <w:szCs w:val="18"/>
              </w:rPr>
              <w:t>наявність свідоцтва про підготовку водіїв транспортних засобів, що перевозять небезпечні вантажі, видане компетентним органом України або іншої держави - учасниці </w:t>
            </w:r>
            <w:hyperlink r:id="rId9" w:tgtFrame="_blank" w:history="1">
              <w:r w:rsidRPr="00474E2A">
                <w:rPr>
                  <w:rStyle w:val="aa"/>
                  <w:color w:val="auto"/>
                  <w:sz w:val="18"/>
                  <w:szCs w:val="18"/>
                  <w:u w:val="none"/>
                </w:rPr>
                <w:t>Європейської Угоди про міжнародне дорожнє перевезення небезпечних вантажів</w:t>
              </w:r>
            </w:hyperlink>
            <w:r w:rsidRPr="00474E2A">
              <w:rPr>
                <w:color w:val="000000"/>
                <w:sz w:val="18"/>
                <w:szCs w:val="18"/>
              </w:rPr>
              <w:t> (далі - Угода);</w:t>
            </w:r>
            <w:bookmarkStart w:id="24" w:name="n71"/>
            <w:bookmarkEnd w:id="24"/>
            <w:r>
              <w:rPr>
                <w:color w:val="000000"/>
                <w:sz w:val="18"/>
                <w:szCs w:val="18"/>
              </w:rPr>
              <w:br/>
            </w:r>
            <w:r w:rsidRPr="00474E2A">
              <w:rPr>
                <w:color w:val="000000"/>
                <w:sz w:val="18"/>
                <w:szCs w:val="18"/>
              </w:rPr>
              <w:t>мінімальний вік - 21 рік</w:t>
            </w:r>
          </w:p>
        </w:tc>
        <w:tc>
          <w:tcPr>
            <w:tcW w:w="1394" w:type="dxa"/>
          </w:tcPr>
          <w:p w:rsidR="009D61BA" w:rsidRPr="009D61BA" w:rsidRDefault="009D61BA" w:rsidP="009D61BA">
            <w:pPr>
              <w:spacing w:after="0" w:line="240" w:lineRule="auto"/>
              <w:ind w:left="87" w:right="-57"/>
              <w:rPr>
                <w:rFonts w:ascii="Times New Roman" w:hAnsi="Times New Roman"/>
                <w:bCs/>
                <w:sz w:val="18"/>
                <w:szCs w:val="18"/>
              </w:rPr>
            </w:pPr>
            <w:r w:rsidRPr="009D61BA">
              <w:rPr>
                <w:rFonts w:ascii="Times New Roman" w:hAnsi="Times New Roman"/>
                <w:bCs/>
                <w:sz w:val="18"/>
                <w:szCs w:val="18"/>
              </w:rPr>
              <w:lastRenderedPageBreak/>
              <w:t>підпункт 4 пункту 11</w:t>
            </w:r>
          </w:p>
          <w:p w:rsidR="009415F8" w:rsidRPr="00A9516E" w:rsidRDefault="009D61BA" w:rsidP="009D61BA">
            <w:pPr>
              <w:spacing w:after="0" w:line="240" w:lineRule="auto"/>
              <w:ind w:left="87"/>
              <w:rPr>
                <w:rFonts w:ascii="Times New Roman" w:hAnsi="Times New Roman"/>
                <w:sz w:val="18"/>
                <w:szCs w:val="18"/>
              </w:rPr>
            </w:pPr>
            <w:r w:rsidRPr="009D61BA">
              <w:rPr>
                <w:rFonts w:ascii="Times New Roman" w:hAnsi="Times New Roman"/>
                <w:bCs/>
                <w:sz w:val="18"/>
                <w:szCs w:val="18"/>
              </w:rPr>
              <w:t>Ліцензійних умов</w:t>
            </w:r>
          </w:p>
        </w:tc>
        <w:tc>
          <w:tcPr>
            <w:tcW w:w="1468" w:type="dxa"/>
          </w:tcPr>
          <w:p w:rsidR="009415F8" w:rsidRPr="00A9516E" w:rsidRDefault="00474E2A" w:rsidP="009415F8">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9415F8" w:rsidRPr="00A9516E"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415F8" w:rsidRPr="00A9516E" w:rsidRDefault="00474E2A" w:rsidP="009415F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415F8" w:rsidRPr="00D5688A"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415F8" w:rsidRPr="00A9516E" w:rsidRDefault="009415F8" w:rsidP="009415F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415F8" w:rsidRPr="0030007D" w:rsidRDefault="00144F91" w:rsidP="009415F8">
            <w:pPr>
              <w:spacing w:after="0" w:line="240" w:lineRule="auto"/>
              <w:rPr>
                <w:rFonts w:ascii="Times New Roman" w:hAnsi="Times New Roman"/>
                <w:sz w:val="18"/>
                <w:szCs w:val="18"/>
              </w:rPr>
            </w:pPr>
            <w:r w:rsidRPr="00144F91">
              <w:rPr>
                <w:rFonts w:ascii="Times New Roman" w:hAnsi="Times New Roman"/>
                <w:bCs/>
                <w:sz w:val="18"/>
                <w:szCs w:val="18"/>
              </w:rPr>
              <w:t>наявність посвідчення водія категорій “C”, “C1”, “CE”, “C1E”</w:t>
            </w:r>
          </w:p>
        </w:tc>
        <w:tc>
          <w:tcPr>
            <w:tcW w:w="728" w:type="dxa"/>
          </w:tcPr>
          <w:p w:rsidR="009415F8" w:rsidRPr="00A9516E" w:rsidRDefault="009415F8" w:rsidP="009415F8">
            <w:pPr>
              <w:spacing w:after="0" w:line="240" w:lineRule="auto"/>
              <w:rPr>
                <w:rFonts w:ascii="Times New Roman" w:hAnsi="Times New Roman"/>
                <w:sz w:val="18"/>
                <w:szCs w:val="18"/>
              </w:rPr>
            </w:pPr>
          </w:p>
        </w:tc>
      </w:tr>
      <w:tr w:rsidR="005403B9" w:rsidRPr="00A9516E" w:rsidTr="00264405">
        <w:trPr>
          <w:trHeight w:val="949"/>
        </w:trPr>
        <w:tc>
          <w:tcPr>
            <w:tcW w:w="677"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lastRenderedPageBreak/>
              <w:t>7.2</w:t>
            </w:r>
          </w:p>
        </w:tc>
        <w:tc>
          <w:tcPr>
            <w:tcW w:w="2326" w:type="dxa"/>
          </w:tcPr>
          <w:p w:rsidR="0045733E" w:rsidRPr="00A9516E" w:rsidRDefault="0045733E" w:rsidP="0045733E">
            <w:pPr>
              <w:pStyle w:val="rvps2"/>
              <w:spacing w:after="0"/>
              <w:jc w:val="both"/>
              <w:rPr>
                <w:sz w:val="18"/>
                <w:szCs w:val="18"/>
              </w:rPr>
            </w:pPr>
            <w:r>
              <w:rPr>
                <w:color w:val="000000"/>
                <w:sz w:val="18"/>
                <w:szCs w:val="18"/>
              </w:rPr>
              <w:t>в</w:t>
            </w:r>
            <w:r w:rsidRPr="00474E2A">
              <w:rPr>
                <w:color w:val="000000"/>
                <w:sz w:val="18"/>
                <w:szCs w:val="18"/>
              </w:rPr>
              <w:t>становлюються такі вимоги до водіїв, що здійснюють:</w:t>
            </w:r>
            <w:r>
              <w:rPr>
                <w:color w:val="000000"/>
                <w:sz w:val="18"/>
                <w:szCs w:val="18"/>
              </w:rPr>
              <w:t xml:space="preserve"> </w:t>
            </w:r>
            <w:r>
              <w:rPr>
                <w:color w:val="000000"/>
                <w:sz w:val="18"/>
                <w:szCs w:val="18"/>
              </w:rPr>
              <w:br/>
            </w:r>
            <w:r w:rsidRPr="00474E2A">
              <w:rPr>
                <w:color w:val="000000"/>
                <w:sz w:val="18"/>
                <w:szCs w:val="18"/>
              </w:rPr>
              <w:t>4) внутрішні та міжнародні перевезення небезпечних вантажів та небезпечних відходів вантажними автомобілями:</w:t>
            </w:r>
            <w:r>
              <w:rPr>
                <w:color w:val="000000"/>
                <w:sz w:val="18"/>
                <w:szCs w:val="18"/>
              </w:rPr>
              <w:br/>
            </w:r>
            <w:r w:rsidRPr="00474E2A">
              <w:rPr>
                <w:color w:val="000000"/>
                <w:sz w:val="18"/>
                <w:szCs w:val="18"/>
              </w:rPr>
              <w:t>наявність посвідчення водія категорій “C”, “C1”, “CE”, “C1E”;</w:t>
            </w:r>
            <w:r>
              <w:rPr>
                <w:color w:val="000000"/>
                <w:sz w:val="18"/>
                <w:szCs w:val="18"/>
              </w:rPr>
              <w:br/>
            </w:r>
            <w:r w:rsidRPr="00474E2A">
              <w:rPr>
                <w:color w:val="000000"/>
                <w:sz w:val="18"/>
                <w:szCs w:val="18"/>
              </w:rPr>
              <w:t>наявність стажу роботи за категоріями “C”, “C1”, “CE”, “C1E” - не менше трьох років;</w:t>
            </w:r>
            <w:r>
              <w:rPr>
                <w:color w:val="000000"/>
                <w:sz w:val="18"/>
                <w:szCs w:val="18"/>
              </w:rPr>
              <w:br/>
            </w:r>
            <w:r w:rsidRPr="00474E2A">
              <w:rPr>
                <w:color w:val="000000"/>
                <w:sz w:val="18"/>
                <w:szCs w:val="18"/>
              </w:rPr>
              <w:lastRenderedPageBreak/>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 не менше одного року;</w:t>
            </w:r>
            <w:r>
              <w:rPr>
                <w:color w:val="000000"/>
                <w:sz w:val="18"/>
                <w:szCs w:val="18"/>
              </w:rPr>
              <w:br/>
            </w:r>
            <w:r w:rsidRPr="00474E2A">
              <w:rPr>
                <w:color w:val="000000"/>
                <w:sz w:val="18"/>
                <w:szCs w:val="18"/>
              </w:rPr>
              <w:t>наявність свідоцтва про підготовку водіїв транспортних засобів, що перевозять небезпечні вантажі, видане компетентним органом України або іншої держави - учасниці </w:t>
            </w:r>
            <w:hyperlink r:id="rId10" w:tgtFrame="_blank" w:history="1">
              <w:r w:rsidRPr="00474E2A">
                <w:rPr>
                  <w:rStyle w:val="aa"/>
                  <w:color w:val="auto"/>
                  <w:sz w:val="18"/>
                  <w:szCs w:val="18"/>
                  <w:u w:val="none"/>
                </w:rPr>
                <w:t>Європейської Угоди про міжнародне дорожнє перевезення небезпечних вантажів</w:t>
              </w:r>
            </w:hyperlink>
            <w:r w:rsidRPr="00474E2A">
              <w:rPr>
                <w:color w:val="000000"/>
                <w:sz w:val="18"/>
                <w:szCs w:val="18"/>
              </w:rPr>
              <w:t> (далі - Угода);</w:t>
            </w:r>
            <w:r>
              <w:rPr>
                <w:color w:val="000000"/>
                <w:sz w:val="18"/>
                <w:szCs w:val="18"/>
              </w:rPr>
              <w:br/>
            </w:r>
            <w:r w:rsidRPr="00474E2A">
              <w:rPr>
                <w:color w:val="000000"/>
                <w:sz w:val="18"/>
                <w:szCs w:val="18"/>
              </w:rPr>
              <w:t>мінімальний вік - 21 рік</w:t>
            </w:r>
          </w:p>
        </w:tc>
        <w:tc>
          <w:tcPr>
            <w:tcW w:w="1394" w:type="dxa"/>
          </w:tcPr>
          <w:p w:rsidR="0045733E" w:rsidRPr="009D61BA" w:rsidRDefault="0045733E" w:rsidP="0045733E">
            <w:pPr>
              <w:spacing w:after="0" w:line="240" w:lineRule="auto"/>
              <w:ind w:left="87" w:right="-57"/>
              <w:rPr>
                <w:rFonts w:ascii="Times New Roman" w:hAnsi="Times New Roman"/>
                <w:bCs/>
                <w:sz w:val="18"/>
                <w:szCs w:val="18"/>
              </w:rPr>
            </w:pPr>
            <w:r w:rsidRPr="009D61BA">
              <w:rPr>
                <w:rFonts w:ascii="Times New Roman" w:hAnsi="Times New Roman"/>
                <w:bCs/>
                <w:sz w:val="18"/>
                <w:szCs w:val="18"/>
              </w:rPr>
              <w:lastRenderedPageBreak/>
              <w:t>підпункт 4 пункту 11</w:t>
            </w:r>
          </w:p>
          <w:p w:rsidR="0045733E" w:rsidRPr="00A9516E" w:rsidRDefault="0045733E" w:rsidP="0045733E">
            <w:pPr>
              <w:spacing w:after="0" w:line="240" w:lineRule="auto"/>
              <w:ind w:left="87"/>
              <w:rPr>
                <w:rFonts w:ascii="Times New Roman" w:hAnsi="Times New Roman"/>
                <w:sz w:val="18"/>
                <w:szCs w:val="18"/>
              </w:rPr>
            </w:pPr>
            <w:r w:rsidRPr="009D61BA">
              <w:rPr>
                <w:rFonts w:ascii="Times New Roman" w:hAnsi="Times New Roman"/>
                <w:bCs/>
                <w:sz w:val="18"/>
                <w:szCs w:val="18"/>
              </w:rPr>
              <w:t>Ліцензійних умов</w:t>
            </w:r>
          </w:p>
        </w:tc>
        <w:tc>
          <w:tcPr>
            <w:tcW w:w="1468" w:type="dxa"/>
          </w:tcPr>
          <w:p w:rsidR="0045733E" w:rsidRPr="00A9516E" w:rsidRDefault="0045733E" w:rsidP="0045733E">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5733E" w:rsidRPr="0030007D" w:rsidRDefault="0045733E" w:rsidP="0045733E">
            <w:pPr>
              <w:spacing w:after="0" w:line="240" w:lineRule="auto"/>
              <w:rPr>
                <w:rFonts w:ascii="Times New Roman" w:hAnsi="Times New Roman"/>
                <w:sz w:val="18"/>
                <w:szCs w:val="18"/>
              </w:rPr>
            </w:pPr>
            <w:r w:rsidRPr="000F67B8">
              <w:rPr>
                <w:rFonts w:ascii="Times New Roman" w:hAnsi="Times New Roman"/>
                <w:bCs/>
                <w:sz w:val="18"/>
                <w:szCs w:val="18"/>
              </w:rPr>
              <w:t>наявність стажу роботи за категоріями “C”, “C1”, “CE”, “C1E” не менше трьох років</w:t>
            </w:r>
          </w:p>
        </w:tc>
        <w:tc>
          <w:tcPr>
            <w:tcW w:w="728" w:type="dxa"/>
          </w:tcPr>
          <w:p w:rsidR="0045733E" w:rsidRPr="00A9516E" w:rsidRDefault="0045733E" w:rsidP="0045733E">
            <w:pPr>
              <w:spacing w:after="0" w:line="240" w:lineRule="auto"/>
              <w:rPr>
                <w:rFonts w:ascii="Times New Roman" w:hAnsi="Times New Roman"/>
                <w:sz w:val="18"/>
                <w:szCs w:val="18"/>
              </w:rPr>
            </w:pPr>
          </w:p>
        </w:tc>
      </w:tr>
      <w:tr w:rsidR="005403B9" w:rsidRPr="00A9516E" w:rsidTr="00264405">
        <w:trPr>
          <w:trHeight w:val="949"/>
        </w:trPr>
        <w:tc>
          <w:tcPr>
            <w:tcW w:w="677"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lastRenderedPageBreak/>
              <w:t>7.3</w:t>
            </w:r>
          </w:p>
        </w:tc>
        <w:tc>
          <w:tcPr>
            <w:tcW w:w="2326" w:type="dxa"/>
          </w:tcPr>
          <w:p w:rsidR="0045733E" w:rsidRPr="00A9516E" w:rsidRDefault="0045733E" w:rsidP="0045733E">
            <w:pPr>
              <w:pStyle w:val="rvps2"/>
              <w:spacing w:after="0"/>
              <w:jc w:val="both"/>
              <w:rPr>
                <w:sz w:val="18"/>
                <w:szCs w:val="18"/>
              </w:rPr>
            </w:pPr>
            <w:r>
              <w:rPr>
                <w:color w:val="000000"/>
                <w:sz w:val="18"/>
                <w:szCs w:val="18"/>
              </w:rPr>
              <w:t>в</w:t>
            </w:r>
            <w:r w:rsidRPr="00474E2A">
              <w:rPr>
                <w:color w:val="000000"/>
                <w:sz w:val="18"/>
                <w:szCs w:val="18"/>
              </w:rPr>
              <w:t>становлюються такі вимоги до водіїв, що здійснюють:</w:t>
            </w:r>
            <w:r>
              <w:rPr>
                <w:color w:val="000000"/>
                <w:sz w:val="18"/>
                <w:szCs w:val="18"/>
              </w:rPr>
              <w:t xml:space="preserve"> </w:t>
            </w:r>
            <w:r>
              <w:rPr>
                <w:color w:val="000000"/>
                <w:sz w:val="18"/>
                <w:szCs w:val="18"/>
              </w:rPr>
              <w:br/>
            </w:r>
            <w:r w:rsidRPr="00474E2A">
              <w:rPr>
                <w:color w:val="000000"/>
                <w:sz w:val="18"/>
                <w:szCs w:val="18"/>
              </w:rPr>
              <w:t>4) внутрішні та міжнародні перевезення небезпечних вантажів та небезпечних відходів вантажними автомобілями:</w:t>
            </w:r>
            <w:r>
              <w:rPr>
                <w:color w:val="000000"/>
                <w:sz w:val="18"/>
                <w:szCs w:val="18"/>
              </w:rPr>
              <w:br/>
            </w:r>
            <w:r w:rsidRPr="00474E2A">
              <w:rPr>
                <w:color w:val="000000"/>
                <w:sz w:val="18"/>
                <w:szCs w:val="18"/>
              </w:rPr>
              <w:t>наявність посвідчення водія категорій “C”, “C1”, “CE”, “C1E”;</w:t>
            </w:r>
            <w:r>
              <w:rPr>
                <w:color w:val="000000"/>
                <w:sz w:val="18"/>
                <w:szCs w:val="18"/>
              </w:rPr>
              <w:br/>
            </w:r>
            <w:r w:rsidRPr="00474E2A">
              <w:rPr>
                <w:color w:val="000000"/>
                <w:sz w:val="18"/>
                <w:szCs w:val="18"/>
              </w:rPr>
              <w:t>наявність стажу роботи за категоріями “C”, “C1”, “CE”, “C1E” - не менше трьох років;</w:t>
            </w:r>
            <w:r>
              <w:rPr>
                <w:color w:val="000000"/>
                <w:sz w:val="18"/>
                <w:szCs w:val="18"/>
              </w:rPr>
              <w:br/>
            </w:r>
            <w:r w:rsidRPr="00474E2A">
              <w:rPr>
                <w:color w:val="000000"/>
                <w:sz w:val="18"/>
                <w:szCs w:val="18"/>
              </w:rPr>
              <w:t xml:space="preserve">наявність стажу роботи водієм на внутрішніх перевезеннях небезпечних вантажів та небезпечних відходів вантажними автомобілями (для </w:t>
            </w:r>
            <w:r w:rsidRPr="00474E2A">
              <w:rPr>
                <w:color w:val="000000"/>
                <w:sz w:val="18"/>
                <w:szCs w:val="18"/>
              </w:rPr>
              <w:lastRenderedPageBreak/>
              <w:t>міжнародних перевезень небезпечних вантажів та небезпечних відходів вантажними автомобілями) - не менше одного року;</w:t>
            </w:r>
            <w:r>
              <w:rPr>
                <w:color w:val="000000"/>
                <w:sz w:val="18"/>
                <w:szCs w:val="18"/>
              </w:rPr>
              <w:br/>
            </w:r>
            <w:r w:rsidRPr="00474E2A">
              <w:rPr>
                <w:color w:val="000000"/>
                <w:sz w:val="18"/>
                <w:szCs w:val="18"/>
              </w:rPr>
              <w:t>наявність свідоцтва про підготовку водіїв транспортних засобів, що перевозять небезпечні вантажі, видане компетентним органом України або іншої держави - учасниці </w:t>
            </w:r>
            <w:hyperlink r:id="rId11" w:tgtFrame="_blank" w:history="1">
              <w:r w:rsidRPr="00474E2A">
                <w:rPr>
                  <w:rStyle w:val="aa"/>
                  <w:color w:val="auto"/>
                  <w:sz w:val="18"/>
                  <w:szCs w:val="18"/>
                  <w:u w:val="none"/>
                </w:rPr>
                <w:t>Європейської Угоди про міжнародне дорожнє перевезення небезпечних вантажів</w:t>
              </w:r>
            </w:hyperlink>
            <w:r w:rsidRPr="00474E2A">
              <w:rPr>
                <w:color w:val="000000"/>
                <w:sz w:val="18"/>
                <w:szCs w:val="18"/>
              </w:rPr>
              <w:t> (далі - Угода);</w:t>
            </w:r>
            <w:r>
              <w:rPr>
                <w:color w:val="000000"/>
                <w:sz w:val="18"/>
                <w:szCs w:val="18"/>
              </w:rPr>
              <w:br/>
            </w:r>
            <w:r w:rsidRPr="00474E2A">
              <w:rPr>
                <w:color w:val="000000"/>
                <w:sz w:val="18"/>
                <w:szCs w:val="18"/>
              </w:rPr>
              <w:t>мінімальний вік - 21 рік</w:t>
            </w:r>
          </w:p>
        </w:tc>
        <w:tc>
          <w:tcPr>
            <w:tcW w:w="1394" w:type="dxa"/>
          </w:tcPr>
          <w:p w:rsidR="0045733E" w:rsidRPr="009D61BA" w:rsidRDefault="0045733E" w:rsidP="0045733E">
            <w:pPr>
              <w:spacing w:after="0" w:line="240" w:lineRule="auto"/>
              <w:ind w:left="87" w:right="-57"/>
              <w:rPr>
                <w:rFonts w:ascii="Times New Roman" w:hAnsi="Times New Roman"/>
                <w:bCs/>
                <w:sz w:val="18"/>
                <w:szCs w:val="18"/>
              </w:rPr>
            </w:pPr>
            <w:r w:rsidRPr="009D61BA">
              <w:rPr>
                <w:rFonts w:ascii="Times New Roman" w:hAnsi="Times New Roman"/>
                <w:bCs/>
                <w:sz w:val="18"/>
                <w:szCs w:val="18"/>
              </w:rPr>
              <w:lastRenderedPageBreak/>
              <w:t>підпункт 4 пункту 11</w:t>
            </w:r>
          </w:p>
          <w:p w:rsidR="0045733E" w:rsidRPr="00A9516E" w:rsidRDefault="0045733E" w:rsidP="0045733E">
            <w:pPr>
              <w:spacing w:after="0" w:line="240" w:lineRule="auto"/>
              <w:ind w:left="87"/>
              <w:rPr>
                <w:rFonts w:ascii="Times New Roman" w:hAnsi="Times New Roman"/>
                <w:sz w:val="18"/>
                <w:szCs w:val="18"/>
              </w:rPr>
            </w:pPr>
            <w:r w:rsidRPr="009D61BA">
              <w:rPr>
                <w:rFonts w:ascii="Times New Roman" w:hAnsi="Times New Roman"/>
                <w:bCs/>
                <w:sz w:val="18"/>
                <w:szCs w:val="18"/>
              </w:rPr>
              <w:t>Ліцензійних умов</w:t>
            </w:r>
          </w:p>
        </w:tc>
        <w:tc>
          <w:tcPr>
            <w:tcW w:w="1468" w:type="dxa"/>
          </w:tcPr>
          <w:p w:rsidR="0045733E" w:rsidRPr="00A9516E" w:rsidRDefault="0045733E" w:rsidP="0045733E">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5733E" w:rsidRPr="00CA4A37" w:rsidRDefault="0045733E" w:rsidP="0045733E">
            <w:pPr>
              <w:spacing w:after="0" w:line="240" w:lineRule="auto"/>
              <w:rPr>
                <w:rFonts w:ascii="Times New Roman" w:hAnsi="Times New Roman"/>
                <w:sz w:val="18"/>
                <w:szCs w:val="18"/>
              </w:rPr>
            </w:pPr>
            <w:r w:rsidRPr="0045733E">
              <w:rPr>
                <w:rFonts w:ascii="Times New Roman" w:hAnsi="Times New Roman"/>
                <w:bCs/>
                <w:sz w:val="18"/>
                <w:szCs w:val="18"/>
              </w:rPr>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не менше одного року</w:t>
            </w:r>
          </w:p>
        </w:tc>
        <w:tc>
          <w:tcPr>
            <w:tcW w:w="728" w:type="dxa"/>
          </w:tcPr>
          <w:p w:rsidR="0045733E" w:rsidRPr="00A9516E" w:rsidRDefault="0045733E" w:rsidP="0045733E">
            <w:pPr>
              <w:spacing w:after="0" w:line="240" w:lineRule="auto"/>
              <w:rPr>
                <w:rFonts w:ascii="Times New Roman" w:hAnsi="Times New Roman"/>
                <w:sz w:val="18"/>
                <w:szCs w:val="18"/>
              </w:rPr>
            </w:pPr>
          </w:p>
        </w:tc>
      </w:tr>
      <w:tr w:rsidR="005403B9" w:rsidRPr="00A9516E" w:rsidTr="00264405">
        <w:trPr>
          <w:trHeight w:val="949"/>
        </w:trPr>
        <w:tc>
          <w:tcPr>
            <w:tcW w:w="677"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lastRenderedPageBreak/>
              <w:t>7.4</w:t>
            </w:r>
          </w:p>
        </w:tc>
        <w:tc>
          <w:tcPr>
            <w:tcW w:w="2326" w:type="dxa"/>
          </w:tcPr>
          <w:p w:rsidR="0045733E" w:rsidRPr="00A9516E" w:rsidRDefault="0045733E" w:rsidP="0045733E">
            <w:pPr>
              <w:pStyle w:val="rvps2"/>
              <w:spacing w:after="0"/>
              <w:jc w:val="both"/>
              <w:rPr>
                <w:sz w:val="18"/>
                <w:szCs w:val="18"/>
              </w:rPr>
            </w:pPr>
            <w:r>
              <w:rPr>
                <w:color w:val="000000"/>
                <w:sz w:val="18"/>
                <w:szCs w:val="18"/>
              </w:rPr>
              <w:t>в</w:t>
            </w:r>
            <w:r w:rsidRPr="00474E2A">
              <w:rPr>
                <w:color w:val="000000"/>
                <w:sz w:val="18"/>
                <w:szCs w:val="18"/>
              </w:rPr>
              <w:t>становлюються такі вимоги до водіїв, що здійснюють:</w:t>
            </w:r>
            <w:r>
              <w:rPr>
                <w:color w:val="000000"/>
                <w:sz w:val="18"/>
                <w:szCs w:val="18"/>
              </w:rPr>
              <w:t xml:space="preserve"> </w:t>
            </w:r>
            <w:r>
              <w:rPr>
                <w:color w:val="000000"/>
                <w:sz w:val="18"/>
                <w:szCs w:val="18"/>
              </w:rPr>
              <w:br/>
            </w:r>
            <w:r w:rsidRPr="00474E2A">
              <w:rPr>
                <w:color w:val="000000"/>
                <w:sz w:val="18"/>
                <w:szCs w:val="18"/>
              </w:rPr>
              <w:t>4) внутрішні та міжнародні перевезення небезпечних вантажів та небезпечних відходів вантажними автомобілями:</w:t>
            </w:r>
            <w:r>
              <w:rPr>
                <w:color w:val="000000"/>
                <w:sz w:val="18"/>
                <w:szCs w:val="18"/>
              </w:rPr>
              <w:br/>
            </w:r>
            <w:r w:rsidRPr="00474E2A">
              <w:rPr>
                <w:color w:val="000000"/>
                <w:sz w:val="18"/>
                <w:szCs w:val="18"/>
              </w:rPr>
              <w:t>наявність посвідчення водія категорій “C”, “C1”, “CE”, “C1E”;</w:t>
            </w:r>
            <w:r>
              <w:rPr>
                <w:color w:val="000000"/>
                <w:sz w:val="18"/>
                <w:szCs w:val="18"/>
              </w:rPr>
              <w:br/>
            </w:r>
            <w:r w:rsidRPr="00474E2A">
              <w:rPr>
                <w:color w:val="000000"/>
                <w:sz w:val="18"/>
                <w:szCs w:val="18"/>
              </w:rPr>
              <w:t>наявність стажу роботи за категоріями “C”, “C1”, “CE”, “C1E” - не менше трьох років;</w:t>
            </w:r>
            <w:r>
              <w:rPr>
                <w:color w:val="000000"/>
                <w:sz w:val="18"/>
                <w:szCs w:val="18"/>
              </w:rPr>
              <w:br/>
            </w:r>
            <w:r w:rsidRPr="00474E2A">
              <w:rPr>
                <w:color w:val="000000"/>
                <w:sz w:val="18"/>
                <w:szCs w:val="18"/>
              </w:rPr>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 не менше одного року;</w:t>
            </w:r>
            <w:r>
              <w:rPr>
                <w:color w:val="000000"/>
                <w:sz w:val="18"/>
                <w:szCs w:val="18"/>
              </w:rPr>
              <w:br/>
            </w:r>
            <w:r w:rsidRPr="00474E2A">
              <w:rPr>
                <w:color w:val="000000"/>
                <w:sz w:val="18"/>
                <w:szCs w:val="18"/>
              </w:rPr>
              <w:t xml:space="preserve">наявність свідоцтва про </w:t>
            </w:r>
            <w:r w:rsidRPr="00474E2A">
              <w:rPr>
                <w:color w:val="000000"/>
                <w:sz w:val="18"/>
                <w:szCs w:val="18"/>
              </w:rPr>
              <w:lastRenderedPageBreak/>
              <w:t>підготовку водіїв транспортних засобів, що перевозять небезпечні вантажі, видане компетентним органом України або іншої держави - учасниці </w:t>
            </w:r>
            <w:hyperlink r:id="rId12" w:tgtFrame="_blank" w:history="1">
              <w:r w:rsidRPr="00474E2A">
                <w:rPr>
                  <w:rStyle w:val="aa"/>
                  <w:color w:val="auto"/>
                  <w:sz w:val="18"/>
                  <w:szCs w:val="18"/>
                  <w:u w:val="none"/>
                </w:rPr>
                <w:t>Європейської Угоди про міжнародне дорожнє перевезення небезпечних вантажів</w:t>
              </w:r>
            </w:hyperlink>
            <w:r w:rsidRPr="00474E2A">
              <w:rPr>
                <w:color w:val="000000"/>
                <w:sz w:val="18"/>
                <w:szCs w:val="18"/>
              </w:rPr>
              <w:t> (далі - Угода);</w:t>
            </w:r>
            <w:r>
              <w:rPr>
                <w:color w:val="000000"/>
                <w:sz w:val="18"/>
                <w:szCs w:val="18"/>
              </w:rPr>
              <w:br/>
            </w:r>
            <w:r w:rsidRPr="00474E2A">
              <w:rPr>
                <w:color w:val="000000"/>
                <w:sz w:val="18"/>
                <w:szCs w:val="18"/>
              </w:rPr>
              <w:t>мінімальний вік - 21 рік</w:t>
            </w:r>
          </w:p>
        </w:tc>
        <w:tc>
          <w:tcPr>
            <w:tcW w:w="1394" w:type="dxa"/>
          </w:tcPr>
          <w:p w:rsidR="0045733E" w:rsidRPr="009D61BA" w:rsidRDefault="0045733E" w:rsidP="0045733E">
            <w:pPr>
              <w:spacing w:after="0" w:line="240" w:lineRule="auto"/>
              <w:ind w:left="87" w:right="-57"/>
              <w:rPr>
                <w:rFonts w:ascii="Times New Roman" w:hAnsi="Times New Roman"/>
                <w:bCs/>
                <w:sz w:val="18"/>
                <w:szCs w:val="18"/>
              </w:rPr>
            </w:pPr>
            <w:r w:rsidRPr="009D61BA">
              <w:rPr>
                <w:rFonts w:ascii="Times New Roman" w:hAnsi="Times New Roman"/>
                <w:bCs/>
                <w:sz w:val="18"/>
                <w:szCs w:val="18"/>
              </w:rPr>
              <w:lastRenderedPageBreak/>
              <w:t>підпункт 4 пункту 11</w:t>
            </w:r>
          </w:p>
          <w:p w:rsidR="0045733E" w:rsidRPr="00A9516E" w:rsidRDefault="0045733E" w:rsidP="0045733E">
            <w:pPr>
              <w:spacing w:after="0" w:line="240" w:lineRule="auto"/>
              <w:ind w:left="87"/>
              <w:rPr>
                <w:rFonts w:ascii="Times New Roman" w:hAnsi="Times New Roman"/>
                <w:sz w:val="18"/>
                <w:szCs w:val="18"/>
              </w:rPr>
            </w:pPr>
            <w:r w:rsidRPr="009D61BA">
              <w:rPr>
                <w:rFonts w:ascii="Times New Roman" w:hAnsi="Times New Roman"/>
                <w:bCs/>
                <w:sz w:val="18"/>
                <w:szCs w:val="18"/>
              </w:rPr>
              <w:t>Ліцензійних умов</w:t>
            </w:r>
          </w:p>
        </w:tc>
        <w:tc>
          <w:tcPr>
            <w:tcW w:w="1468" w:type="dxa"/>
          </w:tcPr>
          <w:p w:rsidR="0045733E" w:rsidRPr="00A9516E" w:rsidRDefault="0045733E" w:rsidP="0045733E">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5733E" w:rsidRPr="009D282D" w:rsidRDefault="0045733E" w:rsidP="0045733E">
            <w:pPr>
              <w:spacing w:after="0" w:line="240" w:lineRule="auto"/>
              <w:rPr>
                <w:rFonts w:ascii="Times New Roman" w:hAnsi="Times New Roman"/>
                <w:sz w:val="18"/>
                <w:szCs w:val="18"/>
              </w:rPr>
            </w:pPr>
            <w:r w:rsidRPr="0045733E">
              <w:rPr>
                <w:rFonts w:ascii="Times New Roman" w:hAnsi="Times New Roman"/>
                <w:bCs/>
                <w:sz w:val="18"/>
                <w:szCs w:val="18"/>
              </w:rPr>
              <w:t>наявність свідоцтва про підготовку водіїв транспортних засобів, що здійснюють перевезення небезпечних вантажів, виданого компетентним органом України або іншої держави - учасниці Європейської Угоди про міжнародне дорожнє перевезення небезпечних вантажів</w:t>
            </w:r>
          </w:p>
        </w:tc>
        <w:tc>
          <w:tcPr>
            <w:tcW w:w="728" w:type="dxa"/>
          </w:tcPr>
          <w:p w:rsidR="0045733E" w:rsidRPr="00A9516E" w:rsidRDefault="0045733E" w:rsidP="0045733E">
            <w:pPr>
              <w:spacing w:after="0" w:line="240" w:lineRule="auto"/>
              <w:rPr>
                <w:rFonts w:ascii="Times New Roman" w:hAnsi="Times New Roman"/>
                <w:sz w:val="18"/>
                <w:szCs w:val="18"/>
              </w:rPr>
            </w:pPr>
          </w:p>
        </w:tc>
      </w:tr>
      <w:tr w:rsidR="005403B9" w:rsidRPr="00A9516E" w:rsidTr="00264405">
        <w:trPr>
          <w:trHeight w:val="949"/>
        </w:trPr>
        <w:tc>
          <w:tcPr>
            <w:tcW w:w="677"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lastRenderedPageBreak/>
              <w:t>7.5</w:t>
            </w:r>
          </w:p>
        </w:tc>
        <w:tc>
          <w:tcPr>
            <w:tcW w:w="2326" w:type="dxa"/>
          </w:tcPr>
          <w:p w:rsidR="0045733E" w:rsidRPr="00A9516E" w:rsidRDefault="0045733E" w:rsidP="0045733E">
            <w:pPr>
              <w:pStyle w:val="rvps2"/>
              <w:spacing w:after="0"/>
              <w:jc w:val="both"/>
              <w:rPr>
                <w:sz w:val="18"/>
                <w:szCs w:val="18"/>
              </w:rPr>
            </w:pPr>
            <w:r>
              <w:rPr>
                <w:color w:val="000000"/>
                <w:sz w:val="18"/>
                <w:szCs w:val="18"/>
              </w:rPr>
              <w:t>в</w:t>
            </w:r>
            <w:r w:rsidRPr="00474E2A">
              <w:rPr>
                <w:color w:val="000000"/>
                <w:sz w:val="18"/>
                <w:szCs w:val="18"/>
              </w:rPr>
              <w:t>становлюються такі вимоги до водіїв, що здійснюють:</w:t>
            </w:r>
            <w:r>
              <w:rPr>
                <w:color w:val="000000"/>
                <w:sz w:val="18"/>
                <w:szCs w:val="18"/>
              </w:rPr>
              <w:t xml:space="preserve"> </w:t>
            </w:r>
            <w:r>
              <w:rPr>
                <w:color w:val="000000"/>
                <w:sz w:val="18"/>
                <w:szCs w:val="18"/>
              </w:rPr>
              <w:br/>
            </w:r>
            <w:r w:rsidRPr="00474E2A">
              <w:rPr>
                <w:color w:val="000000"/>
                <w:sz w:val="18"/>
                <w:szCs w:val="18"/>
              </w:rPr>
              <w:t>4) внутрішні та міжнародні перевезення небезпечних вантажів та небезпечних відходів вантажними автомобілями:</w:t>
            </w:r>
            <w:r>
              <w:rPr>
                <w:color w:val="000000"/>
                <w:sz w:val="18"/>
                <w:szCs w:val="18"/>
              </w:rPr>
              <w:br/>
            </w:r>
            <w:r w:rsidRPr="00474E2A">
              <w:rPr>
                <w:color w:val="000000"/>
                <w:sz w:val="18"/>
                <w:szCs w:val="18"/>
              </w:rPr>
              <w:t>наявність посвідчення водія категорій “C”, “C1”, “CE”, “C1E”;</w:t>
            </w:r>
            <w:r>
              <w:rPr>
                <w:color w:val="000000"/>
                <w:sz w:val="18"/>
                <w:szCs w:val="18"/>
              </w:rPr>
              <w:br/>
            </w:r>
            <w:r w:rsidRPr="00474E2A">
              <w:rPr>
                <w:color w:val="000000"/>
                <w:sz w:val="18"/>
                <w:szCs w:val="18"/>
              </w:rPr>
              <w:t>наявність стажу роботи за категоріями “C”, “C1”, “CE”, “C1E” - не менше трьох років;</w:t>
            </w:r>
            <w:r>
              <w:rPr>
                <w:color w:val="000000"/>
                <w:sz w:val="18"/>
                <w:szCs w:val="18"/>
              </w:rPr>
              <w:br/>
            </w:r>
            <w:r w:rsidRPr="00474E2A">
              <w:rPr>
                <w:color w:val="000000"/>
                <w:sz w:val="18"/>
                <w:szCs w:val="18"/>
              </w:rPr>
              <w:t>наявність стажу роботи водієм на внутрішніх перевезеннях небезпечних вантажів та небезпечних відходів вантажними автомобілями (для міжнародних перевезень небезпечних вантажів та небезпечних відходів вантажними автомобілями) - не менше одного року;</w:t>
            </w:r>
            <w:r>
              <w:rPr>
                <w:color w:val="000000"/>
                <w:sz w:val="18"/>
                <w:szCs w:val="18"/>
              </w:rPr>
              <w:br/>
            </w:r>
            <w:r w:rsidRPr="00474E2A">
              <w:rPr>
                <w:color w:val="000000"/>
                <w:sz w:val="18"/>
                <w:szCs w:val="18"/>
              </w:rPr>
              <w:t xml:space="preserve">наявність свідоцтва про підготовку водіїв транспортних засобів, що перевозять небезпечні вантажі, видане компетентним органом України або іншої держави </w:t>
            </w:r>
            <w:r w:rsidRPr="00474E2A">
              <w:rPr>
                <w:color w:val="000000"/>
                <w:sz w:val="18"/>
                <w:szCs w:val="18"/>
              </w:rPr>
              <w:lastRenderedPageBreak/>
              <w:t>- учасниці </w:t>
            </w:r>
            <w:hyperlink r:id="rId13" w:tgtFrame="_blank" w:history="1">
              <w:r w:rsidRPr="00474E2A">
                <w:rPr>
                  <w:rStyle w:val="aa"/>
                  <w:color w:val="auto"/>
                  <w:sz w:val="18"/>
                  <w:szCs w:val="18"/>
                  <w:u w:val="none"/>
                </w:rPr>
                <w:t>Європейської Угоди про міжнародне дорожнє перевезення небезпечних вантажів</w:t>
              </w:r>
            </w:hyperlink>
            <w:r w:rsidRPr="00474E2A">
              <w:rPr>
                <w:color w:val="000000"/>
                <w:sz w:val="18"/>
                <w:szCs w:val="18"/>
              </w:rPr>
              <w:t> (далі - Угода);</w:t>
            </w:r>
            <w:r>
              <w:rPr>
                <w:color w:val="000000"/>
                <w:sz w:val="18"/>
                <w:szCs w:val="18"/>
              </w:rPr>
              <w:br/>
            </w:r>
            <w:r w:rsidRPr="00474E2A">
              <w:rPr>
                <w:color w:val="000000"/>
                <w:sz w:val="18"/>
                <w:szCs w:val="18"/>
              </w:rPr>
              <w:t>мінімальний вік - 21 рік</w:t>
            </w:r>
          </w:p>
        </w:tc>
        <w:tc>
          <w:tcPr>
            <w:tcW w:w="1394" w:type="dxa"/>
          </w:tcPr>
          <w:p w:rsidR="0045733E" w:rsidRPr="009D61BA" w:rsidRDefault="0045733E" w:rsidP="0045733E">
            <w:pPr>
              <w:spacing w:after="0" w:line="240" w:lineRule="auto"/>
              <w:ind w:left="87" w:right="-57"/>
              <w:rPr>
                <w:rFonts w:ascii="Times New Roman" w:hAnsi="Times New Roman"/>
                <w:bCs/>
                <w:sz w:val="18"/>
                <w:szCs w:val="18"/>
              </w:rPr>
            </w:pPr>
            <w:r w:rsidRPr="009D61BA">
              <w:rPr>
                <w:rFonts w:ascii="Times New Roman" w:hAnsi="Times New Roman"/>
                <w:bCs/>
                <w:sz w:val="18"/>
                <w:szCs w:val="18"/>
              </w:rPr>
              <w:lastRenderedPageBreak/>
              <w:t>підпункт 4 пункту 11</w:t>
            </w:r>
          </w:p>
          <w:p w:rsidR="0045733E" w:rsidRPr="00A9516E" w:rsidRDefault="0045733E" w:rsidP="0045733E">
            <w:pPr>
              <w:spacing w:after="0" w:line="240" w:lineRule="auto"/>
              <w:ind w:left="87"/>
              <w:rPr>
                <w:rFonts w:ascii="Times New Roman" w:hAnsi="Times New Roman"/>
                <w:sz w:val="18"/>
                <w:szCs w:val="18"/>
              </w:rPr>
            </w:pPr>
            <w:r w:rsidRPr="009D61BA">
              <w:rPr>
                <w:rFonts w:ascii="Times New Roman" w:hAnsi="Times New Roman"/>
                <w:bCs/>
                <w:sz w:val="18"/>
                <w:szCs w:val="18"/>
              </w:rPr>
              <w:t>Ліцензійних умов</w:t>
            </w:r>
          </w:p>
        </w:tc>
        <w:tc>
          <w:tcPr>
            <w:tcW w:w="1468" w:type="dxa"/>
          </w:tcPr>
          <w:p w:rsidR="0045733E" w:rsidRPr="00A9516E" w:rsidRDefault="0045733E" w:rsidP="0045733E">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5733E" w:rsidRPr="00D5688A"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5733E" w:rsidRPr="00A9516E" w:rsidRDefault="0045733E" w:rsidP="0045733E">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5733E" w:rsidRPr="00057BA4" w:rsidRDefault="0045733E" w:rsidP="0045733E">
            <w:pPr>
              <w:spacing w:after="0" w:line="240" w:lineRule="auto"/>
              <w:rPr>
                <w:rFonts w:ascii="Times New Roman" w:hAnsi="Times New Roman"/>
                <w:sz w:val="18"/>
                <w:szCs w:val="18"/>
              </w:rPr>
            </w:pPr>
            <w:r w:rsidRPr="0045733E">
              <w:rPr>
                <w:rFonts w:ascii="Times New Roman" w:hAnsi="Times New Roman"/>
                <w:bCs/>
                <w:sz w:val="18"/>
                <w:szCs w:val="18"/>
              </w:rPr>
              <w:t>мінімальний вік 21 рік</w:t>
            </w:r>
          </w:p>
        </w:tc>
        <w:tc>
          <w:tcPr>
            <w:tcW w:w="728" w:type="dxa"/>
          </w:tcPr>
          <w:p w:rsidR="0045733E" w:rsidRPr="00A9516E" w:rsidRDefault="0045733E" w:rsidP="0045733E">
            <w:pPr>
              <w:spacing w:after="0" w:line="240" w:lineRule="auto"/>
              <w:rPr>
                <w:rFonts w:ascii="Times New Roman" w:hAnsi="Times New Roman"/>
                <w:sz w:val="18"/>
                <w:szCs w:val="18"/>
              </w:rPr>
            </w:pPr>
          </w:p>
        </w:tc>
      </w:tr>
      <w:tr w:rsidR="00B10869" w:rsidRPr="00A9516E" w:rsidTr="00264405">
        <w:trPr>
          <w:trHeight w:val="617"/>
        </w:trPr>
        <w:tc>
          <w:tcPr>
            <w:tcW w:w="677" w:type="dxa"/>
          </w:tcPr>
          <w:p w:rsidR="00B10869" w:rsidRPr="00A9516E" w:rsidRDefault="00B10869" w:rsidP="009415F8">
            <w:pPr>
              <w:spacing w:after="0" w:line="240" w:lineRule="auto"/>
              <w:jc w:val="center"/>
              <w:rPr>
                <w:rFonts w:ascii="Times New Roman" w:hAnsi="Times New Roman"/>
                <w:sz w:val="18"/>
                <w:szCs w:val="18"/>
              </w:rPr>
            </w:pPr>
            <w:r>
              <w:rPr>
                <w:rFonts w:ascii="Times New Roman" w:hAnsi="Times New Roman"/>
                <w:sz w:val="18"/>
                <w:szCs w:val="18"/>
              </w:rPr>
              <w:lastRenderedPageBreak/>
              <w:t>8</w:t>
            </w:r>
          </w:p>
        </w:tc>
        <w:tc>
          <w:tcPr>
            <w:tcW w:w="14173" w:type="dxa"/>
            <w:gridSpan w:val="11"/>
          </w:tcPr>
          <w:p w:rsidR="00B10869" w:rsidRPr="00B91E90" w:rsidRDefault="00B91E90" w:rsidP="00B91E90">
            <w:pPr>
              <w:spacing w:after="0" w:line="240" w:lineRule="auto"/>
              <w:jc w:val="center"/>
              <w:rPr>
                <w:rFonts w:ascii="Times New Roman" w:hAnsi="Times New Roman"/>
                <w:b/>
                <w:sz w:val="24"/>
                <w:szCs w:val="24"/>
              </w:rPr>
            </w:pPr>
            <w:r w:rsidRPr="00B91E90">
              <w:rPr>
                <w:rFonts w:ascii="Times New Roman" w:hAnsi="Times New Roman"/>
                <w:b/>
                <w:sz w:val="24"/>
                <w:szCs w:val="24"/>
              </w:rPr>
              <w:t>у ліцензіата персонал, що перевіряє технічний стан та виконує роботи з технічного обслуговування і ремонту транспортних засобів, повинен мати:</w:t>
            </w:r>
          </w:p>
        </w:tc>
      </w:tr>
      <w:tr w:rsidR="005403B9" w:rsidRPr="00A9516E" w:rsidTr="00264405">
        <w:trPr>
          <w:trHeight w:val="949"/>
        </w:trPr>
        <w:tc>
          <w:tcPr>
            <w:tcW w:w="677" w:type="dxa"/>
          </w:tcPr>
          <w:p w:rsidR="006E6027" w:rsidRPr="00A9516E"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8.1</w:t>
            </w:r>
          </w:p>
        </w:tc>
        <w:tc>
          <w:tcPr>
            <w:tcW w:w="2326" w:type="dxa"/>
          </w:tcPr>
          <w:p w:rsidR="006E6027" w:rsidRPr="006E6027" w:rsidRDefault="006E6027" w:rsidP="006E6027">
            <w:pPr>
              <w:spacing w:after="0" w:line="240" w:lineRule="auto"/>
              <w:jc w:val="both"/>
              <w:rPr>
                <w:rFonts w:ascii="Times New Roman" w:hAnsi="Times New Roman"/>
                <w:color w:val="000000"/>
                <w:sz w:val="18"/>
                <w:szCs w:val="18"/>
              </w:rPr>
            </w:pPr>
            <w:r>
              <w:rPr>
                <w:rFonts w:ascii="Times New Roman" w:hAnsi="Times New Roman"/>
                <w:color w:val="000000"/>
                <w:sz w:val="18"/>
                <w:szCs w:val="18"/>
              </w:rPr>
              <w:t>п</w:t>
            </w:r>
            <w:r w:rsidRPr="006E6027">
              <w:rPr>
                <w:rFonts w:ascii="Times New Roman" w:hAnsi="Times New Roman"/>
                <w:color w:val="000000"/>
                <w:sz w:val="18"/>
                <w:szCs w:val="18"/>
              </w:rPr>
              <w:t>ерсонал, що перевіряє технічний стан та виконує роботи з технічного обслуговування і ремонту транспортних засобів, повинен мати:</w:t>
            </w:r>
          </w:p>
          <w:p w:rsidR="006E6027" w:rsidRPr="006E6027" w:rsidRDefault="006E6027" w:rsidP="006E6027">
            <w:pPr>
              <w:spacing w:after="0" w:line="240" w:lineRule="auto"/>
              <w:jc w:val="both"/>
              <w:rPr>
                <w:rFonts w:ascii="Times New Roman" w:hAnsi="Times New Roman"/>
                <w:color w:val="000000"/>
                <w:sz w:val="18"/>
                <w:szCs w:val="18"/>
              </w:rPr>
            </w:pPr>
            <w:bookmarkStart w:id="25" w:name="n73"/>
            <w:bookmarkEnd w:id="25"/>
            <w:r w:rsidRPr="006E6027">
              <w:rPr>
                <w:rFonts w:ascii="Times New Roman" w:hAnsi="Times New Roman"/>
                <w:color w:val="000000"/>
                <w:sz w:val="18"/>
                <w:szCs w:val="18"/>
              </w:rPr>
              <w:t>професійно-технічну освіту за спеціальністю “слюсар з ремонту автомобілів” або вищу освіту за спеціальністю “автомобіл</w:t>
            </w:r>
            <w:r>
              <w:rPr>
                <w:rFonts w:ascii="Times New Roman" w:hAnsi="Times New Roman"/>
                <w:color w:val="000000"/>
                <w:sz w:val="18"/>
                <w:szCs w:val="18"/>
              </w:rPr>
              <w:t>і та автомобільне господарство”</w:t>
            </w:r>
          </w:p>
          <w:p w:rsidR="006E6027" w:rsidRPr="00A9516E" w:rsidRDefault="006E6027" w:rsidP="006E6027">
            <w:pPr>
              <w:spacing w:after="0" w:line="240" w:lineRule="auto"/>
              <w:jc w:val="both"/>
              <w:rPr>
                <w:rFonts w:ascii="Times New Roman" w:hAnsi="Times New Roman"/>
                <w:sz w:val="18"/>
                <w:szCs w:val="18"/>
              </w:rPr>
            </w:pPr>
          </w:p>
        </w:tc>
        <w:tc>
          <w:tcPr>
            <w:tcW w:w="1394" w:type="dxa"/>
          </w:tcPr>
          <w:p w:rsidR="006E6027" w:rsidRPr="00A9516E" w:rsidRDefault="006E6027" w:rsidP="006E6027">
            <w:pPr>
              <w:spacing w:after="0" w:line="240" w:lineRule="auto"/>
              <w:rPr>
                <w:rFonts w:ascii="Times New Roman" w:hAnsi="Times New Roman"/>
                <w:sz w:val="18"/>
                <w:szCs w:val="18"/>
              </w:rPr>
            </w:pPr>
            <w:r w:rsidRPr="006E6027">
              <w:rPr>
                <w:rFonts w:ascii="Times New Roman" w:eastAsia="Times New Roman" w:hAnsi="Times New Roman"/>
                <w:bCs/>
                <w:sz w:val="18"/>
                <w:szCs w:val="18"/>
              </w:rPr>
              <w:t>абзац другий пункту 12 Ліцензійних умов</w:t>
            </w:r>
          </w:p>
        </w:tc>
        <w:tc>
          <w:tcPr>
            <w:tcW w:w="1468" w:type="dxa"/>
          </w:tcPr>
          <w:p w:rsidR="006E6027" w:rsidRPr="00A9516E" w:rsidRDefault="006E6027" w:rsidP="006E6027">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6E6027" w:rsidRPr="00A9516E"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E6027" w:rsidRPr="00A9516E"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E6027" w:rsidRPr="00D5688A"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E6027" w:rsidRPr="00D5688A"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E6027" w:rsidRPr="00A9516E" w:rsidRDefault="006E6027" w:rsidP="006E602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6E6027" w:rsidRPr="00A90888" w:rsidRDefault="006E6027" w:rsidP="006E6027">
            <w:pPr>
              <w:spacing w:after="0" w:line="240" w:lineRule="auto"/>
              <w:rPr>
                <w:rFonts w:ascii="Times New Roman" w:hAnsi="Times New Roman"/>
                <w:sz w:val="18"/>
                <w:szCs w:val="18"/>
              </w:rPr>
            </w:pPr>
            <w:r w:rsidRPr="006E6027">
              <w:rPr>
                <w:rFonts w:ascii="Times New Roman" w:hAnsi="Times New Roman"/>
                <w:bCs/>
                <w:sz w:val="18"/>
                <w:szCs w:val="18"/>
              </w:rPr>
              <w:t>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tc>
        <w:tc>
          <w:tcPr>
            <w:tcW w:w="728" w:type="dxa"/>
          </w:tcPr>
          <w:p w:rsidR="006E6027" w:rsidRPr="00A9516E" w:rsidRDefault="006E6027" w:rsidP="006E6027">
            <w:pPr>
              <w:spacing w:after="0" w:line="240" w:lineRule="auto"/>
              <w:rPr>
                <w:rFonts w:ascii="Times New Roman" w:hAnsi="Times New Roman"/>
                <w:sz w:val="18"/>
                <w:szCs w:val="18"/>
              </w:rPr>
            </w:pPr>
          </w:p>
        </w:tc>
      </w:tr>
      <w:tr w:rsidR="005403B9" w:rsidRPr="00A9516E" w:rsidTr="00264405">
        <w:trPr>
          <w:trHeight w:val="949"/>
        </w:trPr>
        <w:tc>
          <w:tcPr>
            <w:tcW w:w="677" w:type="dxa"/>
          </w:tcPr>
          <w:p w:rsidR="00BC6E41" w:rsidRPr="00A9516E"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8.2</w:t>
            </w:r>
          </w:p>
        </w:tc>
        <w:tc>
          <w:tcPr>
            <w:tcW w:w="2326" w:type="dxa"/>
          </w:tcPr>
          <w:p w:rsidR="00A84C83" w:rsidRPr="00A84C83" w:rsidRDefault="00A84C83" w:rsidP="00A84C83">
            <w:pPr>
              <w:spacing w:after="0" w:line="240" w:lineRule="auto"/>
              <w:jc w:val="both"/>
              <w:rPr>
                <w:rFonts w:ascii="Times New Roman" w:hAnsi="Times New Roman"/>
                <w:color w:val="000000"/>
                <w:sz w:val="18"/>
                <w:szCs w:val="18"/>
              </w:rPr>
            </w:pPr>
            <w:r>
              <w:rPr>
                <w:rFonts w:ascii="Times New Roman" w:hAnsi="Times New Roman"/>
                <w:color w:val="000000"/>
                <w:sz w:val="18"/>
                <w:szCs w:val="18"/>
              </w:rPr>
              <w:t>п</w:t>
            </w:r>
            <w:r w:rsidRPr="00A84C83">
              <w:rPr>
                <w:rFonts w:ascii="Times New Roman" w:hAnsi="Times New Roman"/>
                <w:color w:val="000000"/>
                <w:sz w:val="18"/>
                <w:szCs w:val="18"/>
              </w:rPr>
              <w:t>ерсонал, що перевіряє технічний стан та виконує роботи з технічного обслуговування і ремонту транспортних засобів, повинен мати:</w:t>
            </w:r>
          </w:p>
          <w:p w:rsidR="00BC6E41" w:rsidRPr="00A9516E" w:rsidRDefault="00A84C83" w:rsidP="00A84C83">
            <w:pPr>
              <w:spacing w:after="0" w:line="240" w:lineRule="auto"/>
              <w:jc w:val="both"/>
              <w:rPr>
                <w:rFonts w:ascii="Times New Roman" w:hAnsi="Times New Roman"/>
                <w:sz w:val="18"/>
                <w:szCs w:val="18"/>
              </w:rPr>
            </w:pPr>
            <w:bookmarkStart w:id="26" w:name="n74"/>
            <w:bookmarkEnd w:id="26"/>
            <w:r w:rsidRPr="00A84C83">
              <w:rPr>
                <w:rFonts w:ascii="Times New Roman" w:hAnsi="Times New Roman"/>
                <w:color w:val="000000"/>
                <w:sz w:val="18"/>
                <w:szCs w:val="18"/>
              </w:rPr>
              <w:t>стаж роботи за фах</w:t>
            </w:r>
            <w:r>
              <w:rPr>
                <w:rFonts w:ascii="Times New Roman" w:hAnsi="Times New Roman"/>
                <w:color w:val="000000"/>
                <w:sz w:val="18"/>
                <w:szCs w:val="18"/>
              </w:rPr>
              <w:t>ом - не менше одного року</w:t>
            </w:r>
          </w:p>
        </w:tc>
        <w:tc>
          <w:tcPr>
            <w:tcW w:w="1394" w:type="dxa"/>
          </w:tcPr>
          <w:p w:rsidR="00BC6E41" w:rsidRPr="003A7226" w:rsidRDefault="00BC6E41" w:rsidP="00BC6E41">
            <w:pPr>
              <w:pStyle w:val="11"/>
              <w:rPr>
                <w:rFonts w:ascii="Times New Roman" w:hAnsi="Times New Roman"/>
                <w:bCs/>
                <w:sz w:val="18"/>
                <w:szCs w:val="18"/>
              </w:rPr>
            </w:pPr>
            <w:r w:rsidRPr="003A7226">
              <w:rPr>
                <w:rFonts w:ascii="Times New Roman" w:hAnsi="Times New Roman"/>
                <w:bCs/>
                <w:sz w:val="18"/>
                <w:szCs w:val="18"/>
              </w:rPr>
              <w:t xml:space="preserve">абзац </w:t>
            </w:r>
            <w:r w:rsidRPr="003A7226">
              <w:rPr>
                <w:rFonts w:ascii="Times New Roman" w:hAnsi="Times New Roman"/>
                <w:bCs/>
                <w:sz w:val="18"/>
                <w:szCs w:val="18"/>
                <w:lang w:val="uk-UA"/>
              </w:rPr>
              <w:t>третій</w:t>
            </w:r>
            <w:r w:rsidRPr="003A7226">
              <w:rPr>
                <w:rFonts w:ascii="Times New Roman" w:hAnsi="Times New Roman"/>
                <w:bCs/>
                <w:sz w:val="18"/>
                <w:szCs w:val="18"/>
              </w:rPr>
              <w:t xml:space="preserve"> пункту 12</w:t>
            </w:r>
          </w:p>
          <w:p w:rsidR="00BC6E41" w:rsidRPr="00A9516E" w:rsidRDefault="00BC6E41" w:rsidP="00BC6E41">
            <w:pPr>
              <w:spacing w:after="0" w:line="240" w:lineRule="auto"/>
              <w:rPr>
                <w:rFonts w:ascii="Times New Roman" w:hAnsi="Times New Roman"/>
                <w:sz w:val="18"/>
                <w:szCs w:val="18"/>
              </w:rPr>
            </w:pPr>
            <w:r w:rsidRPr="003A7226">
              <w:rPr>
                <w:rFonts w:ascii="Times New Roman" w:eastAsia="Times New Roman" w:hAnsi="Times New Roman"/>
                <w:bCs/>
                <w:sz w:val="18"/>
                <w:szCs w:val="18"/>
              </w:rPr>
              <w:t>Ліцензійних умов</w:t>
            </w:r>
          </w:p>
        </w:tc>
        <w:tc>
          <w:tcPr>
            <w:tcW w:w="1468" w:type="dxa"/>
          </w:tcPr>
          <w:p w:rsidR="00BC6E41" w:rsidRPr="00A9516E" w:rsidRDefault="00BC6E41" w:rsidP="00BC6E41">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BC6E41" w:rsidRPr="00A9516E"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BC6E41" w:rsidRPr="00A9516E"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BC6E41" w:rsidRPr="00D5688A"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BC6E41" w:rsidRPr="00D5688A"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BC6E41" w:rsidRPr="00A9516E" w:rsidRDefault="00BC6E41" w:rsidP="00BC6E4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BC6E41" w:rsidRPr="00610FC3" w:rsidRDefault="00BC6E41" w:rsidP="00BC6E41">
            <w:pPr>
              <w:spacing w:after="0" w:line="240" w:lineRule="auto"/>
              <w:rPr>
                <w:rFonts w:ascii="Times New Roman" w:hAnsi="Times New Roman"/>
                <w:sz w:val="18"/>
                <w:szCs w:val="18"/>
              </w:rPr>
            </w:pPr>
            <w:r w:rsidRPr="003A7226">
              <w:rPr>
                <w:rFonts w:ascii="Times New Roman" w:hAnsi="Times New Roman"/>
                <w:bCs/>
                <w:sz w:val="18"/>
                <w:szCs w:val="18"/>
              </w:rPr>
              <w:t>стаж роботи за фахом не менше одного року</w:t>
            </w:r>
          </w:p>
        </w:tc>
        <w:tc>
          <w:tcPr>
            <w:tcW w:w="728" w:type="dxa"/>
          </w:tcPr>
          <w:p w:rsidR="00BC6E41" w:rsidRPr="00A9516E" w:rsidRDefault="00BC6E41" w:rsidP="00BC6E41">
            <w:pPr>
              <w:spacing w:after="0" w:line="240" w:lineRule="auto"/>
              <w:rPr>
                <w:rFonts w:ascii="Times New Roman" w:hAnsi="Times New Roman"/>
                <w:sz w:val="18"/>
                <w:szCs w:val="18"/>
              </w:rPr>
            </w:pPr>
          </w:p>
        </w:tc>
      </w:tr>
      <w:tr w:rsidR="005403B9" w:rsidRPr="00A9516E" w:rsidTr="00264405">
        <w:trPr>
          <w:trHeight w:val="445"/>
        </w:trPr>
        <w:tc>
          <w:tcPr>
            <w:tcW w:w="677" w:type="dxa"/>
          </w:tcPr>
          <w:p w:rsidR="00AE1D5C"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9</w:t>
            </w:r>
          </w:p>
        </w:tc>
        <w:tc>
          <w:tcPr>
            <w:tcW w:w="2326" w:type="dxa"/>
          </w:tcPr>
          <w:p w:rsidR="00AE1D5C" w:rsidRPr="00AE1D5C" w:rsidRDefault="00AE1D5C" w:rsidP="00AE1D5C">
            <w:pPr>
              <w:spacing w:after="0" w:line="240" w:lineRule="auto"/>
              <w:jc w:val="both"/>
              <w:rPr>
                <w:rFonts w:ascii="Times New Roman" w:hAnsi="Times New Roman"/>
                <w:color w:val="000000"/>
                <w:sz w:val="18"/>
                <w:szCs w:val="18"/>
              </w:rPr>
            </w:pPr>
            <w:r>
              <w:rPr>
                <w:rFonts w:ascii="Times New Roman" w:eastAsia="Times New Roman" w:hAnsi="Times New Roman"/>
                <w:sz w:val="18"/>
                <w:szCs w:val="18"/>
                <w:lang w:eastAsia="ru-RU"/>
              </w:rPr>
              <w:t>м</w:t>
            </w:r>
            <w:r w:rsidRPr="00AE1D5C">
              <w:rPr>
                <w:rFonts w:ascii="Times New Roman" w:eastAsia="Times New Roman" w:hAnsi="Times New Roman"/>
                <w:sz w:val="18"/>
                <w:szCs w:val="18"/>
                <w:lang w:eastAsia="ru-RU"/>
              </w:rPr>
              <w:t>едичні працівники, що проводять щозмінні медичні огляди водіїв, повинні мати кваліфікацію лікаря лікувального профілю та/або молодшого медичного працівника з медичною освітою за спеціальністю “сестринська справа”, “лікувальна справа”.</w:t>
            </w:r>
          </w:p>
        </w:tc>
        <w:tc>
          <w:tcPr>
            <w:tcW w:w="1394" w:type="dxa"/>
          </w:tcPr>
          <w:p w:rsidR="00AE1D5C" w:rsidRPr="003A7226" w:rsidRDefault="00AE1D5C" w:rsidP="00AE1D5C">
            <w:pPr>
              <w:pStyle w:val="11"/>
              <w:rPr>
                <w:rFonts w:ascii="Times New Roman" w:hAnsi="Times New Roman"/>
                <w:bCs/>
                <w:sz w:val="18"/>
                <w:szCs w:val="18"/>
              </w:rPr>
            </w:pPr>
            <w:r w:rsidRPr="00AE1D5C">
              <w:rPr>
                <w:rFonts w:ascii="Times New Roman" w:hAnsi="Times New Roman"/>
                <w:bCs/>
                <w:sz w:val="18"/>
                <w:szCs w:val="18"/>
                <w:lang w:val="uk-UA"/>
              </w:rPr>
              <w:t>пункт 13 Ліцензійних умов</w:t>
            </w:r>
          </w:p>
        </w:tc>
        <w:tc>
          <w:tcPr>
            <w:tcW w:w="1468" w:type="dxa"/>
          </w:tcPr>
          <w:p w:rsidR="00AE1D5C" w:rsidRPr="00A9516E" w:rsidRDefault="00AE1D5C" w:rsidP="00AE1D5C">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AE1D5C" w:rsidRPr="00A9516E"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AE1D5C" w:rsidRPr="00A9516E"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E1D5C" w:rsidRPr="00D5688A"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E1D5C" w:rsidRPr="00D5688A"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E1D5C" w:rsidRPr="00A9516E" w:rsidRDefault="00AE1D5C" w:rsidP="00AE1D5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E1D5C" w:rsidRPr="00AE1D5C" w:rsidRDefault="00AE1D5C" w:rsidP="00AE1D5C">
            <w:pPr>
              <w:spacing w:after="0" w:line="240" w:lineRule="auto"/>
              <w:rPr>
                <w:rFonts w:ascii="Times New Roman" w:hAnsi="Times New Roman"/>
                <w:bCs/>
                <w:sz w:val="18"/>
                <w:szCs w:val="18"/>
              </w:rPr>
            </w:pPr>
            <w:r w:rsidRPr="00AE1D5C">
              <w:rPr>
                <w:rFonts w:ascii="Times New Roman" w:hAnsi="Times New Roman"/>
                <w:sz w:val="18"/>
                <w:szCs w:val="18"/>
              </w:rPr>
              <w:t xml:space="preserve">медичні працівники, що проводять щозмінні медичні огляди водіїв, мають кваліфікацію лікаря лікувального профілю та/або молодшого медичного працівника з медичною освітою за спеціальностями «сестринська </w:t>
            </w:r>
            <w:r w:rsidRPr="00AE1D5C">
              <w:rPr>
                <w:rFonts w:ascii="Times New Roman" w:hAnsi="Times New Roman"/>
                <w:sz w:val="18"/>
                <w:szCs w:val="18"/>
              </w:rPr>
              <w:lastRenderedPageBreak/>
              <w:t>справа», «лікувальна справа»</w:t>
            </w:r>
          </w:p>
        </w:tc>
        <w:tc>
          <w:tcPr>
            <w:tcW w:w="728" w:type="dxa"/>
          </w:tcPr>
          <w:p w:rsidR="00AE1D5C" w:rsidRPr="00A9516E" w:rsidRDefault="00AE1D5C" w:rsidP="00AE1D5C">
            <w:pPr>
              <w:spacing w:after="0" w:line="240" w:lineRule="auto"/>
              <w:rPr>
                <w:rFonts w:ascii="Times New Roman" w:hAnsi="Times New Roman"/>
                <w:sz w:val="18"/>
                <w:szCs w:val="18"/>
              </w:rPr>
            </w:pPr>
          </w:p>
        </w:tc>
      </w:tr>
      <w:tr w:rsidR="005403B9" w:rsidRPr="00A9516E" w:rsidTr="00264405">
        <w:trPr>
          <w:trHeight w:val="949"/>
        </w:trPr>
        <w:tc>
          <w:tcPr>
            <w:tcW w:w="677" w:type="dxa"/>
          </w:tcPr>
          <w:p w:rsidR="00115F58" w:rsidRDefault="00115F58" w:rsidP="00115F58">
            <w:pPr>
              <w:spacing w:after="0" w:line="240" w:lineRule="auto"/>
              <w:jc w:val="center"/>
              <w:rPr>
                <w:rFonts w:ascii="Times New Roman" w:hAnsi="Times New Roman"/>
                <w:sz w:val="18"/>
                <w:szCs w:val="18"/>
              </w:rPr>
            </w:pPr>
            <w:r>
              <w:rPr>
                <w:rFonts w:ascii="Times New Roman" w:hAnsi="Times New Roman"/>
                <w:sz w:val="18"/>
                <w:szCs w:val="18"/>
              </w:rPr>
              <w:lastRenderedPageBreak/>
              <w:t>10</w:t>
            </w:r>
          </w:p>
        </w:tc>
        <w:tc>
          <w:tcPr>
            <w:tcW w:w="2326" w:type="dxa"/>
          </w:tcPr>
          <w:p w:rsidR="00115F58" w:rsidRDefault="00115F58" w:rsidP="00115F58">
            <w:pPr>
              <w:spacing w:after="0" w:line="240" w:lineRule="auto"/>
              <w:jc w:val="both"/>
              <w:rPr>
                <w:rFonts w:ascii="Times New Roman" w:hAnsi="Times New Roman"/>
                <w:color w:val="000000"/>
                <w:sz w:val="18"/>
                <w:szCs w:val="18"/>
              </w:rPr>
            </w:pPr>
            <w:r>
              <w:rPr>
                <w:rFonts w:ascii="Times New Roman" w:hAnsi="Times New Roman"/>
                <w:color w:val="000000"/>
                <w:sz w:val="18"/>
                <w:szCs w:val="18"/>
              </w:rPr>
              <w:t>ф</w:t>
            </w:r>
            <w:r w:rsidRPr="00115F58">
              <w:rPr>
                <w:rFonts w:ascii="Times New Roman" w:hAnsi="Times New Roman"/>
                <w:color w:val="000000"/>
                <w:sz w:val="18"/>
                <w:szCs w:val="18"/>
              </w:rPr>
              <w:t>ахівець, відповідальний за організацію та безпеку міжнародних перевезень, повинен бути власником, співвласником, акціонером, керівником або працівником автомобільного перевізника</w:t>
            </w:r>
          </w:p>
        </w:tc>
        <w:tc>
          <w:tcPr>
            <w:tcW w:w="1394" w:type="dxa"/>
          </w:tcPr>
          <w:p w:rsidR="00115F58" w:rsidRPr="00AE1D5C" w:rsidRDefault="00115F58" w:rsidP="00115F58">
            <w:pPr>
              <w:pStyle w:val="11"/>
              <w:rPr>
                <w:rFonts w:ascii="Times New Roman" w:hAnsi="Times New Roman"/>
                <w:bCs/>
                <w:sz w:val="18"/>
                <w:szCs w:val="18"/>
                <w:lang w:val="uk-UA"/>
              </w:rPr>
            </w:pPr>
            <w:r w:rsidRPr="00115F58">
              <w:rPr>
                <w:rFonts w:ascii="Times New Roman" w:hAnsi="Times New Roman"/>
                <w:bCs/>
                <w:sz w:val="18"/>
                <w:szCs w:val="18"/>
                <w:lang w:val="uk-UA"/>
              </w:rPr>
              <w:t>абзац перший пункту 14 Ліцензійних умов</w:t>
            </w:r>
          </w:p>
        </w:tc>
        <w:tc>
          <w:tcPr>
            <w:tcW w:w="1468" w:type="dxa"/>
          </w:tcPr>
          <w:p w:rsidR="00115F58" w:rsidRPr="00A9516E" w:rsidRDefault="00115F58" w:rsidP="00115F58">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115F58" w:rsidRPr="00A9516E" w:rsidRDefault="00115F58" w:rsidP="00115F5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115F58" w:rsidRPr="00A9516E" w:rsidRDefault="00115F58" w:rsidP="00115F5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115F58" w:rsidRPr="00D5688A" w:rsidRDefault="00115F58" w:rsidP="00115F5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115F58" w:rsidRPr="00D5688A" w:rsidRDefault="00115F58" w:rsidP="00115F5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115F58" w:rsidRPr="00A9516E" w:rsidRDefault="00115F58" w:rsidP="00115F5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115F58" w:rsidRPr="003A7226" w:rsidRDefault="00115F58" w:rsidP="00115F58">
            <w:pPr>
              <w:spacing w:after="0" w:line="240" w:lineRule="auto"/>
              <w:rPr>
                <w:rFonts w:ascii="Times New Roman" w:hAnsi="Times New Roman"/>
                <w:bCs/>
                <w:sz w:val="18"/>
                <w:szCs w:val="18"/>
              </w:rPr>
            </w:pPr>
            <w:r w:rsidRPr="00115F58">
              <w:rPr>
                <w:rFonts w:ascii="Times New Roman" w:hAnsi="Times New Roman"/>
                <w:bCs/>
                <w:sz w:val="18"/>
                <w:szCs w:val="18"/>
              </w:rPr>
              <w:t>фахівець, відповідальний за організацію та безпеку міжнародних перевезень, є власником, співвласником, акціонером, керівником або працівником автомобільного перевізника</w:t>
            </w:r>
          </w:p>
        </w:tc>
        <w:tc>
          <w:tcPr>
            <w:tcW w:w="728" w:type="dxa"/>
          </w:tcPr>
          <w:p w:rsidR="00115F58" w:rsidRPr="00A9516E" w:rsidRDefault="00115F58" w:rsidP="00115F58">
            <w:pPr>
              <w:spacing w:after="0" w:line="240" w:lineRule="auto"/>
              <w:rPr>
                <w:rFonts w:ascii="Times New Roman" w:hAnsi="Times New Roman"/>
                <w:sz w:val="18"/>
                <w:szCs w:val="18"/>
              </w:rPr>
            </w:pPr>
          </w:p>
        </w:tc>
      </w:tr>
      <w:tr w:rsidR="005403B9" w:rsidRPr="00A9516E" w:rsidTr="00264405">
        <w:trPr>
          <w:trHeight w:val="949"/>
        </w:trPr>
        <w:tc>
          <w:tcPr>
            <w:tcW w:w="677" w:type="dxa"/>
          </w:tcPr>
          <w:p w:rsidR="00226FB5"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11</w:t>
            </w:r>
          </w:p>
        </w:tc>
        <w:tc>
          <w:tcPr>
            <w:tcW w:w="2326" w:type="dxa"/>
          </w:tcPr>
          <w:p w:rsidR="00226FB5" w:rsidRDefault="00226FB5" w:rsidP="00226FB5">
            <w:pPr>
              <w:spacing w:after="0" w:line="240" w:lineRule="auto"/>
              <w:jc w:val="both"/>
              <w:rPr>
                <w:rFonts w:ascii="Times New Roman" w:hAnsi="Times New Roman"/>
                <w:color w:val="000000"/>
                <w:sz w:val="18"/>
                <w:szCs w:val="18"/>
              </w:rPr>
            </w:pPr>
            <w:r>
              <w:rPr>
                <w:rFonts w:ascii="Times New Roman" w:hAnsi="Times New Roman"/>
                <w:color w:val="000000"/>
                <w:sz w:val="18"/>
                <w:szCs w:val="18"/>
              </w:rPr>
              <w:t>ф</w:t>
            </w:r>
            <w:r w:rsidRPr="00226FB5">
              <w:rPr>
                <w:rFonts w:ascii="Times New Roman" w:hAnsi="Times New Roman"/>
                <w:color w:val="000000"/>
                <w:sz w:val="18"/>
                <w:szCs w:val="18"/>
              </w:rPr>
              <w:t>ахівець, відповідальний за організацію та безпеку міжнародних перевезень, керує діяльністю не більше ніж чотирьох автомобільних перевізників, які використовують не більше ніж 50 транспортних засобів для перевезень</w:t>
            </w:r>
          </w:p>
        </w:tc>
        <w:tc>
          <w:tcPr>
            <w:tcW w:w="1394" w:type="dxa"/>
          </w:tcPr>
          <w:p w:rsidR="00226FB5" w:rsidRPr="00AE1D5C" w:rsidRDefault="00226FB5" w:rsidP="00226FB5">
            <w:pPr>
              <w:pStyle w:val="11"/>
              <w:rPr>
                <w:rFonts w:ascii="Times New Roman" w:hAnsi="Times New Roman"/>
                <w:bCs/>
                <w:sz w:val="18"/>
                <w:szCs w:val="18"/>
                <w:lang w:val="uk-UA"/>
              </w:rPr>
            </w:pPr>
            <w:r w:rsidRPr="00226FB5">
              <w:rPr>
                <w:rFonts w:ascii="Times New Roman" w:hAnsi="Times New Roman"/>
                <w:bCs/>
                <w:sz w:val="18"/>
                <w:szCs w:val="18"/>
                <w:lang w:val="uk-UA"/>
              </w:rPr>
              <w:t>абзац другий пункту 14 Ліцензійних умов</w:t>
            </w:r>
          </w:p>
        </w:tc>
        <w:tc>
          <w:tcPr>
            <w:tcW w:w="1468" w:type="dxa"/>
          </w:tcPr>
          <w:p w:rsidR="00226FB5" w:rsidRPr="00A9516E" w:rsidRDefault="00226FB5" w:rsidP="00226FB5">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226FB5" w:rsidRPr="00A9516E"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26FB5" w:rsidRPr="00A9516E"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26FB5" w:rsidRPr="00D5688A"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26FB5" w:rsidRPr="00D5688A"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26FB5" w:rsidRPr="00A9516E" w:rsidRDefault="00226FB5" w:rsidP="00226FB5">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226FB5" w:rsidRPr="003A7226" w:rsidRDefault="00226FB5" w:rsidP="00226FB5">
            <w:pPr>
              <w:spacing w:after="0" w:line="240" w:lineRule="auto"/>
              <w:rPr>
                <w:rFonts w:ascii="Times New Roman" w:hAnsi="Times New Roman"/>
                <w:bCs/>
                <w:sz w:val="18"/>
                <w:szCs w:val="18"/>
              </w:rPr>
            </w:pPr>
            <w:r>
              <w:rPr>
                <w:rFonts w:ascii="Times New Roman" w:hAnsi="Times New Roman"/>
                <w:bCs/>
                <w:sz w:val="18"/>
                <w:szCs w:val="18"/>
              </w:rPr>
              <w:t>ф</w:t>
            </w:r>
            <w:r w:rsidRPr="00226FB5">
              <w:rPr>
                <w:rFonts w:ascii="Times New Roman" w:hAnsi="Times New Roman"/>
                <w:bCs/>
                <w:sz w:val="18"/>
                <w:szCs w:val="18"/>
              </w:rPr>
              <w:t>ахівець, відповідальний за організацію та безпеку міжнародних перевезень, керує діяльністю не більше чотирьох автомобільних перевізників, які використовують не більше ніж 50 транспортних засобів для перевезень</w:t>
            </w:r>
          </w:p>
        </w:tc>
        <w:tc>
          <w:tcPr>
            <w:tcW w:w="728" w:type="dxa"/>
          </w:tcPr>
          <w:p w:rsidR="00226FB5" w:rsidRPr="00A9516E" w:rsidRDefault="00226FB5" w:rsidP="00226FB5">
            <w:pPr>
              <w:spacing w:after="0" w:line="240" w:lineRule="auto"/>
              <w:rPr>
                <w:rFonts w:ascii="Times New Roman" w:hAnsi="Times New Roman"/>
                <w:sz w:val="18"/>
                <w:szCs w:val="18"/>
              </w:rPr>
            </w:pPr>
          </w:p>
        </w:tc>
      </w:tr>
      <w:tr w:rsidR="00CA6690" w:rsidRPr="00A9516E" w:rsidTr="00264405">
        <w:trPr>
          <w:trHeight w:val="419"/>
        </w:trPr>
        <w:tc>
          <w:tcPr>
            <w:tcW w:w="677" w:type="dxa"/>
          </w:tcPr>
          <w:p w:rsidR="00CA6690" w:rsidRDefault="00CA6690" w:rsidP="00226FB5">
            <w:pPr>
              <w:spacing w:after="0" w:line="240" w:lineRule="auto"/>
              <w:jc w:val="center"/>
              <w:rPr>
                <w:rFonts w:ascii="Times New Roman" w:hAnsi="Times New Roman"/>
                <w:sz w:val="18"/>
                <w:szCs w:val="18"/>
              </w:rPr>
            </w:pPr>
            <w:r>
              <w:rPr>
                <w:rFonts w:ascii="Times New Roman" w:hAnsi="Times New Roman"/>
                <w:sz w:val="18"/>
                <w:szCs w:val="18"/>
              </w:rPr>
              <w:t>12</w:t>
            </w:r>
          </w:p>
        </w:tc>
        <w:tc>
          <w:tcPr>
            <w:tcW w:w="14173" w:type="dxa"/>
            <w:gridSpan w:val="11"/>
          </w:tcPr>
          <w:p w:rsidR="00CA6690" w:rsidRPr="0038170C" w:rsidRDefault="0038170C" w:rsidP="0038170C">
            <w:pPr>
              <w:spacing w:after="0" w:line="240" w:lineRule="auto"/>
              <w:jc w:val="center"/>
              <w:rPr>
                <w:rFonts w:ascii="Times New Roman" w:hAnsi="Times New Roman"/>
                <w:b/>
                <w:sz w:val="24"/>
                <w:szCs w:val="24"/>
              </w:rPr>
            </w:pPr>
            <w:r w:rsidRPr="0038170C">
              <w:rPr>
                <w:rFonts w:ascii="Times New Roman" w:hAnsi="Times New Roman"/>
                <w:b/>
                <w:sz w:val="24"/>
                <w:szCs w:val="24"/>
              </w:rPr>
              <w:t>уповноважений (консультант) з питань безпеки перевезень небезпечних вантажів повинен:</w:t>
            </w:r>
          </w:p>
        </w:tc>
      </w:tr>
      <w:tr w:rsidR="005403B9" w:rsidRPr="00A9516E" w:rsidTr="00264405">
        <w:trPr>
          <w:trHeight w:val="949"/>
        </w:trPr>
        <w:tc>
          <w:tcPr>
            <w:tcW w:w="677" w:type="dxa"/>
          </w:tcPr>
          <w:p w:rsidR="00AE580D"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12.1</w:t>
            </w:r>
          </w:p>
        </w:tc>
        <w:tc>
          <w:tcPr>
            <w:tcW w:w="2326" w:type="dxa"/>
          </w:tcPr>
          <w:p w:rsidR="00AE580D" w:rsidRPr="00AE580D" w:rsidRDefault="00AE580D" w:rsidP="00AE580D">
            <w:pPr>
              <w:spacing w:after="0" w:line="240" w:lineRule="auto"/>
              <w:jc w:val="both"/>
              <w:rPr>
                <w:rFonts w:ascii="Times New Roman" w:hAnsi="Times New Roman"/>
                <w:color w:val="000000"/>
                <w:sz w:val="18"/>
                <w:szCs w:val="18"/>
              </w:rPr>
            </w:pPr>
            <w:r>
              <w:rPr>
                <w:rFonts w:ascii="Times New Roman" w:hAnsi="Times New Roman"/>
                <w:color w:val="000000"/>
                <w:sz w:val="18"/>
                <w:szCs w:val="18"/>
              </w:rPr>
              <w:t>у</w:t>
            </w:r>
            <w:r w:rsidRPr="00AE580D">
              <w:rPr>
                <w:rFonts w:ascii="Times New Roman" w:hAnsi="Times New Roman"/>
                <w:color w:val="000000"/>
                <w:sz w:val="18"/>
                <w:szCs w:val="18"/>
              </w:rPr>
              <w:t>повноважений (консультант) з питань безпеки перевезень небезпечних вантажів повинен:</w:t>
            </w:r>
          </w:p>
          <w:p w:rsidR="00AE580D" w:rsidRDefault="00AE580D" w:rsidP="00AE580D">
            <w:pPr>
              <w:spacing w:after="0" w:line="240" w:lineRule="auto"/>
              <w:jc w:val="both"/>
              <w:rPr>
                <w:rFonts w:ascii="Times New Roman" w:hAnsi="Times New Roman"/>
                <w:color w:val="000000"/>
                <w:sz w:val="18"/>
                <w:szCs w:val="18"/>
              </w:rPr>
            </w:pPr>
            <w:bookmarkStart w:id="27" w:name="n80"/>
            <w:bookmarkEnd w:id="27"/>
            <w:r w:rsidRPr="00AE580D">
              <w:rPr>
                <w:rFonts w:ascii="Times New Roman" w:hAnsi="Times New Roman"/>
                <w:color w:val="000000"/>
                <w:sz w:val="18"/>
                <w:szCs w:val="18"/>
              </w:rPr>
              <w:t>бути власником, співвласником, акціонером, керівником або працівником автомобільного перевізника</w:t>
            </w:r>
          </w:p>
        </w:tc>
        <w:tc>
          <w:tcPr>
            <w:tcW w:w="1394" w:type="dxa"/>
          </w:tcPr>
          <w:p w:rsidR="00AE580D" w:rsidRPr="00AE1D5C" w:rsidRDefault="00AE580D" w:rsidP="00AE580D">
            <w:pPr>
              <w:pStyle w:val="11"/>
              <w:rPr>
                <w:rFonts w:ascii="Times New Roman" w:hAnsi="Times New Roman"/>
                <w:bCs/>
                <w:sz w:val="18"/>
                <w:szCs w:val="18"/>
                <w:lang w:val="uk-UA"/>
              </w:rPr>
            </w:pPr>
            <w:r w:rsidRPr="00AE580D">
              <w:rPr>
                <w:rFonts w:ascii="Times New Roman" w:hAnsi="Times New Roman"/>
                <w:bCs/>
                <w:sz w:val="18"/>
                <w:szCs w:val="18"/>
                <w:lang w:val="uk-UA"/>
              </w:rPr>
              <w:t>абзац другий пункту 15 Ліцензійних умов</w:t>
            </w:r>
          </w:p>
        </w:tc>
        <w:tc>
          <w:tcPr>
            <w:tcW w:w="1468" w:type="dxa"/>
          </w:tcPr>
          <w:p w:rsidR="00AE580D" w:rsidRPr="00A9516E" w:rsidRDefault="00AE580D" w:rsidP="00AE580D">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AE580D" w:rsidRPr="00A9516E"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AE580D" w:rsidRPr="00A9516E"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E580D" w:rsidRPr="00D5688A"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E580D" w:rsidRPr="00D5688A"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E580D" w:rsidRPr="00A9516E" w:rsidRDefault="00AE580D" w:rsidP="00AE580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E580D" w:rsidRPr="003A7226" w:rsidRDefault="00AE580D" w:rsidP="00AE580D">
            <w:pPr>
              <w:spacing w:after="0" w:line="240" w:lineRule="auto"/>
              <w:rPr>
                <w:rFonts w:ascii="Times New Roman" w:hAnsi="Times New Roman"/>
                <w:bCs/>
                <w:sz w:val="18"/>
                <w:szCs w:val="18"/>
              </w:rPr>
            </w:pPr>
            <w:r w:rsidRPr="00AE580D">
              <w:rPr>
                <w:rFonts w:ascii="Times New Roman" w:hAnsi="Times New Roman"/>
                <w:bCs/>
                <w:sz w:val="18"/>
                <w:szCs w:val="18"/>
              </w:rPr>
              <w:t>бути власником, співвласником, акціонером, керівником або працівником автомобільного перевізника</w:t>
            </w:r>
          </w:p>
        </w:tc>
        <w:tc>
          <w:tcPr>
            <w:tcW w:w="728" w:type="dxa"/>
          </w:tcPr>
          <w:p w:rsidR="00AE580D" w:rsidRPr="00A9516E" w:rsidRDefault="00AE580D" w:rsidP="00AE580D">
            <w:pPr>
              <w:spacing w:after="0" w:line="240" w:lineRule="auto"/>
              <w:rPr>
                <w:rFonts w:ascii="Times New Roman" w:hAnsi="Times New Roman"/>
                <w:sz w:val="18"/>
                <w:szCs w:val="18"/>
              </w:rPr>
            </w:pPr>
          </w:p>
        </w:tc>
      </w:tr>
      <w:tr w:rsidR="005403B9" w:rsidRPr="00A9516E" w:rsidTr="00264405">
        <w:trPr>
          <w:trHeight w:val="949"/>
        </w:trPr>
        <w:tc>
          <w:tcPr>
            <w:tcW w:w="677" w:type="dxa"/>
          </w:tcPr>
          <w:p w:rsidR="009C7908" w:rsidRDefault="009C7908" w:rsidP="009C7908">
            <w:pPr>
              <w:spacing w:after="0" w:line="240" w:lineRule="auto"/>
              <w:jc w:val="center"/>
              <w:rPr>
                <w:rFonts w:ascii="Times New Roman" w:hAnsi="Times New Roman"/>
                <w:sz w:val="18"/>
                <w:szCs w:val="18"/>
              </w:rPr>
            </w:pPr>
            <w:r>
              <w:rPr>
                <w:rFonts w:ascii="Times New Roman" w:hAnsi="Times New Roman"/>
                <w:sz w:val="18"/>
                <w:szCs w:val="18"/>
              </w:rPr>
              <w:lastRenderedPageBreak/>
              <w:t>12.2</w:t>
            </w:r>
          </w:p>
        </w:tc>
        <w:tc>
          <w:tcPr>
            <w:tcW w:w="2326" w:type="dxa"/>
          </w:tcPr>
          <w:p w:rsidR="009C7908" w:rsidRPr="009C7908" w:rsidRDefault="009C7908" w:rsidP="009C7908">
            <w:pPr>
              <w:spacing w:after="0" w:line="240" w:lineRule="auto"/>
              <w:jc w:val="both"/>
              <w:rPr>
                <w:rFonts w:ascii="Times New Roman" w:hAnsi="Times New Roman"/>
                <w:sz w:val="18"/>
                <w:szCs w:val="18"/>
              </w:rPr>
            </w:pPr>
            <w:r w:rsidRPr="009C7908">
              <w:rPr>
                <w:rFonts w:ascii="Times New Roman" w:hAnsi="Times New Roman"/>
                <w:sz w:val="18"/>
                <w:szCs w:val="18"/>
              </w:rPr>
              <w:t>уповноважений (консультант) з питань безпеки перевезень небезпечних вантажів повинен:</w:t>
            </w:r>
          </w:p>
          <w:p w:rsidR="009C7908" w:rsidRDefault="009C7908" w:rsidP="009C7908">
            <w:pPr>
              <w:spacing w:after="0" w:line="240" w:lineRule="auto"/>
              <w:jc w:val="both"/>
              <w:rPr>
                <w:rFonts w:ascii="Times New Roman" w:hAnsi="Times New Roman"/>
                <w:color w:val="000000"/>
                <w:sz w:val="18"/>
                <w:szCs w:val="18"/>
              </w:rPr>
            </w:pPr>
            <w:bookmarkStart w:id="28" w:name="n81"/>
            <w:bookmarkEnd w:id="28"/>
            <w:r w:rsidRPr="009C7908">
              <w:rPr>
                <w:rFonts w:ascii="Times New Roman" w:hAnsi="Times New Roman"/>
                <w:sz w:val="18"/>
                <w:szCs w:val="18"/>
              </w:rPr>
              <w:t>мати свідоцтво про підготовку згідно з </w:t>
            </w:r>
            <w:hyperlink r:id="rId14" w:tgtFrame="_blank" w:history="1">
              <w:r w:rsidRPr="009C7908">
                <w:rPr>
                  <w:rStyle w:val="aa"/>
                  <w:rFonts w:ascii="Times New Roman" w:hAnsi="Times New Roman"/>
                  <w:color w:val="auto"/>
                  <w:sz w:val="18"/>
                  <w:szCs w:val="18"/>
                  <w:u w:val="none"/>
                </w:rPr>
                <w:t>Угодою</w:t>
              </w:r>
            </w:hyperlink>
          </w:p>
        </w:tc>
        <w:tc>
          <w:tcPr>
            <w:tcW w:w="1394" w:type="dxa"/>
          </w:tcPr>
          <w:p w:rsidR="009C7908" w:rsidRPr="00AE1D5C" w:rsidRDefault="009C7908" w:rsidP="009C7908">
            <w:pPr>
              <w:pStyle w:val="11"/>
              <w:rPr>
                <w:rFonts w:ascii="Times New Roman" w:hAnsi="Times New Roman"/>
                <w:bCs/>
                <w:sz w:val="18"/>
                <w:szCs w:val="18"/>
                <w:lang w:val="uk-UA"/>
              </w:rPr>
            </w:pPr>
            <w:r w:rsidRPr="009C7908">
              <w:rPr>
                <w:rFonts w:ascii="Times New Roman" w:hAnsi="Times New Roman"/>
                <w:bCs/>
                <w:sz w:val="18"/>
                <w:szCs w:val="18"/>
                <w:lang w:val="uk-UA"/>
              </w:rPr>
              <w:t>абзац третій пункту 15 Ліцензійних умов</w:t>
            </w:r>
          </w:p>
        </w:tc>
        <w:tc>
          <w:tcPr>
            <w:tcW w:w="1468" w:type="dxa"/>
          </w:tcPr>
          <w:p w:rsidR="009C7908" w:rsidRPr="00A9516E" w:rsidRDefault="009C7908" w:rsidP="009C7908">
            <w:pPr>
              <w:spacing w:after="0" w:line="240" w:lineRule="auto"/>
              <w:jc w:val="center"/>
              <w:rPr>
                <w:rFonts w:ascii="Times New Roman" w:hAnsi="Times New Roman"/>
                <w:sz w:val="18"/>
                <w:szCs w:val="18"/>
              </w:rPr>
            </w:pPr>
            <w:r w:rsidRPr="00474E2A">
              <w:rPr>
                <w:rFonts w:ascii="Times New Roman" w:hAnsi="Times New Roman"/>
                <w:bCs/>
                <w:sz w:val="18"/>
                <w:szCs w:val="18"/>
              </w:rPr>
              <w:t>персонал ліцензіата</w:t>
            </w:r>
          </w:p>
        </w:tc>
        <w:tc>
          <w:tcPr>
            <w:tcW w:w="1366" w:type="dxa"/>
          </w:tcPr>
          <w:p w:rsidR="009C7908" w:rsidRPr="00A9516E" w:rsidRDefault="009C7908" w:rsidP="009C790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C7908" w:rsidRPr="00A9516E" w:rsidRDefault="009C7908" w:rsidP="009C790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C7908" w:rsidRPr="00D5688A" w:rsidRDefault="009C7908" w:rsidP="009C790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C7908" w:rsidRPr="00D5688A" w:rsidRDefault="009C7908" w:rsidP="009C790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C7908" w:rsidRPr="00A9516E" w:rsidRDefault="009C7908" w:rsidP="009C790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C7908" w:rsidRPr="003A7226" w:rsidRDefault="009C7908" w:rsidP="009C7908">
            <w:pPr>
              <w:spacing w:after="0" w:line="240" w:lineRule="auto"/>
              <w:rPr>
                <w:rFonts w:ascii="Times New Roman" w:hAnsi="Times New Roman"/>
                <w:bCs/>
                <w:sz w:val="18"/>
                <w:szCs w:val="18"/>
              </w:rPr>
            </w:pPr>
            <w:r w:rsidRPr="009C7908">
              <w:rPr>
                <w:rFonts w:ascii="Times New Roman" w:hAnsi="Times New Roman"/>
                <w:bCs/>
                <w:sz w:val="18"/>
                <w:szCs w:val="18"/>
              </w:rPr>
              <w:t>мати свідоцтво про підготовку згідно з ДОПНВ</w:t>
            </w:r>
          </w:p>
        </w:tc>
        <w:tc>
          <w:tcPr>
            <w:tcW w:w="728" w:type="dxa"/>
          </w:tcPr>
          <w:p w:rsidR="009C7908" w:rsidRPr="00A9516E" w:rsidRDefault="009C7908" w:rsidP="009C7908">
            <w:pPr>
              <w:spacing w:after="0" w:line="240" w:lineRule="auto"/>
              <w:rPr>
                <w:rFonts w:ascii="Times New Roman" w:hAnsi="Times New Roman"/>
                <w:sz w:val="18"/>
                <w:szCs w:val="18"/>
              </w:rPr>
            </w:pPr>
          </w:p>
        </w:tc>
      </w:tr>
      <w:tr w:rsidR="00A2690C" w:rsidRPr="00A9516E" w:rsidTr="00A2690C">
        <w:trPr>
          <w:trHeight w:val="407"/>
        </w:trPr>
        <w:tc>
          <w:tcPr>
            <w:tcW w:w="14850" w:type="dxa"/>
            <w:gridSpan w:val="12"/>
          </w:tcPr>
          <w:p w:rsidR="00A2690C" w:rsidRPr="00A2690C" w:rsidRDefault="00A2690C" w:rsidP="00A2690C">
            <w:pPr>
              <w:spacing w:after="0" w:line="240" w:lineRule="auto"/>
              <w:jc w:val="center"/>
              <w:rPr>
                <w:rFonts w:ascii="Times New Roman" w:hAnsi="Times New Roman"/>
                <w:b/>
                <w:sz w:val="24"/>
                <w:szCs w:val="24"/>
              </w:rPr>
            </w:pPr>
            <w:r w:rsidRPr="00A2690C">
              <w:rPr>
                <w:rFonts w:ascii="Times New Roman" w:hAnsi="Times New Roman"/>
                <w:b/>
                <w:bCs/>
                <w:sz w:val="24"/>
                <w:szCs w:val="24"/>
              </w:rPr>
              <w:t>ЗАГАЛЬНІ ОРГАНІЗАЦІЙНІ ПИТАННЯ</w:t>
            </w:r>
          </w:p>
        </w:tc>
      </w:tr>
      <w:tr w:rsidR="002877DA" w:rsidRPr="00A9516E" w:rsidTr="00264405">
        <w:trPr>
          <w:trHeight w:val="413"/>
        </w:trPr>
        <w:tc>
          <w:tcPr>
            <w:tcW w:w="677" w:type="dxa"/>
          </w:tcPr>
          <w:p w:rsidR="002877DA" w:rsidRDefault="002877DA" w:rsidP="009C7908">
            <w:pPr>
              <w:spacing w:after="0" w:line="240" w:lineRule="auto"/>
              <w:jc w:val="center"/>
              <w:rPr>
                <w:rFonts w:ascii="Times New Roman" w:hAnsi="Times New Roman"/>
                <w:sz w:val="18"/>
                <w:szCs w:val="18"/>
              </w:rPr>
            </w:pPr>
            <w:r>
              <w:rPr>
                <w:rFonts w:ascii="Times New Roman" w:hAnsi="Times New Roman"/>
                <w:sz w:val="18"/>
                <w:szCs w:val="18"/>
              </w:rPr>
              <w:t>13</w:t>
            </w:r>
          </w:p>
        </w:tc>
        <w:tc>
          <w:tcPr>
            <w:tcW w:w="14173" w:type="dxa"/>
            <w:gridSpan w:val="11"/>
          </w:tcPr>
          <w:p w:rsidR="002877DA" w:rsidRPr="002877DA" w:rsidRDefault="002877DA" w:rsidP="002877DA">
            <w:pPr>
              <w:spacing w:after="0" w:line="240" w:lineRule="auto"/>
              <w:jc w:val="center"/>
              <w:rPr>
                <w:rFonts w:ascii="Times New Roman" w:hAnsi="Times New Roman"/>
                <w:b/>
                <w:sz w:val="24"/>
                <w:szCs w:val="24"/>
              </w:rPr>
            </w:pPr>
            <w:r w:rsidRPr="002877DA">
              <w:rPr>
                <w:rFonts w:ascii="Times New Roman" w:hAnsi="Times New Roman"/>
                <w:b/>
                <w:sz w:val="24"/>
                <w:szCs w:val="24"/>
              </w:rPr>
              <w:t>ліцензіат зберігає такі документи:</w:t>
            </w:r>
          </w:p>
        </w:tc>
      </w:tr>
      <w:tr w:rsidR="005403B9" w:rsidRPr="00A9516E" w:rsidTr="00264405">
        <w:trPr>
          <w:trHeight w:val="949"/>
        </w:trPr>
        <w:tc>
          <w:tcPr>
            <w:tcW w:w="677" w:type="dxa"/>
          </w:tcPr>
          <w:p w:rsidR="00D5130B"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13.1</w:t>
            </w:r>
          </w:p>
        </w:tc>
        <w:tc>
          <w:tcPr>
            <w:tcW w:w="2326" w:type="dxa"/>
          </w:tcPr>
          <w:p w:rsidR="00D5130B" w:rsidRPr="006744FA" w:rsidRDefault="00D5130B" w:rsidP="00D5130B">
            <w:pPr>
              <w:spacing w:after="0" w:line="240" w:lineRule="auto"/>
              <w:jc w:val="both"/>
              <w:rPr>
                <w:rFonts w:ascii="Times New Roman" w:hAnsi="Times New Roman"/>
                <w:sz w:val="18"/>
                <w:szCs w:val="18"/>
              </w:rPr>
            </w:pPr>
            <w:r w:rsidRPr="006744FA">
              <w:rPr>
                <w:rFonts w:ascii="Times New Roman" w:hAnsi="Times New Roman"/>
                <w:sz w:val="18"/>
                <w:szCs w:val="18"/>
              </w:rPr>
              <w:t>ліцензіат зобов’язаний:</w:t>
            </w:r>
          </w:p>
          <w:p w:rsidR="00D5130B" w:rsidRPr="006744FA" w:rsidRDefault="00D5130B" w:rsidP="00D5130B">
            <w:pPr>
              <w:spacing w:after="0" w:line="240" w:lineRule="auto"/>
              <w:jc w:val="both"/>
              <w:rPr>
                <w:rFonts w:ascii="Times New Roman" w:hAnsi="Times New Roman"/>
                <w:sz w:val="18"/>
                <w:szCs w:val="18"/>
              </w:rPr>
            </w:pPr>
            <w:bookmarkStart w:id="29" w:name="n83"/>
            <w:bookmarkEnd w:id="29"/>
            <w:r w:rsidRPr="006744FA">
              <w:rPr>
                <w:rFonts w:ascii="Times New Roman" w:hAnsi="Times New Roman"/>
                <w:sz w:val="18"/>
                <w:szCs w:val="18"/>
              </w:rPr>
              <w:t>1) зберігати такі документи:</w:t>
            </w:r>
          </w:p>
          <w:p w:rsidR="00D5130B" w:rsidRPr="006744FA" w:rsidRDefault="00D5130B" w:rsidP="00D5130B">
            <w:pPr>
              <w:spacing w:after="0" w:line="240" w:lineRule="auto"/>
              <w:jc w:val="both"/>
              <w:rPr>
                <w:rFonts w:ascii="Times New Roman" w:hAnsi="Times New Roman"/>
                <w:sz w:val="18"/>
                <w:szCs w:val="18"/>
              </w:rPr>
            </w:pPr>
            <w:bookmarkStart w:id="30" w:name="n84"/>
            <w:bookmarkEnd w:id="30"/>
            <w:r w:rsidRPr="006744FA">
              <w:rPr>
                <w:rFonts w:ascii="Times New Roman" w:hAnsi="Times New Roman"/>
                <w:sz w:val="18"/>
                <w:szCs w:val="18"/>
              </w:rPr>
              <w:t>оригінали документів, копії яких подавались органу ліцензування відповідно до вимог </w:t>
            </w:r>
            <w:hyperlink r:id="rId15" w:tgtFrame="_blank" w:history="1">
              <w:r w:rsidRPr="006744FA">
                <w:rPr>
                  <w:rStyle w:val="aa"/>
                  <w:rFonts w:ascii="Times New Roman" w:hAnsi="Times New Roman"/>
                  <w:color w:val="auto"/>
                  <w:sz w:val="18"/>
                  <w:szCs w:val="18"/>
                  <w:u w:val="none"/>
                </w:rPr>
                <w:t>Закону</w:t>
              </w:r>
            </w:hyperlink>
            <w:r w:rsidRPr="006744FA">
              <w:rPr>
                <w:rFonts w:ascii="Times New Roman" w:hAnsi="Times New Roman"/>
                <w:sz w:val="18"/>
                <w:szCs w:val="18"/>
              </w:rPr>
              <w:t> (копії свідоцтва про реєстрацію транспортних засобів та тимчасових реєстраційних талонів до них), а також оригінали документів (їх копії), які підтверджують достовірність даних, зазначених у поданих органу ліцензування документах, документи (копії) про внесення плати за видачу ліцензії</w:t>
            </w:r>
            <w:r>
              <w:rPr>
                <w:rFonts w:ascii="Times New Roman" w:hAnsi="Times New Roman"/>
                <w:sz w:val="18"/>
                <w:szCs w:val="18"/>
              </w:rPr>
              <w:t xml:space="preserve"> - протягом строку дії ліцензії</w:t>
            </w:r>
          </w:p>
          <w:p w:rsidR="00D5130B" w:rsidRDefault="00D5130B" w:rsidP="00D5130B">
            <w:pPr>
              <w:spacing w:after="0" w:line="240" w:lineRule="auto"/>
              <w:jc w:val="both"/>
              <w:rPr>
                <w:rFonts w:ascii="Times New Roman" w:hAnsi="Times New Roman"/>
                <w:color w:val="000000"/>
                <w:sz w:val="18"/>
                <w:szCs w:val="18"/>
              </w:rPr>
            </w:pPr>
          </w:p>
        </w:tc>
        <w:tc>
          <w:tcPr>
            <w:tcW w:w="1394" w:type="dxa"/>
          </w:tcPr>
          <w:p w:rsidR="00D5130B" w:rsidRPr="005A3608" w:rsidRDefault="00D5130B" w:rsidP="00D5130B">
            <w:pPr>
              <w:pStyle w:val="11"/>
              <w:rPr>
                <w:rFonts w:ascii="Times New Roman" w:hAnsi="Times New Roman"/>
                <w:bCs/>
                <w:sz w:val="18"/>
                <w:szCs w:val="18"/>
              </w:rPr>
            </w:pPr>
            <w:r w:rsidRPr="005A3608">
              <w:rPr>
                <w:rFonts w:ascii="Times New Roman" w:hAnsi="Times New Roman"/>
                <w:bCs/>
                <w:sz w:val="18"/>
                <w:szCs w:val="18"/>
              </w:rPr>
              <w:t xml:space="preserve">абзац </w:t>
            </w:r>
            <w:r w:rsidRPr="005A3608">
              <w:rPr>
                <w:rFonts w:ascii="Times New Roman" w:hAnsi="Times New Roman"/>
                <w:bCs/>
                <w:sz w:val="18"/>
                <w:szCs w:val="18"/>
                <w:lang w:val="uk-UA"/>
              </w:rPr>
              <w:t>другий</w:t>
            </w:r>
          </w:p>
          <w:p w:rsidR="00D5130B" w:rsidRPr="00AE1D5C" w:rsidRDefault="00D5130B" w:rsidP="00D5130B">
            <w:pPr>
              <w:pStyle w:val="11"/>
              <w:rPr>
                <w:rFonts w:ascii="Times New Roman" w:hAnsi="Times New Roman"/>
                <w:bCs/>
                <w:sz w:val="18"/>
                <w:szCs w:val="18"/>
                <w:lang w:val="uk-UA"/>
              </w:rPr>
            </w:pPr>
            <w:r w:rsidRPr="005A3608">
              <w:rPr>
                <w:rFonts w:ascii="Times New Roman" w:hAnsi="Times New Roman"/>
                <w:bCs/>
                <w:sz w:val="18"/>
                <w:szCs w:val="18"/>
                <w:lang w:val="uk-UA"/>
              </w:rPr>
              <w:t>підпункту 1 пункту 16    Ліцензійних умов</w:t>
            </w:r>
          </w:p>
        </w:tc>
        <w:tc>
          <w:tcPr>
            <w:tcW w:w="1468" w:type="dxa"/>
          </w:tcPr>
          <w:p w:rsidR="00D5130B" w:rsidRPr="00474E2A" w:rsidRDefault="00D5130B" w:rsidP="00D5130B">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D5130B" w:rsidRPr="00A9516E"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D5130B" w:rsidRPr="00A9516E"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D5130B" w:rsidRPr="00D5688A"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D5130B" w:rsidRPr="00D5688A"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D5130B" w:rsidRPr="00A9516E" w:rsidRDefault="00D5130B" w:rsidP="00D5130B">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D5130B" w:rsidRPr="003A7226" w:rsidRDefault="00D5130B" w:rsidP="00D5130B">
            <w:pPr>
              <w:spacing w:after="0" w:line="240" w:lineRule="auto"/>
              <w:rPr>
                <w:rFonts w:ascii="Times New Roman" w:hAnsi="Times New Roman"/>
                <w:bCs/>
                <w:sz w:val="18"/>
                <w:szCs w:val="18"/>
              </w:rPr>
            </w:pPr>
            <w:r w:rsidRPr="005A3608">
              <w:rPr>
                <w:rFonts w:ascii="Times New Roman" w:hAnsi="Times New Roman"/>
                <w:bCs/>
                <w:sz w:val="18"/>
                <w:szCs w:val="18"/>
              </w:rPr>
              <w:t>оригінали документів, копії яких подавались органу ліцензування відповідно до вимог ЗУ № 222 (копії свідоцтва про реєстрацію транспортних засобів та тимчасових реєстраційних талонів до них), а також оригінали документів (їх копії), які підтверджують достовірність даних, зазначених у поданих органу ліцензування документах, документи (копії) про внесення плати за видачу ліцензії - протягом строку дії ліцензії</w:t>
            </w:r>
          </w:p>
        </w:tc>
        <w:tc>
          <w:tcPr>
            <w:tcW w:w="728" w:type="dxa"/>
          </w:tcPr>
          <w:p w:rsidR="00D5130B" w:rsidRPr="00A9516E" w:rsidRDefault="00D5130B" w:rsidP="00D5130B">
            <w:pPr>
              <w:spacing w:after="0" w:line="240" w:lineRule="auto"/>
              <w:rPr>
                <w:rFonts w:ascii="Times New Roman" w:hAnsi="Times New Roman"/>
                <w:sz w:val="18"/>
                <w:szCs w:val="18"/>
              </w:rPr>
            </w:pPr>
          </w:p>
        </w:tc>
      </w:tr>
      <w:tr w:rsidR="005403B9" w:rsidRPr="00A9516E" w:rsidTr="00264405">
        <w:trPr>
          <w:trHeight w:val="949"/>
        </w:trPr>
        <w:tc>
          <w:tcPr>
            <w:tcW w:w="677" w:type="dxa"/>
          </w:tcPr>
          <w:p w:rsidR="00F70BA6"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13.2</w:t>
            </w:r>
          </w:p>
        </w:tc>
        <w:tc>
          <w:tcPr>
            <w:tcW w:w="2326" w:type="dxa"/>
          </w:tcPr>
          <w:p w:rsidR="00F70BA6" w:rsidRPr="00A66F77" w:rsidRDefault="00F70BA6" w:rsidP="00F70BA6">
            <w:pPr>
              <w:spacing w:after="0" w:line="240" w:lineRule="auto"/>
              <w:jc w:val="both"/>
              <w:rPr>
                <w:rFonts w:ascii="Times New Roman" w:hAnsi="Times New Roman"/>
                <w:sz w:val="18"/>
                <w:szCs w:val="18"/>
              </w:rPr>
            </w:pPr>
            <w:r w:rsidRPr="00A66F77">
              <w:rPr>
                <w:rFonts w:ascii="Times New Roman" w:hAnsi="Times New Roman"/>
                <w:sz w:val="18"/>
                <w:szCs w:val="18"/>
              </w:rPr>
              <w:t>ліцензіат зобов’язаний:</w:t>
            </w:r>
          </w:p>
          <w:p w:rsidR="00F70BA6" w:rsidRPr="00A66F77" w:rsidRDefault="00F70BA6" w:rsidP="00F70BA6">
            <w:pPr>
              <w:spacing w:after="0" w:line="240" w:lineRule="auto"/>
              <w:jc w:val="both"/>
              <w:rPr>
                <w:rFonts w:ascii="Times New Roman" w:hAnsi="Times New Roman"/>
                <w:sz w:val="18"/>
                <w:szCs w:val="18"/>
              </w:rPr>
            </w:pPr>
            <w:r w:rsidRPr="00A66F77">
              <w:rPr>
                <w:rFonts w:ascii="Times New Roman" w:hAnsi="Times New Roman"/>
                <w:sz w:val="18"/>
                <w:szCs w:val="18"/>
              </w:rPr>
              <w:t>1) зберігати такі документи:</w:t>
            </w:r>
          </w:p>
          <w:p w:rsidR="00F70BA6" w:rsidRDefault="00F70BA6" w:rsidP="00F70BA6">
            <w:pPr>
              <w:spacing w:after="0" w:line="240" w:lineRule="auto"/>
              <w:jc w:val="both"/>
              <w:rPr>
                <w:rFonts w:ascii="Times New Roman" w:hAnsi="Times New Roman"/>
                <w:color w:val="000000"/>
                <w:sz w:val="18"/>
                <w:szCs w:val="18"/>
              </w:rPr>
            </w:pPr>
            <w:bookmarkStart w:id="31" w:name="n85"/>
            <w:bookmarkEnd w:id="31"/>
            <w:r w:rsidRPr="00A66F77">
              <w:rPr>
                <w:rFonts w:ascii="Times New Roman" w:hAnsi="Times New Roman"/>
                <w:sz w:val="18"/>
                <w:szCs w:val="18"/>
              </w:rPr>
              <w:t>про прийняття на роботу згідно з вимогами </w:t>
            </w:r>
            <w:hyperlink r:id="rId16" w:anchor="n43" w:history="1">
              <w:r w:rsidRPr="00A66F77">
                <w:rPr>
                  <w:rStyle w:val="aa"/>
                  <w:rFonts w:ascii="Times New Roman" w:hAnsi="Times New Roman"/>
                  <w:color w:val="auto"/>
                  <w:sz w:val="18"/>
                  <w:szCs w:val="18"/>
                  <w:u w:val="none"/>
                </w:rPr>
                <w:t>пункту 9</w:t>
              </w:r>
            </w:hyperlink>
            <w:r w:rsidRPr="00A66F77">
              <w:rPr>
                <w:rFonts w:ascii="Times New Roman" w:hAnsi="Times New Roman"/>
                <w:sz w:val="18"/>
                <w:szCs w:val="18"/>
              </w:rPr>
              <w:t xml:space="preserve"> цих Ліцензійних умов, а також про кваліфікаційний </w:t>
            </w:r>
            <w:r w:rsidRPr="00A66F77">
              <w:rPr>
                <w:rFonts w:ascii="Times New Roman" w:hAnsi="Times New Roman"/>
                <w:sz w:val="18"/>
                <w:szCs w:val="18"/>
              </w:rPr>
              <w:lastRenderedPageBreak/>
              <w:t>рівень персоналу, визначеного </w:t>
            </w:r>
            <w:hyperlink r:id="rId17" w:anchor="n44" w:history="1">
              <w:r w:rsidRPr="00A66F77">
                <w:rPr>
                  <w:rStyle w:val="aa"/>
                  <w:rFonts w:ascii="Times New Roman" w:hAnsi="Times New Roman"/>
                  <w:color w:val="auto"/>
                  <w:sz w:val="18"/>
                  <w:szCs w:val="18"/>
                  <w:u w:val="none"/>
                </w:rPr>
                <w:t>пунктами 10</w:t>
              </w:r>
            </w:hyperlink>
            <w:r w:rsidRPr="00A66F77">
              <w:rPr>
                <w:rFonts w:ascii="Times New Roman" w:hAnsi="Times New Roman"/>
                <w:sz w:val="18"/>
                <w:szCs w:val="18"/>
              </w:rPr>
              <w:t>, </w:t>
            </w:r>
            <w:hyperlink r:id="rId18" w:anchor="n72" w:history="1">
              <w:r w:rsidRPr="00A66F77">
                <w:rPr>
                  <w:rStyle w:val="aa"/>
                  <w:rFonts w:ascii="Times New Roman" w:hAnsi="Times New Roman"/>
                  <w:color w:val="auto"/>
                  <w:sz w:val="18"/>
                  <w:szCs w:val="18"/>
                  <w:u w:val="none"/>
                </w:rPr>
                <w:t>12-15</w:t>
              </w:r>
            </w:hyperlink>
            <w:r w:rsidRPr="00A66F77">
              <w:rPr>
                <w:rFonts w:ascii="Times New Roman" w:hAnsi="Times New Roman"/>
                <w:sz w:val="18"/>
                <w:szCs w:val="18"/>
              </w:rPr>
              <w:t> цих Ліцензійних умов,</w:t>
            </w:r>
            <w:r>
              <w:rPr>
                <w:rFonts w:ascii="Times New Roman" w:hAnsi="Times New Roman"/>
                <w:sz w:val="18"/>
                <w:szCs w:val="18"/>
              </w:rPr>
              <w:t xml:space="preserve"> - протягом строку дії ліцензії</w:t>
            </w:r>
            <w:r>
              <w:rPr>
                <w:rFonts w:ascii="Times New Roman" w:hAnsi="Times New Roman"/>
                <w:color w:val="000000"/>
                <w:sz w:val="18"/>
                <w:szCs w:val="18"/>
              </w:rPr>
              <w:t xml:space="preserve"> </w:t>
            </w:r>
          </w:p>
        </w:tc>
        <w:tc>
          <w:tcPr>
            <w:tcW w:w="1394" w:type="dxa"/>
          </w:tcPr>
          <w:p w:rsidR="00F70BA6" w:rsidRPr="00A66F77" w:rsidRDefault="00F70BA6" w:rsidP="00F70BA6">
            <w:pPr>
              <w:pStyle w:val="11"/>
              <w:rPr>
                <w:rFonts w:ascii="Times New Roman" w:hAnsi="Times New Roman"/>
                <w:bCs/>
                <w:sz w:val="18"/>
                <w:szCs w:val="18"/>
                <w:lang w:val="uk-UA"/>
              </w:rPr>
            </w:pPr>
            <w:r w:rsidRPr="00A66F77">
              <w:rPr>
                <w:rFonts w:ascii="Times New Roman" w:hAnsi="Times New Roman"/>
                <w:bCs/>
                <w:sz w:val="18"/>
                <w:szCs w:val="18"/>
                <w:lang w:val="uk-UA"/>
              </w:rPr>
              <w:lastRenderedPageBreak/>
              <w:t>абзац третій</w:t>
            </w:r>
          </w:p>
          <w:p w:rsidR="00F70BA6" w:rsidRPr="00A66F77" w:rsidRDefault="00F70BA6" w:rsidP="00F70BA6">
            <w:pPr>
              <w:pStyle w:val="11"/>
              <w:rPr>
                <w:rFonts w:ascii="Times New Roman" w:hAnsi="Times New Roman"/>
                <w:bCs/>
                <w:sz w:val="18"/>
                <w:szCs w:val="18"/>
                <w:lang w:val="uk-UA"/>
              </w:rPr>
            </w:pPr>
            <w:r w:rsidRPr="00A66F77">
              <w:rPr>
                <w:rFonts w:ascii="Times New Roman" w:hAnsi="Times New Roman"/>
                <w:bCs/>
                <w:sz w:val="18"/>
                <w:szCs w:val="18"/>
                <w:lang w:val="uk-UA"/>
              </w:rPr>
              <w:t>підпункту 1 пункту 16</w:t>
            </w:r>
            <w:r>
              <w:rPr>
                <w:rFonts w:ascii="Times New Roman" w:hAnsi="Times New Roman"/>
                <w:bCs/>
                <w:sz w:val="18"/>
                <w:szCs w:val="18"/>
                <w:lang w:val="uk-UA"/>
              </w:rPr>
              <w:t xml:space="preserve"> </w:t>
            </w:r>
            <w:r w:rsidRPr="00A66F77">
              <w:rPr>
                <w:rFonts w:ascii="Times New Roman" w:hAnsi="Times New Roman"/>
                <w:bCs/>
                <w:sz w:val="18"/>
                <w:szCs w:val="18"/>
                <w:lang w:val="uk-UA"/>
              </w:rPr>
              <w:t xml:space="preserve"> </w:t>
            </w:r>
          </w:p>
          <w:p w:rsidR="00F70BA6" w:rsidRPr="00AE1D5C" w:rsidRDefault="00F70BA6" w:rsidP="00F70BA6">
            <w:pPr>
              <w:pStyle w:val="11"/>
              <w:rPr>
                <w:rFonts w:ascii="Times New Roman" w:hAnsi="Times New Roman"/>
                <w:bCs/>
                <w:sz w:val="18"/>
                <w:szCs w:val="18"/>
                <w:lang w:val="uk-UA"/>
              </w:rPr>
            </w:pPr>
            <w:r w:rsidRPr="00A66F77">
              <w:rPr>
                <w:rFonts w:ascii="Times New Roman" w:hAnsi="Times New Roman"/>
                <w:bCs/>
                <w:sz w:val="18"/>
                <w:szCs w:val="18"/>
                <w:lang w:val="uk-UA"/>
              </w:rPr>
              <w:t>Ліцензійних умов</w:t>
            </w:r>
          </w:p>
        </w:tc>
        <w:tc>
          <w:tcPr>
            <w:tcW w:w="1468" w:type="dxa"/>
          </w:tcPr>
          <w:p w:rsidR="00F70BA6" w:rsidRPr="00474E2A" w:rsidRDefault="00F70BA6" w:rsidP="00F70BA6">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w:t>
            </w:r>
            <w:r>
              <w:rPr>
                <w:rFonts w:ascii="Times New Roman" w:hAnsi="Times New Roman"/>
                <w:bCs/>
                <w:sz w:val="18"/>
                <w:szCs w:val="18"/>
              </w:rPr>
              <w:lastRenderedPageBreak/>
              <w:t xml:space="preserve">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F70BA6" w:rsidRPr="00D5688A"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F70BA6" w:rsidRPr="00D5688A"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F70BA6" w:rsidRPr="003A7226" w:rsidRDefault="00F70BA6" w:rsidP="00F70BA6">
            <w:pPr>
              <w:spacing w:after="0" w:line="240" w:lineRule="auto"/>
              <w:rPr>
                <w:rFonts w:ascii="Times New Roman" w:hAnsi="Times New Roman"/>
                <w:bCs/>
                <w:sz w:val="18"/>
                <w:szCs w:val="18"/>
              </w:rPr>
            </w:pPr>
            <w:r w:rsidRPr="00A66F77">
              <w:rPr>
                <w:rFonts w:ascii="Times New Roman" w:hAnsi="Times New Roman"/>
                <w:bCs/>
                <w:sz w:val="18"/>
                <w:szCs w:val="18"/>
              </w:rPr>
              <w:t xml:space="preserve">про прийняття на роботу водіїв, персоналу, що перевіряє технічний стан та виконує роботи з технічного обслуговування і </w:t>
            </w:r>
            <w:r w:rsidRPr="00A66F77">
              <w:rPr>
                <w:rFonts w:ascii="Times New Roman" w:hAnsi="Times New Roman"/>
                <w:bCs/>
                <w:sz w:val="18"/>
                <w:szCs w:val="18"/>
              </w:rPr>
              <w:lastRenderedPageBreak/>
              <w:t>ремонту транспортних 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F70BA6" w:rsidRPr="00A9516E" w:rsidRDefault="00F70BA6" w:rsidP="00F70BA6">
            <w:pPr>
              <w:spacing w:after="0" w:line="240" w:lineRule="auto"/>
              <w:rPr>
                <w:rFonts w:ascii="Times New Roman" w:hAnsi="Times New Roman"/>
                <w:sz w:val="18"/>
                <w:szCs w:val="18"/>
              </w:rPr>
            </w:pPr>
          </w:p>
        </w:tc>
      </w:tr>
      <w:tr w:rsidR="005403B9" w:rsidRPr="00A9516E" w:rsidTr="00264405">
        <w:trPr>
          <w:trHeight w:val="949"/>
        </w:trPr>
        <w:tc>
          <w:tcPr>
            <w:tcW w:w="677" w:type="dxa"/>
          </w:tcPr>
          <w:p w:rsidR="00F70BA6" w:rsidRDefault="00F70BA6" w:rsidP="00F70BA6">
            <w:pPr>
              <w:spacing w:after="0" w:line="240" w:lineRule="auto"/>
              <w:jc w:val="center"/>
              <w:rPr>
                <w:rFonts w:ascii="Times New Roman" w:hAnsi="Times New Roman"/>
                <w:sz w:val="18"/>
                <w:szCs w:val="18"/>
              </w:rPr>
            </w:pPr>
            <w:r>
              <w:rPr>
                <w:rFonts w:ascii="Times New Roman" w:hAnsi="Times New Roman"/>
                <w:sz w:val="18"/>
                <w:szCs w:val="18"/>
              </w:rPr>
              <w:lastRenderedPageBreak/>
              <w:t>13.2</w:t>
            </w:r>
          </w:p>
        </w:tc>
        <w:tc>
          <w:tcPr>
            <w:tcW w:w="2326" w:type="dxa"/>
          </w:tcPr>
          <w:p w:rsidR="00F70BA6" w:rsidRPr="00315A41" w:rsidRDefault="00F70BA6" w:rsidP="00F70BA6">
            <w:pPr>
              <w:spacing w:after="0" w:line="240" w:lineRule="auto"/>
              <w:jc w:val="both"/>
              <w:rPr>
                <w:rFonts w:ascii="Times New Roman" w:hAnsi="Times New Roman"/>
                <w:color w:val="000000"/>
                <w:sz w:val="18"/>
                <w:szCs w:val="18"/>
              </w:rPr>
            </w:pPr>
            <w:r>
              <w:rPr>
                <w:rFonts w:ascii="Times New Roman" w:hAnsi="Times New Roman"/>
                <w:sz w:val="18"/>
                <w:szCs w:val="18"/>
              </w:rPr>
              <w:t>з</w:t>
            </w:r>
            <w:r w:rsidRPr="00315A41">
              <w:rPr>
                <w:rFonts w:ascii="Times New Roman" w:hAnsi="Times New Roman"/>
                <w:sz w:val="18"/>
                <w:szCs w:val="18"/>
              </w:rPr>
              <w:t>добувач ліцензії, ліцензіат оформлює трудові відносини з персоналом автомобільного транспорту, визначеним </w:t>
            </w:r>
            <w:hyperlink r:id="rId19" w:anchor="n44" w:history="1">
              <w:r w:rsidRPr="00315A41">
                <w:rPr>
                  <w:rStyle w:val="aa"/>
                  <w:rFonts w:ascii="Times New Roman" w:hAnsi="Times New Roman"/>
                  <w:color w:val="auto"/>
                  <w:sz w:val="18"/>
                  <w:szCs w:val="18"/>
                  <w:u w:val="none"/>
                </w:rPr>
                <w:t>пунктами 10</w:t>
              </w:r>
            </w:hyperlink>
            <w:r w:rsidRPr="00315A41">
              <w:rPr>
                <w:rFonts w:ascii="Times New Roman" w:hAnsi="Times New Roman"/>
                <w:sz w:val="18"/>
                <w:szCs w:val="18"/>
              </w:rPr>
              <w:t>, </w:t>
            </w:r>
            <w:hyperlink r:id="rId20" w:anchor="n72" w:history="1">
              <w:r w:rsidRPr="00315A41">
                <w:rPr>
                  <w:rStyle w:val="aa"/>
                  <w:rFonts w:ascii="Times New Roman" w:hAnsi="Times New Roman"/>
                  <w:color w:val="auto"/>
                  <w:sz w:val="18"/>
                  <w:szCs w:val="18"/>
                  <w:u w:val="none"/>
                </w:rPr>
                <w:t>12-15</w:t>
              </w:r>
            </w:hyperlink>
            <w:r w:rsidRPr="00315A41">
              <w:rPr>
                <w:rFonts w:ascii="Times New Roman" w:hAnsi="Times New Roman"/>
                <w:sz w:val="18"/>
                <w:szCs w:val="18"/>
              </w:rPr>
              <w:t> цих Ліцензійних умов, шляхом укладання трудового договору відповідно до </w:t>
            </w:r>
            <w:hyperlink r:id="rId21" w:anchor="n141" w:tgtFrame="_blank" w:history="1">
              <w:r w:rsidRPr="00315A41">
                <w:rPr>
                  <w:rStyle w:val="aa"/>
                  <w:rFonts w:ascii="Times New Roman" w:hAnsi="Times New Roman"/>
                  <w:color w:val="auto"/>
                  <w:sz w:val="18"/>
                  <w:szCs w:val="18"/>
                  <w:u w:val="none"/>
                </w:rPr>
                <w:t>статті 24</w:t>
              </w:r>
            </w:hyperlink>
            <w:r w:rsidRPr="00315A41">
              <w:rPr>
                <w:rFonts w:ascii="Times New Roman" w:hAnsi="Times New Roman"/>
                <w:sz w:val="18"/>
                <w:szCs w:val="18"/>
              </w:rPr>
              <w:t> Кодексу законів про працю України</w:t>
            </w:r>
          </w:p>
        </w:tc>
        <w:tc>
          <w:tcPr>
            <w:tcW w:w="1394" w:type="dxa"/>
          </w:tcPr>
          <w:p w:rsidR="00F70BA6" w:rsidRPr="00315A41" w:rsidRDefault="00F70BA6" w:rsidP="00F70BA6">
            <w:pPr>
              <w:pStyle w:val="11"/>
              <w:rPr>
                <w:rFonts w:ascii="Times New Roman" w:hAnsi="Times New Roman"/>
                <w:bCs/>
                <w:sz w:val="18"/>
                <w:szCs w:val="18"/>
              </w:rPr>
            </w:pPr>
            <w:r>
              <w:rPr>
                <w:rFonts w:ascii="Times New Roman" w:hAnsi="Times New Roman"/>
                <w:bCs/>
                <w:sz w:val="18"/>
                <w:szCs w:val="18"/>
              </w:rPr>
              <w:t>пункт</w:t>
            </w:r>
            <w:r w:rsidRPr="00315A41">
              <w:rPr>
                <w:rFonts w:ascii="Times New Roman" w:hAnsi="Times New Roman"/>
                <w:bCs/>
                <w:sz w:val="18"/>
                <w:szCs w:val="18"/>
              </w:rPr>
              <w:t xml:space="preserve"> 9</w:t>
            </w:r>
            <w:r>
              <w:rPr>
                <w:rFonts w:ascii="Times New Roman" w:hAnsi="Times New Roman"/>
                <w:bCs/>
                <w:sz w:val="18"/>
                <w:szCs w:val="18"/>
                <w:lang w:val="uk-UA"/>
              </w:rPr>
              <w:t xml:space="preserve"> </w:t>
            </w:r>
            <w:r w:rsidRPr="00315A41">
              <w:rPr>
                <w:rFonts w:ascii="Times New Roman" w:hAnsi="Times New Roman"/>
                <w:bCs/>
                <w:sz w:val="18"/>
                <w:szCs w:val="18"/>
              </w:rPr>
              <w:t xml:space="preserve"> </w:t>
            </w:r>
          </w:p>
          <w:p w:rsidR="00F70BA6" w:rsidRPr="00AE1D5C" w:rsidRDefault="00F70BA6" w:rsidP="00F70BA6">
            <w:pPr>
              <w:pStyle w:val="11"/>
              <w:rPr>
                <w:rFonts w:ascii="Times New Roman" w:hAnsi="Times New Roman"/>
                <w:bCs/>
                <w:sz w:val="18"/>
                <w:szCs w:val="18"/>
                <w:lang w:val="uk-UA"/>
              </w:rPr>
            </w:pPr>
            <w:r w:rsidRPr="00315A41">
              <w:rPr>
                <w:rFonts w:ascii="Times New Roman" w:hAnsi="Times New Roman"/>
                <w:bCs/>
                <w:sz w:val="18"/>
                <w:szCs w:val="18"/>
                <w:lang w:val="uk-UA"/>
              </w:rPr>
              <w:t>Ліцензійних умов</w:t>
            </w:r>
          </w:p>
        </w:tc>
        <w:tc>
          <w:tcPr>
            <w:tcW w:w="1468" w:type="dxa"/>
          </w:tcPr>
          <w:p w:rsidR="00F70BA6" w:rsidRPr="00474E2A" w:rsidRDefault="00F70BA6" w:rsidP="00F70BA6">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F70BA6" w:rsidRPr="00D5688A"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F70BA6" w:rsidRPr="00D5688A"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F70BA6" w:rsidRPr="00A9516E" w:rsidRDefault="00F70BA6" w:rsidP="00F70BA6">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F70BA6" w:rsidRPr="003A7226" w:rsidRDefault="00F70BA6" w:rsidP="00F70BA6">
            <w:pPr>
              <w:spacing w:after="0" w:line="240" w:lineRule="auto"/>
              <w:rPr>
                <w:rFonts w:ascii="Times New Roman" w:hAnsi="Times New Roman"/>
                <w:bCs/>
                <w:sz w:val="18"/>
                <w:szCs w:val="18"/>
              </w:rPr>
            </w:pPr>
            <w:r w:rsidRPr="00A66F77">
              <w:rPr>
                <w:rFonts w:ascii="Times New Roman" w:hAnsi="Times New Roman"/>
                <w:bCs/>
                <w:sz w:val="18"/>
                <w:szCs w:val="18"/>
              </w:rPr>
              <w:t>про прийняття на роботу водіїв, персоналу, що перевіряє технічний стан та виконує роботи з технічного обслуговування і ремонту транспортних 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F70BA6" w:rsidRPr="00A9516E" w:rsidRDefault="00F70BA6" w:rsidP="00F70BA6">
            <w:pPr>
              <w:spacing w:after="0" w:line="240" w:lineRule="auto"/>
              <w:rPr>
                <w:rFonts w:ascii="Times New Roman" w:hAnsi="Times New Roman"/>
                <w:sz w:val="18"/>
                <w:szCs w:val="18"/>
              </w:rPr>
            </w:pPr>
          </w:p>
        </w:tc>
      </w:tr>
      <w:tr w:rsidR="005403B9" w:rsidRPr="00A9516E" w:rsidTr="00264405">
        <w:trPr>
          <w:trHeight w:val="949"/>
        </w:trPr>
        <w:tc>
          <w:tcPr>
            <w:tcW w:w="677" w:type="dxa"/>
          </w:tcPr>
          <w:p w:rsidR="00093192"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13.2</w:t>
            </w:r>
          </w:p>
        </w:tc>
        <w:tc>
          <w:tcPr>
            <w:tcW w:w="2326" w:type="dxa"/>
          </w:tcPr>
          <w:p w:rsidR="00093192" w:rsidRPr="00BB6B92" w:rsidRDefault="00093192" w:rsidP="00093192">
            <w:pPr>
              <w:spacing w:after="0" w:line="240" w:lineRule="auto"/>
              <w:jc w:val="both"/>
              <w:rPr>
                <w:rFonts w:ascii="Times New Roman" w:hAnsi="Times New Roman"/>
                <w:color w:val="000000"/>
                <w:sz w:val="18"/>
                <w:szCs w:val="18"/>
              </w:rPr>
            </w:pPr>
            <w:r>
              <w:rPr>
                <w:rFonts w:ascii="Times New Roman" w:hAnsi="Times New Roman"/>
                <w:color w:val="000000"/>
                <w:sz w:val="18"/>
                <w:szCs w:val="18"/>
              </w:rPr>
              <w:t>в</w:t>
            </w:r>
            <w:r w:rsidRPr="00BB6B92">
              <w:rPr>
                <w:rFonts w:ascii="Times New Roman" w:hAnsi="Times New Roman"/>
                <w:color w:val="000000"/>
                <w:sz w:val="18"/>
                <w:szCs w:val="18"/>
              </w:rPr>
              <w:t>одії допускаються до роботи за умови:</w:t>
            </w:r>
          </w:p>
          <w:p w:rsidR="00093192" w:rsidRPr="00BB6B92" w:rsidRDefault="00093192" w:rsidP="00093192">
            <w:pPr>
              <w:spacing w:after="0" w:line="240" w:lineRule="auto"/>
              <w:jc w:val="both"/>
              <w:rPr>
                <w:rFonts w:ascii="Times New Roman" w:hAnsi="Times New Roman"/>
                <w:color w:val="000000"/>
                <w:sz w:val="18"/>
                <w:szCs w:val="18"/>
              </w:rPr>
            </w:pPr>
            <w:r w:rsidRPr="00BB6B92">
              <w:rPr>
                <w:rFonts w:ascii="Times New Roman" w:hAnsi="Times New Roman"/>
                <w:color w:val="000000"/>
                <w:sz w:val="18"/>
                <w:szCs w:val="18"/>
              </w:rPr>
              <w:t>1) відсутності за результатами медичного огляду протипоказань за станом здоров’я;</w:t>
            </w:r>
          </w:p>
          <w:p w:rsidR="00093192" w:rsidRPr="00BB6B92" w:rsidRDefault="00093192" w:rsidP="00093192">
            <w:pPr>
              <w:spacing w:after="0" w:line="240" w:lineRule="auto"/>
              <w:jc w:val="both"/>
              <w:rPr>
                <w:rFonts w:ascii="Times New Roman" w:hAnsi="Times New Roman"/>
                <w:color w:val="000000"/>
                <w:sz w:val="18"/>
                <w:szCs w:val="18"/>
              </w:rPr>
            </w:pPr>
            <w:r w:rsidRPr="00BB6B92">
              <w:rPr>
                <w:rFonts w:ascii="Times New Roman" w:hAnsi="Times New Roman"/>
                <w:color w:val="000000"/>
                <w:sz w:val="18"/>
                <w:szCs w:val="18"/>
              </w:rPr>
              <w:t xml:space="preserve">2) проходження інструктажів та стажування </w:t>
            </w:r>
            <w:r w:rsidRPr="00BB6B92">
              <w:rPr>
                <w:rFonts w:ascii="Times New Roman" w:hAnsi="Times New Roman"/>
                <w:color w:val="000000"/>
                <w:sz w:val="18"/>
                <w:szCs w:val="18"/>
              </w:rPr>
              <w:lastRenderedPageBreak/>
              <w:t>у порядку, визначеному Мінінфраструктури;</w:t>
            </w:r>
          </w:p>
          <w:p w:rsidR="00093192" w:rsidRPr="00BB6B92" w:rsidRDefault="00093192" w:rsidP="00093192">
            <w:pPr>
              <w:spacing w:after="0" w:line="240" w:lineRule="auto"/>
              <w:jc w:val="both"/>
              <w:rPr>
                <w:rFonts w:ascii="Times New Roman" w:hAnsi="Times New Roman"/>
                <w:color w:val="000000"/>
                <w:sz w:val="18"/>
                <w:szCs w:val="18"/>
              </w:rPr>
            </w:pPr>
            <w:bookmarkStart w:id="32" w:name="n47"/>
            <w:bookmarkEnd w:id="32"/>
            <w:r w:rsidRPr="00BB6B92">
              <w:rPr>
                <w:rFonts w:ascii="Times New Roman" w:hAnsi="Times New Roman"/>
                <w:color w:val="000000"/>
                <w:sz w:val="18"/>
                <w:szCs w:val="18"/>
              </w:rPr>
              <w:t>3) проходження періодичного навчання методів надання першої домедичної допомоги потерпілим внаслідок дорожньо</w:t>
            </w:r>
            <w:r>
              <w:rPr>
                <w:rFonts w:ascii="Times New Roman" w:hAnsi="Times New Roman"/>
                <w:color w:val="000000"/>
                <w:sz w:val="18"/>
                <w:szCs w:val="18"/>
              </w:rPr>
              <w:t>-транспортних пригод</w:t>
            </w:r>
          </w:p>
          <w:p w:rsidR="00093192" w:rsidRDefault="00093192" w:rsidP="00093192">
            <w:pPr>
              <w:spacing w:after="0" w:line="240" w:lineRule="auto"/>
              <w:jc w:val="both"/>
              <w:rPr>
                <w:rFonts w:ascii="Times New Roman" w:hAnsi="Times New Roman"/>
                <w:color w:val="000000"/>
                <w:sz w:val="18"/>
                <w:szCs w:val="18"/>
              </w:rPr>
            </w:pPr>
            <w:bookmarkStart w:id="33" w:name="n48"/>
            <w:bookmarkEnd w:id="33"/>
          </w:p>
        </w:tc>
        <w:tc>
          <w:tcPr>
            <w:tcW w:w="1394" w:type="dxa"/>
          </w:tcPr>
          <w:p w:rsidR="00093192" w:rsidRPr="00934B11" w:rsidRDefault="00093192" w:rsidP="00093192">
            <w:pPr>
              <w:pStyle w:val="11"/>
              <w:rPr>
                <w:rFonts w:ascii="Times New Roman" w:hAnsi="Times New Roman"/>
                <w:bCs/>
                <w:sz w:val="18"/>
                <w:szCs w:val="18"/>
                <w:lang w:val="uk-UA"/>
              </w:rPr>
            </w:pPr>
            <w:r>
              <w:rPr>
                <w:rFonts w:ascii="Times New Roman" w:hAnsi="Times New Roman"/>
                <w:bCs/>
                <w:sz w:val="18"/>
                <w:szCs w:val="18"/>
                <w:lang w:val="uk-UA"/>
              </w:rPr>
              <w:lastRenderedPageBreak/>
              <w:t xml:space="preserve">пункт 10 </w:t>
            </w:r>
            <w:r w:rsidRPr="00934B11">
              <w:rPr>
                <w:rFonts w:ascii="Times New Roman" w:hAnsi="Times New Roman"/>
                <w:bCs/>
                <w:sz w:val="18"/>
                <w:szCs w:val="18"/>
                <w:lang w:val="uk-UA"/>
              </w:rPr>
              <w:t xml:space="preserve"> </w:t>
            </w:r>
          </w:p>
          <w:p w:rsidR="00093192" w:rsidRPr="00AE1D5C" w:rsidRDefault="00093192" w:rsidP="00093192">
            <w:pPr>
              <w:pStyle w:val="11"/>
              <w:rPr>
                <w:rFonts w:ascii="Times New Roman" w:hAnsi="Times New Roman"/>
                <w:bCs/>
                <w:sz w:val="18"/>
                <w:szCs w:val="18"/>
                <w:lang w:val="uk-UA"/>
              </w:rPr>
            </w:pPr>
            <w:r w:rsidRPr="00934B11">
              <w:rPr>
                <w:rFonts w:ascii="Times New Roman" w:hAnsi="Times New Roman"/>
                <w:bCs/>
                <w:sz w:val="18"/>
                <w:szCs w:val="18"/>
                <w:lang w:val="uk-UA"/>
              </w:rPr>
              <w:t>Ліцензійних умов</w:t>
            </w:r>
          </w:p>
        </w:tc>
        <w:tc>
          <w:tcPr>
            <w:tcW w:w="1468" w:type="dxa"/>
          </w:tcPr>
          <w:p w:rsidR="00093192" w:rsidRPr="00474E2A" w:rsidRDefault="00093192" w:rsidP="00093192">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w:t>
            </w:r>
            <w:r>
              <w:rPr>
                <w:rFonts w:ascii="Times New Roman" w:hAnsi="Times New Roman"/>
                <w:bCs/>
                <w:sz w:val="18"/>
                <w:szCs w:val="18"/>
              </w:rPr>
              <w:lastRenderedPageBreak/>
              <w:t xml:space="preserve">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93192" w:rsidRPr="00D5688A"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93192" w:rsidRPr="00D5688A"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93192" w:rsidRPr="003A7226" w:rsidRDefault="00093192" w:rsidP="00093192">
            <w:pPr>
              <w:spacing w:after="0" w:line="240" w:lineRule="auto"/>
              <w:rPr>
                <w:rFonts w:ascii="Times New Roman" w:hAnsi="Times New Roman"/>
                <w:bCs/>
                <w:sz w:val="18"/>
                <w:szCs w:val="18"/>
              </w:rPr>
            </w:pPr>
            <w:r w:rsidRPr="00B9126A">
              <w:rPr>
                <w:rFonts w:ascii="Times New Roman" w:hAnsi="Times New Roman"/>
                <w:bCs/>
                <w:sz w:val="18"/>
                <w:szCs w:val="18"/>
              </w:rPr>
              <w:t xml:space="preserve">про прийняття на роботу водіїв, персоналу, що перевіряє технічний стан та виконує роботи з технічного обслуговування і ремонту </w:t>
            </w:r>
            <w:r w:rsidRPr="00B9126A">
              <w:rPr>
                <w:rFonts w:ascii="Times New Roman" w:hAnsi="Times New Roman"/>
                <w:bCs/>
                <w:sz w:val="18"/>
                <w:szCs w:val="18"/>
              </w:rPr>
              <w:lastRenderedPageBreak/>
              <w:t>транспортних 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093192" w:rsidRPr="00A9516E" w:rsidRDefault="00093192" w:rsidP="00093192">
            <w:pPr>
              <w:spacing w:after="0" w:line="240" w:lineRule="auto"/>
              <w:rPr>
                <w:rFonts w:ascii="Times New Roman" w:hAnsi="Times New Roman"/>
                <w:sz w:val="18"/>
                <w:szCs w:val="18"/>
              </w:rPr>
            </w:pPr>
          </w:p>
        </w:tc>
      </w:tr>
      <w:tr w:rsidR="005403B9" w:rsidRPr="00A9516E" w:rsidTr="00264405">
        <w:trPr>
          <w:trHeight w:val="949"/>
        </w:trPr>
        <w:tc>
          <w:tcPr>
            <w:tcW w:w="677" w:type="dxa"/>
          </w:tcPr>
          <w:p w:rsidR="00093192" w:rsidRDefault="00093192" w:rsidP="00093192">
            <w:pPr>
              <w:spacing w:after="0" w:line="240" w:lineRule="auto"/>
              <w:jc w:val="center"/>
              <w:rPr>
                <w:rFonts w:ascii="Times New Roman" w:hAnsi="Times New Roman"/>
                <w:sz w:val="18"/>
                <w:szCs w:val="18"/>
              </w:rPr>
            </w:pPr>
            <w:r>
              <w:rPr>
                <w:rFonts w:ascii="Times New Roman" w:hAnsi="Times New Roman"/>
                <w:sz w:val="18"/>
                <w:szCs w:val="18"/>
              </w:rPr>
              <w:lastRenderedPageBreak/>
              <w:t>13.2</w:t>
            </w:r>
          </w:p>
        </w:tc>
        <w:tc>
          <w:tcPr>
            <w:tcW w:w="2326" w:type="dxa"/>
          </w:tcPr>
          <w:p w:rsidR="003366F2" w:rsidRPr="003366F2" w:rsidRDefault="003366F2" w:rsidP="003366F2">
            <w:pPr>
              <w:spacing w:after="0" w:line="240" w:lineRule="auto"/>
              <w:jc w:val="both"/>
              <w:rPr>
                <w:rFonts w:ascii="Times New Roman" w:hAnsi="Times New Roman"/>
                <w:color w:val="000000"/>
                <w:sz w:val="18"/>
                <w:szCs w:val="18"/>
              </w:rPr>
            </w:pPr>
            <w:r>
              <w:rPr>
                <w:rFonts w:ascii="Times New Roman" w:hAnsi="Times New Roman"/>
                <w:color w:val="000000"/>
                <w:sz w:val="18"/>
                <w:szCs w:val="18"/>
              </w:rPr>
              <w:t>п</w:t>
            </w:r>
            <w:r w:rsidRPr="003366F2">
              <w:rPr>
                <w:rFonts w:ascii="Times New Roman" w:hAnsi="Times New Roman"/>
                <w:color w:val="000000"/>
                <w:sz w:val="18"/>
                <w:szCs w:val="18"/>
              </w:rPr>
              <w:t>ерсонал, що перевіряє технічний стан та виконує роботи з технічного обслуговування і ремонту транспортних засобів, повинен мати:</w:t>
            </w:r>
          </w:p>
          <w:p w:rsidR="003366F2" w:rsidRPr="003366F2" w:rsidRDefault="003366F2" w:rsidP="003366F2">
            <w:pPr>
              <w:spacing w:after="0" w:line="240" w:lineRule="auto"/>
              <w:jc w:val="both"/>
              <w:rPr>
                <w:rFonts w:ascii="Times New Roman" w:hAnsi="Times New Roman"/>
                <w:color w:val="000000"/>
                <w:sz w:val="18"/>
                <w:szCs w:val="18"/>
              </w:rPr>
            </w:pPr>
            <w:r w:rsidRPr="003366F2">
              <w:rPr>
                <w:rFonts w:ascii="Times New Roman" w:hAnsi="Times New Roman"/>
                <w:color w:val="000000"/>
                <w:sz w:val="18"/>
                <w:szCs w:val="18"/>
              </w:rPr>
              <w:t>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p w:rsidR="003366F2" w:rsidRPr="003366F2" w:rsidRDefault="003366F2" w:rsidP="003366F2">
            <w:pPr>
              <w:spacing w:after="0" w:line="240" w:lineRule="auto"/>
              <w:jc w:val="both"/>
              <w:rPr>
                <w:rFonts w:ascii="Times New Roman" w:hAnsi="Times New Roman"/>
                <w:color w:val="000000"/>
                <w:sz w:val="18"/>
                <w:szCs w:val="18"/>
              </w:rPr>
            </w:pPr>
            <w:r w:rsidRPr="003366F2">
              <w:rPr>
                <w:rFonts w:ascii="Times New Roman" w:hAnsi="Times New Roman"/>
                <w:color w:val="000000"/>
                <w:sz w:val="18"/>
                <w:szCs w:val="18"/>
              </w:rPr>
              <w:t>стаж роботи за фахом - не менше одного року.</w:t>
            </w:r>
          </w:p>
          <w:p w:rsidR="00093192" w:rsidRDefault="003366F2" w:rsidP="003366F2">
            <w:pPr>
              <w:spacing w:after="0" w:line="240" w:lineRule="auto"/>
              <w:jc w:val="both"/>
              <w:rPr>
                <w:rFonts w:ascii="Times New Roman" w:hAnsi="Times New Roman"/>
                <w:color w:val="000000"/>
                <w:sz w:val="18"/>
                <w:szCs w:val="18"/>
              </w:rPr>
            </w:pPr>
            <w:bookmarkStart w:id="34" w:name="n75"/>
            <w:bookmarkEnd w:id="34"/>
            <w:r w:rsidRPr="003366F2">
              <w:rPr>
                <w:rFonts w:ascii="Times New Roman" w:hAnsi="Times New Roman"/>
                <w:color w:val="000000"/>
                <w:sz w:val="18"/>
                <w:szCs w:val="18"/>
              </w:rPr>
              <w:t>Перевірку технічного стану транспортних засобів може проводити керівник, водій, інший персонал, який відповідає зазначеним у цьому пункті вимогам</w:t>
            </w:r>
          </w:p>
        </w:tc>
        <w:tc>
          <w:tcPr>
            <w:tcW w:w="1394" w:type="dxa"/>
          </w:tcPr>
          <w:p w:rsidR="00093192" w:rsidRPr="00680A5E" w:rsidRDefault="00093192" w:rsidP="00093192">
            <w:pPr>
              <w:pStyle w:val="11"/>
              <w:rPr>
                <w:rFonts w:ascii="Times New Roman" w:hAnsi="Times New Roman"/>
                <w:bCs/>
                <w:sz w:val="18"/>
                <w:szCs w:val="18"/>
              </w:rPr>
            </w:pPr>
            <w:r w:rsidRPr="00680A5E">
              <w:rPr>
                <w:rFonts w:ascii="Times New Roman" w:hAnsi="Times New Roman"/>
                <w:bCs/>
                <w:sz w:val="18"/>
                <w:szCs w:val="18"/>
              </w:rPr>
              <w:t xml:space="preserve">пункт </w:t>
            </w:r>
            <w:r w:rsidR="003366F2">
              <w:rPr>
                <w:rFonts w:ascii="Times New Roman" w:hAnsi="Times New Roman"/>
                <w:bCs/>
                <w:sz w:val="18"/>
                <w:szCs w:val="18"/>
              </w:rPr>
              <w:t>12</w:t>
            </w:r>
            <w:r w:rsidRPr="00680A5E">
              <w:rPr>
                <w:rFonts w:ascii="Times New Roman" w:hAnsi="Times New Roman"/>
                <w:bCs/>
                <w:sz w:val="18"/>
                <w:szCs w:val="18"/>
              </w:rPr>
              <w:t xml:space="preserve"> </w:t>
            </w:r>
          </w:p>
          <w:p w:rsidR="00093192" w:rsidRPr="00AE1D5C" w:rsidRDefault="00093192" w:rsidP="00093192">
            <w:pPr>
              <w:pStyle w:val="11"/>
              <w:rPr>
                <w:rFonts w:ascii="Times New Roman" w:hAnsi="Times New Roman"/>
                <w:bCs/>
                <w:sz w:val="18"/>
                <w:szCs w:val="18"/>
                <w:lang w:val="uk-UA"/>
              </w:rPr>
            </w:pPr>
            <w:r w:rsidRPr="00680A5E">
              <w:rPr>
                <w:rFonts w:ascii="Times New Roman" w:hAnsi="Times New Roman"/>
                <w:bCs/>
                <w:sz w:val="18"/>
                <w:szCs w:val="18"/>
                <w:lang w:val="uk-UA"/>
              </w:rPr>
              <w:t>Ліцензійних умов</w:t>
            </w:r>
          </w:p>
        </w:tc>
        <w:tc>
          <w:tcPr>
            <w:tcW w:w="1468" w:type="dxa"/>
          </w:tcPr>
          <w:p w:rsidR="00093192" w:rsidRPr="00474E2A" w:rsidRDefault="00093192" w:rsidP="00093192">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93192" w:rsidRPr="00D5688A"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93192" w:rsidRPr="00D5688A"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93192" w:rsidRPr="00A9516E" w:rsidRDefault="00093192" w:rsidP="00093192">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93192" w:rsidRPr="003A7226" w:rsidRDefault="00093192" w:rsidP="00093192">
            <w:pPr>
              <w:spacing w:after="0" w:line="240" w:lineRule="auto"/>
              <w:rPr>
                <w:rFonts w:ascii="Times New Roman" w:hAnsi="Times New Roman"/>
                <w:bCs/>
                <w:sz w:val="18"/>
                <w:szCs w:val="18"/>
              </w:rPr>
            </w:pPr>
            <w:r w:rsidRPr="00B9126A">
              <w:rPr>
                <w:rFonts w:ascii="Times New Roman" w:hAnsi="Times New Roman"/>
                <w:bCs/>
                <w:sz w:val="18"/>
                <w:szCs w:val="18"/>
              </w:rPr>
              <w:t>про прийняття на роботу водіїв, персоналу, що перевіряє технічний стан та виконує роботи з технічного обслуговування і ремонту транспортних 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093192" w:rsidRPr="00A9516E" w:rsidRDefault="00093192" w:rsidP="00093192">
            <w:pPr>
              <w:spacing w:after="0" w:line="240" w:lineRule="auto"/>
              <w:rPr>
                <w:rFonts w:ascii="Times New Roman" w:hAnsi="Times New Roman"/>
                <w:sz w:val="18"/>
                <w:szCs w:val="18"/>
              </w:rPr>
            </w:pPr>
          </w:p>
        </w:tc>
      </w:tr>
      <w:tr w:rsidR="005403B9" w:rsidRPr="00A9516E" w:rsidTr="00264405">
        <w:trPr>
          <w:trHeight w:val="949"/>
        </w:trPr>
        <w:tc>
          <w:tcPr>
            <w:tcW w:w="677" w:type="dxa"/>
          </w:tcPr>
          <w:p w:rsidR="00903B5D" w:rsidRDefault="00903B5D" w:rsidP="00903B5D">
            <w:pPr>
              <w:spacing w:after="0" w:line="240" w:lineRule="auto"/>
              <w:jc w:val="center"/>
              <w:rPr>
                <w:rFonts w:ascii="Times New Roman" w:hAnsi="Times New Roman"/>
                <w:sz w:val="18"/>
                <w:szCs w:val="18"/>
              </w:rPr>
            </w:pPr>
            <w:r>
              <w:rPr>
                <w:rFonts w:ascii="Times New Roman" w:hAnsi="Times New Roman"/>
                <w:sz w:val="18"/>
                <w:szCs w:val="18"/>
              </w:rPr>
              <w:t>13.2</w:t>
            </w:r>
          </w:p>
        </w:tc>
        <w:tc>
          <w:tcPr>
            <w:tcW w:w="2326" w:type="dxa"/>
          </w:tcPr>
          <w:p w:rsidR="00903B5D" w:rsidRDefault="003A6145" w:rsidP="00903B5D">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3A6145">
              <w:rPr>
                <w:rFonts w:ascii="Times New Roman" w:hAnsi="Times New Roman"/>
                <w:color w:val="000000"/>
                <w:sz w:val="18"/>
                <w:szCs w:val="18"/>
              </w:rPr>
              <w:t xml:space="preserve">едичні працівники, що проводять щозмінні медичні огляди водіїв, повинні мати кваліфікацію лікаря лікувального профілю та/або молодшого медичного працівника з медичною освітою за спеціальністю </w:t>
            </w:r>
            <w:r w:rsidRPr="003A6145">
              <w:rPr>
                <w:rFonts w:ascii="Times New Roman" w:hAnsi="Times New Roman"/>
                <w:color w:val="000000"/>
                <w:sz w:val="18"/>
                <w:szCs w:val="18"/>
              </w:rPr>
              <w:lastRenderedPageBreak/>
              <w:t>“сестринська справа”, “лікувальна справа”</w:t>
            </w:r>
          </w:p>
        </w:tc>
        <w:tc>
          <w:tcPr>
            <w:tcW w:w="1394" w:type="dxa"/>
          </w:tcPr>
          <w:p w:rsidR="00903B5D" w:rsidRPr="00680A5E" w:rsidRDefault="00903B5D" w:rsidP="00903B5D">
            <w:pPr>
              <w:pStyle w:val="11"/>
              <w:rPr>
                <w:rFonts w:ascii="Times New Roman" w:hAnsi="Times New Roman"/>
                <w:bCs/>
                <w:sz w:val="18"/>
                <w:szCs w:val="18"/>
              </w:rPr>
            </w:pPr>
            <w:r w:rsidRPr="00680A5E">
              <w:rPr>
                <w:rFonts w:ascii="Times New Roman" w:hAnsi="Times New Roman"/>
                <w:bCs/>
                <w:sz w:val="18"/>
                <w:szCs w:val="18"/>
              </w:rPr>
              <w:lastRenderedPageBreak/>
              <w:t xml:space="preserve">пункт </w:t>
            </w:r>
            <w:r>
              <w:rPr>
                <w:rFonts w:ascii="Times New Roman" w:hAnsi="Times New Roman"/>
                <w:bCs/>
                <w:sz w:val="18"/>
                <w:szCs w:val="18"/>
              </w:rPr>
              <w:t>13</w:t>
            </w:r>
            <w:r w:rsidRPr="00680A5E">
              <w:rPr>
                <w:rFonts w:ascii="Times New Roman" w:hAnsi="Times New Roman"/>
                <w:bCs/>
                <w:sz w:val="18"/>
                <w:szCs w:val="18"/>
              </w:rPr>
              <w:t xml:space="preserve"> </w:t>
            </w:r>
          </w:p>
          <w:p w:rsidR="00903B5D" w:rsidRPr="00AE1D5C" w:rsidRDefault="00903B5D" w:rsidP="00903B5D">
            <w:pPr>
              <w:pStyle w:val="11"/>
              <w:rPr>
                <w:rFonts w:ascii="Times New Roman" w:hAnsi="Times New Roman"/>
                <w:bCs/>
                <w:sz w:val="18"/>
                <w:szCs w:val="18"/>
                <w:lang w:val="uk-UA"/>
              </w:rPr>
            </w:pPr>
            <w:r w:rsidRPr="00680A5E">
              <w:rPr>
                <w:rFonts w:ascii="Times New Roman" w:hAnsi="Times New Roman"/>
                <w:bCs/>
                <w:sz w:val="18"/>
                <w:szCs w:val="18"/>
                <w:lang w:val="uk-UA"/>
              </w:rPr>
              <w:t>Ліцензійних умов</w:t>
            </w:r>
          </w:p>
        </w:tc>
        <w:tc>
          <w:tcPr>
            <w:tcW w:w="1468" w:type="dxa"/>
          </w:tcPr>
          <w:p w:rsidR="00903B5D" w:rsidRPr="00474E2A" w:rsidRDefault="00903B5D" w:rsidP="00903B5D">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w:t>
            </w:r>
            <w:r>
              <w:rPr>
                <w:rFonts w:ascii="Times New Roman" w:hAnsi="Times New Roman"/>
                <w:bCs/>
                <w:sz w:val="18"/>
                <w:szCs w:val="18"/>
              </w:rPr>
              <w:lastRenderedPageBreak/>
              <w:t xml:space="preserve">даних, зазначених у поданих органу ліцензування документах, документи (їх копії) про внесення плати за видачу ліцензії    </w:t>
            </w:r>
          </w:p>
        </w:tc>
        <w:tc>
          <w:tcPr>
            <w:tcW w:w="1366" w:type="dxa"/>
          </w:tcPr>
          <w:p w:rsidR="00903B5D" w:rsidRPr="00A9516E" w:rsidRDefault="00903B5D" w:rsidP="00903B5D">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903B5D" w:rsidRPr="00A9516E" w:rsidRDefault="00903B5D" w:rsidP="00903B5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03B5D" w:rsidRPr="00D5688A" w:rsidRDefault="00903B5D" w:rsidP="00903B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03B5D" w:rsidRPr="00D5688A" w:rsidRDefault="00903B5D" w:rsidP="00903B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03B5D" w:rsidRPr="00A9516E" w:rsidRDefault="00903B5D" w:rsidP="00903B5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03B5D" w:rsidRPr="003A7226" w:rsidRDefault="00903B5D" w:rsidP="00903B5D">
            <w:pPr>
              <w:spacing w:after="0" w:line="240" w:lineRule="auto"/>
              <w:rPr>
                <w:rFonts w:ascii="Times New Roman" w:hAnsi="Times New Roman"/>
                <w:bCs/>
                <w:sz w:val="18"/>
                <w:szCs w:val="18"/>
              </w:rPr>
            </w:pPr>
            <w:r w:rsidRPr="00B9126A">
              <w:rPr>
                <w:rFonts w:ascii="Times New Roman" w:hAnsi="Times New Roman"/>
                <w:bCs/>
                <w:sz w:val="18"/>
                <w:szCs w:val="18"/>
              </w:rPr>
              <w:t xml:space="preserve">про прийняття на роботу водіїв, персоналу, що перевіряє технічний стан та виконує роботи з технічного обслуговування і ремонту транспортних </w:t>
            </w:r>
            <w:r w:rsidRPr="00B9126A">
              <w:rPr>
                <w:rFonts w:ascii="Times New Roman" w:hAnsi="Times New Roman"/>
                <w:bCs/>
                <w:sz w:val="18"/>
                <w:szCs w:val="18"/>
              </w:rPr>
              <w:lastRenderedPageBreak/>
              <w:t>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903B5D" w:rsidRPr="00A9516E" w:rsidRDefault="00903B5D" w:rsidP="00903B5D">
            <w:pPr>
              <w:spacing w:after="0" w:line="240" w:lineRule="auto"/>
              <w:rPr>
                <w:rFonts w:ascii="Times New Roman" w:hAnsi="Times New Roman"/>
                <w:sz w:val="18"/>
                <w:szCs w:val="18"/>
              </w:rPr>
            </w:pPr>
          </w:p>
        </w:tc>
      </w:tr>
      <w:tr w:rsidR="005403B9" w:rsidRPr="00A9516E" w:rsidTr="00264405">
        <w:trPr>
          <w:trHeight w:val="949"/>
        </w:trPr>
        <w:tc>
          <w:tcPr>
            <w:tcW w:w="677" w:type="dxa"/>
          </w:tcPr>
          <w:p w:rsidR="00DA18A1" w:rsidRDefault="00DA18A1" w:rsidP="00DA18A1">
            <w:pPr>
              <w:spacing w:after="0" w:line="240" w:lineRule="auto"/>
              <w:jc w:val="center"/>
              <w:rPr>
                <w:rFonts w:ascii="Times New Roman" w:hAnsi="Times New Roman"/>
                <w:sz w:val="18"/>
                <w:szCs w:val="18"/>
              </w:rPr>
            </w:pPr>
            <w:r>
              <w:rPr>
                <w:rFonts w:ascii="Times New Roman" w:hAnsi="Times New Roman"/>
                <w:sz w:val="18"/>
                <w:szCs w:val="18"/>
              </w:rPr>
              <w:lastRenderedPageBreak/>
              <w:t>13.2</w:t>
            </w:r>
          </w:p>
        </w:tc>
        <w:tc>
          <w:tcPr>
            <w:tcW w:w="2326" w:type="dxa"/>
          </w:tcPr>
          <w:p w:rsidR="00DA18A1" w:rsidRPr="00DA18A1" w:rsidRDefault="00DA18A1" w:rsidP="00DA18A1">
            <w:pPr>
              <w:spacing w:after="0" w:line="240" w:lineRule="auto"/>
              <w:jc w:val="both"/>
              <w:rPr>
                <w:rFonts w:ascii="Times New Roman" w:hAnsi="Times New Roman"/>
                <w:color w:val="000000"/>
                <w:sz w:val="18"/>
                <w:szCs w:val="18"/>
              </w:rPr>
            </w:pPr>
            <w:r>
              <w:rPr>
                <w:rFonts w:ascii="Times New Roman" w:hAnsi="Times New Roman"/>
                <w:color w:val="000000"/>
                <w:sz w:val="18"/>
                <w:szCs w:val="18"/>
              </w:rPr>
              <w:t>ф</w:t>
            </w:r>
            <w:r w:rsidRPr="00DA18A1">
              <w:rPr>
                <w:rFonts w:ascii="Times New Roman" w:hAnsi="Times New Roman"/>
                <w:color w:val="000000"/>
                <w:sz w:val="18"/>
                <w:szCs w:val="18"/>
              </w:rPr>
              <w:t>ахівець, відповідальний за організацію та безпеку міжнародних перевезень, повинен бути власником, співвласником, акціонером, керівником або працівником автомобільного перевізника.</w:t>
            </w:r>
          </w:p>
          <w:p w:rsidR="00DA18A1" w:rsidRDefault="00DA18A1" w:rsidP="00DA18A1">
            <w:pPr>
              <w:spacing w:after="0" w:line="240" w:lineRule="auto"/>
              <w:jc w:val="both"/>
              <w:rPr>
                <w:rFonts w:ascii="Times New Roman" w:hAnsi="Times New Roman"/>
                <w:color w:val="000000"/>
                <w:sz w:val="18"/>
                <w:szCs w:val="18"/>
              </w:rPr>
            </w:pPr>
            <w:bookmarkStart w:id="35" w:name="n78"/>
            <w:bookmarkEnd w:id="35"/>
            <w:r w:rsidRPr="00DA18A1">
              <w:rPr>
                <w:rFonts w:ascii="Times New Roman" w:hAnsi="Times New Roman"/>
                <w:color w:val="000000"/>
                <w:sz w:val="18"/>
                <w:szCs w:val="18"/>
              </w:rPr>
              <w:t>Фахівець, відповідальний за організацію та безпеку міжнародних перевезень, керує діяльністю не більше ніж чотирьох автомобільних перевізників, які використовують не більше ніж 50 транспортних засобів для перевезень</w:t>
            </w:r>
          </w:p>
        </w:tc>
        <w:tc>
          <w:tcPr>
            <w:tcW w:w="1394" w:type="dxa"/>
          </w:tcPr>
          <w:p w:rsidR="00DA18A1" w:rsidRPr="00680A5E" w:rsidRDefault="00DA18A1" w:rsidP="00DA18A1">
            <w:pPr>
              <w:pStyle w:val="11"/>
              <w:rPr>
                <w:rFonts w:ascii="Times New Roman" w:hAnsi="Times New Roman"/>
                <w:bCs/>
                <w:sz w:val="18"/>
                <w:szCs w:val="18"/>
              </w:rPr>
            </w:pPr>
            <w:r w:rsidRPr="00680A5E">
              <w:rPr>
                <w:rFonts w:ascii="Times New Roman" w:hAnsi="Times New Roman"/>
                <w:bCs/>
                <w:sz w:val="18"/>
                <w:szCs w:val="18"/>
              </w:rPr>
              <w:t xml:space="preserve">пункт </w:t>
            </w:r>
            <w:r>
              <w:rPr>
                <w:rFonts w:ascii="Times New Roman" w:hAnsi="Times New Roman"/>
                <w:bCs/>
                <w:sz w:val="18"/>
                <w:szCs w:val="18"/>
              </w:rPr>
              <w:t>14</w:t>
            </w:r>
          </w:p>
          <w:p w:rsidR="00DA18A1" w:rsidRPr="00AE1D5C" w:rsidRDefault="00DA18A1" w:rsidP="00DA18A1">
            <w:pPr>
              <w:pStyle w:val="11"/>
              <w:rPr>
                <w:rFonts w:ascii="Times New Roman" w:hAnsi="Times New Roman"/>
                <w:bCs/>
                <w:sz w:val="18"/>
                <w:szCs w:val="18"/>
                <w:lang w:val="uk-UA"/>
              </w:rPr>
            </w:pPr>
            <w:r w:rsidRPr="00680A5E">
              <w:rPr>
                <w:rFonts w:ascii="Times New Roman" w:hAnsi="Times New Roman"/>
                <w:bCs/>
                <w:sz w:val="18"/>
                <w:szCs w:val="18"/>
                <w:lang w:val="uk-UA"/>
              </w:rPr>
              <w:t>Ліцензійних умов</w:t>
            </w:r>
          </w:p>
        </w:tc>
        <w:tc>
          <w:tcPr>
            <w:tcW w:w="1468" w:type="dxa"/>
          </w:tcPr>
          <w:p w:rsidR="00DA18A1" w:rsidRPr="00474E2A" w:rsidRDefault="00DA18A1" w:rsidP="00DA18A1">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DA18A1" w:rsidRPr="00A9516E" w:rsidRDefault="00DA18A1" w:rsidP="00DA18A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DA18A1" w:rsidRPr="00A9516E" w:rsidRDefault="00DA18A1" w:rsidP="00DA18A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DA18A1" w:rsidRPr="00D5688A" w:rsidRDefault="00DA18A1" w:rsidP="00DA18A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DA18A1" w:rsidRPr="00D5688A" w:rsidRDefault="00DA18A1" w:rsidP="00DA18A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DA18A1" w:rsidRPr="00A9516E" w:rsidRDefault="00DA18A1" w:rsidP="00DA18A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DA18A1" w:rsidRPr="003A7226" w:rsidRDefault="00DA18A1" w:rsidP="00DA18A1">
            <w:pPr>
              <w:spacing w:after="0" w:line="240" w:lineRule="auto"/>
              <w:rPr>
                <w:rFonts w:ascii="Times New Roman" w:hAnsi="Times New Roman"/>
                <w:bCs/>
                <w:sz w:val="18"/>
                <w:szCs w:val="18"/>
              </w:rPr>
            </w:pPr>
            <w:r w:rsidRPr="00B9126A">
              <w:rPr>
                <w:rFonts w:ascii="Times New Roman" w:hAnsi="Times New Roman"/>
                <w:bCs/>
                <w:sz w:val="18"/>
                <w:szCs w:val="18"/>
              </w:rPr>
              <w:t>про прийняття на роботу водіїв, персоналу, що перевіряє технічний стан та виконує роботи з технічного обслуговування і ремонту транспортних засобів, медичних 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DA18A1" w:rsidRPr="00A9516E" w:rsidRDefault="00DA18A1" w:rsidP="00DA18A1">
            <w:pPr>
              <w:spacing w:after="0" w:line="240" w:lineRule="auto"/>
              <w:rPr>
                <w:rFonts w:ascii="Times New Roman" w:hAnsi="Times New Roman"/>
                <w:sz w:val="18"/>
                <w:szCs w:val="18"/>
              </w:rPr>
            </w:pPr>
          </w:p>
        </w:tc>
      </w:tr>
      <w:tr w:rsidR="005403B9" w:rsidRPr="00A9516E" w:rsidTr="00264405">
        <w:trPr>
          <w:trHeight w:val="949"/>
        </w:trPr>
        <w:tc>
          <w:tcPr>
            <w:tcW w:w="677" w:type="dxa"/>
          </w:tcPr>
          <w:p w:rsidR="007129D7" w:rsidRDefault="007129D7" w:rsidP="007129D7">
            <w:pPr>
              <w:spacing w:after="0" w:line="240" w:lineRule="auto"/>
              <w:jc w:val="center"/>
              <w:rPr>
                <w:rFonts w:ascii="Times New Roman" w:hAnsi="Times New Roman"/>
                <w:sz w:val="18"/>
                <w:szCs w:val="18"/>
              </w:rPr>
            </w:pPr>
            <w:r>
              <w:rPr>
                <w:rFonts w:ascii="Times New Roman" w:hAnsi="Times New Roman"/>
                <w:sz w:val="18"/>
                <w:szCs w:val="18"/>
              </w:rPr>
              <w:t>13.2</w:t>
            </w:r>
          </w:p>
        </w:tc>
        <w:tc>
          <w:tcPr>
            <w:tcW w:w="2326" w:type="dxa"/>
          </w:tcPr>
          <w:p w:rsidR="003B4B3E" w:rsidRPr="003B4B3E" w:rsidRDefault="003B4B3E" w:rsidP="003B4B3E">
            <w:pPr>
              <w:spacing w:after="0" w:line="240" w:lineRule="auto"/>
              <w:jc w:val="both"/>
              <w:rPr>
                <w:rFonts w:ascii="Times New Roman" w:hAnsi="Times New Roman"/>
                <w:sz w:val="18"/>
                <w:szCs w:val="18"/>
              </w:rPr>
            </w:pPr>
            <w:r w:rsidRPr="003B4B3E">
              <w:rPr>
                <w:rFonts w:ascii="Times New Roman" w:hAnsi="Times New Roman"/>
                <w:sz w:val="18"/>
                <w:szCs w:val="18"/>
              </w:rPr>
              <w:t>уповноважений (консультант) з питань безпеки перевезень небезпечних вантажів повинен:</w:t>
            </w:r>
          </w:p>
          <w:p w:rsidR="003B4B3E" w:rsidRPr="003B4B3E" w:rsidRDefault="003B4B3E" w:rsidP="003B4B3E">
            <w:pPr>
              <w:spacing w:after="0" w:line="240" w:lineRule="auto"/>
              <w:jc w:val="both"/>
              <w:rPr>
                <w:rFonts w:ascii="Times New Roman" w:hAnsi="Times New Roman"/>
                <w:sz w:val="18"/>
                <w:szCs w:val="18"/>
              </w:rPr>
            </w:pPr>
            <w:r w:rsidRPr="003B4B3E">
              <w:rPr>
                <w:rFonts w:ascii="Times New Roman" w:hAnsi="Times New Roman"/>
                <w:sz w:val="18"/>
                <w:szCs w:val="18"/>
              </w:rPr>
              <w:t xml:space="preserve">бути власником, співвласником, акціонером, керівником або працівником </w:t>
            </w:r>
            <w:r w:rsidRPr="003B4B3E">
              <w:rPr>
                <w:rFonts w:ascii="Times New Roman" w:hAnsi="Times New Roman"/>
                <w:sz w:val="18"/>
                <w:szCs w:val="18"/>
              </w:rPr>
              <w:lastRenderedPageBreak/>
              <w:t>автомобільного перевізника;</w:t>
            </w:r>
          </w:p>
          <w:p w:rsidR="007129D7" w:rsidRDefault="003B4B3E" w:rsidP="003B4B3E">
            <w:pPr>
              <w:spacing w:after="0" w:line="240" w:lineRule="auto"/>
              <w:jc w:val="both"/>
              <w:rPr>
                <w:rFonts w:ascii="Times New Roman" w:hAnsi="Times New Roman"/>
                <w:color w:val="000000"/>
                <w:sz w:val="18"/>
                <w:szCs w:val="18"/>
              </w:rPr>
            </w:pPr>
            <w:r w:rsidRPr="003B4B3E">
              <w:rPr>
                <w:rFonts w:ascii="Times New Roman" w:hAnsi="Times New Roman"/>
                <w:sz w:val="18"/>
                <w:szCs w:val="18"/>
              </w:rPr>
              <w:t>мати свідоцтво про підготовку згідно з </w:t>
            </w:r>
            <w:hyperlink r:id="rId22" w:tgtFrame="_blank" w:history="1">
              <w:r w:rsidRPr="003B4B3E">
                <w:rPr>
                  <w:rStyle w:val="aa"/>
                  <w:rFonts w:ascii="Times New Roman" w:hAnsi="Times New Roman"/>
                  <w:color w:val="auto"/>
                  <w:sz w:val="18"/>
                  <w:szCs w:val="18"/>
                  <w:u w:val="none"/>
                </w:rPr>
                <w:t>Угодою</w:t>
              </w:r>
            </w:hyperlink>
          </w:p>
        </w:tc>
        <w:tc>
          <w:tcPr>
            <w:tcW w:w="1394" w:type="dxa"/>
          </w:tcPr>
          <w:p w:rsidR="007129D7" w:rsidRPr="00680A5E" w:rsidRDefault="007129D7" w:rsidP="007129D7">
            <w:pPr>
              <w:pStyle w:val="11"/>
              <w:rPr>
                <w:rFonts w:ascii="Times New Roman" w:hAnsi="Times New Roman"/>
                <w:bCs/>
                <w:sz w:val="18"/>
                <w:szCs w:val="18"/>
              </w:rPr>
            </w:pPr>
            <w:r w:rsidRPr="00680A5E">
              <w:rPr>
                <w:rFonts w:ascii="Times New Roman" w:hAnsi="Times New Roman"/>
                <w:bCs/>
                <w:sz w:val="18"/>
                <w:szCs w:val="18"/>
              </w:rPr>
              <w:lastRenderedPageBreak/>
              <w:t xml:space="preserve">пункт </w:t>
            </w:r>
            <w:r>
              <w:rPr>
                <w:rFonts w:ascii="Times New Roman" w:hAnsi="Times New Roman"/>
                <w:bCs/>
                <w:sz w:val="18"/>
                <w:szCs w:val="18"/>
              </w:rPr>
              <w:t>15</w:t>
            </w:r>
          </w:p>
          <w:p w:rsidR="007129D7" w:rsidRPr="00AE1D5C" w:rsidRDefault="007129D7" w:rsidP="007129D7">
            <w:pPr>
              <w:pStyle w:val="11"/>
              <w:rPr>
                <w:rFonts w:ascii="Times New Roman" w:hAnsi="Times New Roman"/>
                <w:bCs/>
                <w:sz w:val="18"/>
                <w:szCs w:val="18"/>
                <w:lang w:val="uk-UA"/>
              </w:rPr>
            </w:pPr>
            <w:r w:rsidRPr="00680A5E">
              <w:rPr>
                <w:rFonts w:ascii="Times New Roman" w:hAnsi="Times New Roman"/>
                <w:bCs/>
                <w:sz w:val="18"/>
                <w:szCs w:val="18"/>
                <w:lang w:val="uk-UA"/>
              </w:rPr>
              <w:t>Ліцензійних умов</w:t>
            </w:r>
          </w:p>
        </w:tc>
        <w:tc>
          <w:tcPr>
            <w:tcW w:w="1468" w:type="dxa"/>
          </w:tcPr>
          <w:p w:rsidR="007129D7" w:rsidRPr="00474E2A" w:rsidRDefault="007129D7" w:rsidP="007129D7">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w:t>
            </w:r>
            <w:r>
              <w:rPr>
                <w:rFonts w:ascii="Times New Roman" w:hAnsi="Times New Roman"/>
                <w:bCs/>
                <w:sz w:val="18"/>
                <w:szCs w:val="18"/>
              </w:rPr>
              <w:lastRenderedPageBreak/>
              <w:t xml:space="preserve">зазначених у поданих органу ліцензування документах, документи (їх копії) про внесення плати за видачу ліцензії    </w:t>
            </w:r>
          </w:p>
        </w:tc>
        <w:tc>
          <w:tcPr>
            <w:tcW w:w="1366" w:type="dxa"/>
          </w:tcPr>
          <w:p w:rsidR="007129D7" w:rsidRPr="00A9516E" w:rsidRDefault="007129D7" w:rsidP="007129D7">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7129D7" w:rsidRPr="00A9516E" w:rsidRDefault="007129D7" w:rsidP="007129D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7129D7" w:rsidRPr="00D5688A" w:rsidRDefault="007129D7" w:rsidP="007129D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7129D7" w:rsidRPr="00D5688A" w:rsidRDefault="007129D7" w:rsidP="007129D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7129D7" w:rsidRPr="00A9516E" w:rsidRDefault="007129D7" w:rsidP="007129D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7129D7" w:rsidRPr="003A7226" w:rsidRDefault="007129D7" w:rsidP="007129D7">
            <w:pPr>
              <w:spacing w:after="0" w:line="240" w:lineRule="auto"/>
              <w:rPr>
                <w:rFonts w:ascii="Times New Roman" w:hAnsi="Times New Roman"/>
                <w:bCs/>
                <w:sz w:val="18"/>
                <w:szCs w:val="18"/>
              </w:rPr>
            </w:pPr>
            <w:r w:rsidRPr="00B9126A">
              <w:rPr>
                <w:rFonts w:ascii="Times New Roman" w:hAnsi="Times New Roman"/>
                <w:bCs/>
                <w:sz w:val="18"/>
                <w:szCs w:val="18"/>
              </w:rPr>
              <w:t xml:space="preserve">про прийняття на роботу водіїв, персоналу, що перевіряє технічний стан та виконує роботи з технічного обслуговування і ремонту транспортних засобів, медичних </w:t>
            </w:r>
            <w:r w:rsidRPr="00B9126A">
              <w:rPr>
                <w:rFonts w:ascii="Times New Roman" w:hAnsi="Times New Roman"/>
                <w:bCs/>
                <w:sz w:val="18"/>
                <w:szCs w:val="18"/>
              </w:rPr>
              <w:lastRenderedPageBreak/>
              <w:t>працівників, фахівця, відповідального за організацію та безпеку міжнародних перевезень, а також про їхній кваліфікаційний рівень (крім водіїв) - протягом строку дії ліцензії</w:t>
            </w:r>
          </w:p>
        </w:tc>
        <w:tc>
          <w:tcPr>
            <w:tcW w:w="728" w:type="dxa"/>
          </w:tcPr>
          <w:p w:rsidR="007129D7" w:rsidRPr="00A9516E" w:rsidRDefault="007129D7" w:rsidP="007129D7">
            <w:pPr>
              <w:spacing w:after="0" w:line="240" w:lineRule="auto"/>
              <w:rPr>
                <w:rFonts w:ascii="Times New Roman" w:hAnsi="Times New Roman"/>
                <w:sz w:val="18"/>
                <w:szCs w:val="18"/>
              </w:rPr>
            </w:pPr>
          </w:p>
        </w:tc>
      </w:tr>
      <w:tr w:rsidR="005403B9" w:rsidRPr="00A9516E" w:rsidTr="00264405">
        <w:trPr>
          <w:trHeight w:val="949"/>
        </w:trPr>
        <w:tc>
          <w:tcPr>
            <w:tcW w:w="677" w:type="dxa"/>
          </w:tcPr>
          <w:p w:rsidR="004A1E0C" w:rsidRDefault="004A1E0C" w:rsidP="004A1E0C">
            <w:pPr>
              <w:spacing w:after="0" w:line="240" w:lineRule="auto"/>
              <w:jc w:val="center"/>
              <w:rPr>
                <w:rFonts w:ascii="Times New Roman" w:hAnsi="Times New Roman"/>
                <w:sz w:val="18"/>
                <w:szCs w:val="18"/>
              </w:rPr>
            </w:pPr>
            <w:r>
              <w:rPr>
                <w:rFonts w:ascii="Times New Roman" w:hAnsi="Times New Roman"/>
                <w:sz w:val="18"/>
                <w:szCs w:val="18"/>
              </w:rPr>
              <w:lastRenderedPageBreak/>
              <w:t>13.3</w:t>
            </w:r>
          </w:p>
        </w:tc>
        <w:tc>
          <w:tcPr>
            <w:tcW w:w="2326" w:type="dxa"/>
          </w:tcPr>
          <w:p w:rsidR="004A1E0C" w:rsidRPr="004A1E0C" w:rsidRDefault="004A1E0C" w:rsidP="004A1E0C">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4A1E0C">
              <w:rPr>
                <w:rFonts w:ascii="Times New Roman" w:hAnsi="Times New Roman"/>
                <w:color w:val="000000"/>
                <w:sz w:val="18"/>
                <w:szCs w:val="18"/>
              </w:rPr>
              <w:t>іцензіат зобов’язаний:</w:t>
            </w:r>
          </w:p>
          <w:p w:rsidR="004A1E0C" w:rsidRPr="004A1E0C" w:rsidRDefault="004A1E0C" w:rsidP="004A1E0C">
            <w:pPr>
              <w:spacing w:after="0" w:line="240" w:lineRule="auto"/>
              <w:jc w:val="both"/>
              <w:rPr>
                <w:rFonts w:ascii="Times New Roman" w:hAnsi="Times New Roman"/>
                <w:sz w:val="18"/>
                <w:szCs w:val="18"/>
              </w:rPr>
            </w:pPr>
            <w:r w:rsidRPr="004A1E0C">
              <w:rPr>
                <w:rFonts w:ascii="Times New Roman" w:hAnsi="Times New Roman"/>
                <w:color w:val="000000"/>
                <w:sz w:val="18"/>
                <w:szCs w:val="18"/>
              </w:rPr>
              <w:t xml:space="preserve">1) </w:t>
            </w:r>
            <w:r w:rsidRPr="004A1E0C">
              <w:rPr>
                <w:rFonts w:ascii="Times New Roman" w:hAnsi="Times New Roman"/>
                <w:sz w:val="18"/>
                <w:szCs w:val="18"/>
              </w:rPr>
              <w:t>зберігати такі документи:</w:t>
            </w:r>
          </w:p>
          <w:p w:rsidR="004A1E0C" w:rsidRDefault="004A1E0C" w:rsidP="004A1E0C">
            <w:pPr>
              <w:spacing w:after="0" w:line="240" w:lineRule="auto"/>
              <w:jc w:val="both"/>
              <w:rPr>
                <w:rFonts w:ascii="Times New Roman" w:hAnsi="Times New Roman"/>
                <w:color w:val="000000"/>
                <w:sz w:val="18"/>
                <w:szCs w:val="18"/>
              </w:rPr>
            </w:pPr>
            <w:bookmarkStart w:id="36" w:name="n86"/>
            <w:bookmarkEnd w:id="36"/>
            <w:r w:rsidRPr="004A1E0C">
              <w:rPr>
                <w:rFonts w:ascii="Times New Roman" w:hAnsi="Times New Roman"/>
                <w:sz w:val="18"/>
                <w:szCs w:val="18"/>
              </w:rPr>
              <w:t>про проходження водіями періодичних та щозмінних медичних оглядів з дотриманням вимог, передбачених </w:t>
            </w:r>
            <w:hyperlink r:id="rId23" w:anchor="n137" w:history="1">
              <w:r w:rsidRPr="004A1E0C">
                <w:rPr>
                  <w:rStyle w:val="aa"/>
                  <w:rFonts w:ascii="Times New Roman" w:hAnsi="Times New Roman"/>
                  <w:color w:val="auto"/>
                  <w:sz w:val="18"/>
                  <w:szCs w:val="18"/>
                  <w:u w:val="none"/>
                </w:rPr>
                <w:t>пунктами 22</w:t>
              </w:r>
            </w:hyperlink>
            <w:r w:rsidRPr="004A1E0C">
              <w:rPr>
                <w:rFonts w:ascii="Times New Roman" w:hAnsi="Times New Roman"/>
                <w:sz w:val="18"/>
                <w:szCs w:val="18"/>
              </w:rPr>
              <w:t> і </w:t>
            </w:r>
            <w:hyperlink r:id="rId24" w:anchor="n143" w:history="1">
              <w:r w:rsidRPr="004A1E0C">
                <w:rPr>
                  <w:rStyle w:val="aa"/>
                  <w:rFonts w:ascii="Times New Roman" w:hAnsi="Times New Roman"/>
                  <w:color w:val="auto"/>
                  <w:sz w:val="18"/>
                  <w:szCs w:val="18"/>
                  <w:u w:val="none"/>
                </w:rPr>
                <w:t>23</w:t>
              </w:r>
            </w:hyperlink>
            <w:r w:rsidRPr="004A1E0C">
              <w:rPr>
                <w:rFonts w:ascii="Times New Roman" w:hAnsi="Times New Roman"/>
                <w:sz w:val="18"/>
                <w:szCs w:val="18"/>
              </w:rPr>
              <w:t> цих Ліцензійних умов, - протягом трьох років</w:t>
            </w:r>
          </w:p>
        </w:tc>
        <w:tc>
          <w:tcPr>
            <w:tcW w:w="1394" w:type="dxa"/>
          </w:tcPr>
          <w:p w:rsidR="004A1E0C" w:rsidRPr="004A1E0C" w:rsidRDefault="004A1E0C" w:rsidP="004A1E0C">
            <w:pPr>
              <w:pStyle w:val="11"/>
              <w:rPr>
                <w:rFonts w:ascii="Times New Roman" w:hAnsi="Times New Roman"/>
                <w:bCs/>
                <w:sz w:val="18"/>
                <w:szCs w:val="18"/>
                <w:lang w:val="uk-UA"/>
              </w:rPr>
            </w:pPr>
            <w:r w:rsidRPr="004A1E0C">
              <w:rPr>
                <w:rFonts w:ascii="Times New Roman" w:hAnsi="Times New Roman"/>
                <w:bCs/>
                <w:sz w:val="18"/>
                <w:szCs w:val="18"/>
                <w:lang w:val="uk-UA"/>
              </w:rPr>
              <w:t>абзац четвертий</w:t>
            </w:r>
          </w:p>
          <w:p w:rsidR="004A1E0C" w:rsidRPr="004A1E0C" w:rsidRDefault="004A1E0C" w:rsidP="004A1E0C">
            <w:pPr>
              <w:pStyle w:val="11"/>
              <w:rPr>
                <w:rFonts w:ascii="Times New Roman" w:hAnsi="Times New Roman"/>
                <w:bCs/>
                <w:sz w:val="18"/>
                <w:szCs w:val="18"/>
                <w:lang w:val="uk-UA"/>
              </w:rPr>
            </w:pPr>
            <w:r w:rsidRPr="004A1E0C">
              <w:rPr>
                <w:rFonts w:ascii="Times New Roman" w:hAnsi="Times New Roman"/>
                <w:bCs/>
                <w:sz w:val="18"/>
                <w:szCs w:val="18"/>
                <w:lang w:val="uk-UA"/>
              </w:rPr>
              <w:t>підпункту 1 пункти 16</w:t>
            </w:r>
          </w:p>
          <w:p w:rsidR="004A1E0C" w:rsidRPr="00AE1D5C" w:rsidRDefault="004A1E0C" w:rsidP="004A1E0C">
            <w:pPr>
              <w:pStyle w:val="11"/>
              <w:rPr>
                <w:rFonts w:ascii="Times New Roman" w:hAnsi="Times New Roman"/>
                <w:bCs/>
                <w:sz w:val="18"/>
                <w:szCs w:val="18"/>
                <w:lang w:val="uk-UA"/>
              </w:rPr>
            </w:pPr>
            <w:r w:rsidRPr="004A1E0C">
              <w:rPr>
                <w:rFonts w:ascii="Times New Roman" w:hAnsi="Times New Roman"/>
                <w:bCs/>
                <w:sz w:val="18"/>
                <w:szCs w:val="18"/>
                <w:lang w:val="uk-UA"/>
              </w:rPr>
              <w:t>Ліцензійних умов</w:t>
            </w:r>
          </w:p>
        </w:tc>
        <w:tc>
          <w:tcPr>
            <w:tcW w:w="1468" w:type="dxa"/>
          </w:tcPr>
          <w:p w:rsidR="004A1E0C" w:rsidRPr="00474E2A" w:rsidRDefault="004A1E0C" w:rsidP="004A1E0C">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4A1E0C" w:rsidRPr="00A9516E" w:rsidRDefault="004A1E0C" w:rsidP="004A1E0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A1E0C" w:rsidRPr="00A9516E" w:rsidRDefault="004A1E0C" w:rsidP="004A1E0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A1E0C" w:rsidRPr="00D5688A" w:rsidRDefault="004A1E0C" w:rsidP="004A1E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A1E0C" w:rsidRPr="00D5688A" w:rsidRDefault="004A1E0C" w:rsidP="004A1E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A1E0C" w:rsidRPr="00A9516E" w:rsidRDefault="004A1E0C" w:rsidP="004A1E0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A1E0C" w:rsidRPr="003A7226" w:rsidRDefault="004A1E0C" w:rsidP="004A1E0C">
            <w:pPr>
              <w:spacing w:after="0" w:line="240" w:lineRule="auto"/>
              <w:rPr>
                <w:rFonts w:ascii="Times New Roman" w:hAnsi="Times New Roman"/>
                <w:bCs/>
                <w:sz w:val="18"/>
                <w:szCs w:val="18"/>
              </w:rPr>
            </w:pPr>
            <w:r w:rsidRPr="004A1E0C">
              <w:rPr>
                <w:rFonts w:ascii="Times New Roman" w:hAnsi="Times New Roman"/>
                <w:bCs/>
                <w:sz w:val="18"/>
                <w:szCs w:val="18"/>
              </w:rPr>
              <w:t>про проходження водіями періодичних та щозмінних медичних оглядів - протягом трьох років</w:t>
            </w:r>
          </w:p>
        </w:tc>
        <w:tc>
          <w:tcPr>
            <w:tcW w:w="728" w:type="dxa"/>
          </w:tcPr>
          <w:p w:rsidR="004A1E0C" w:rsidRPr="00A9516E" w:rsidRDefault="004A1E0C" w:rsidP="004A1E0C">
            <w:pPr>
              <w:spacing w:after="0" w:line="240" w:lineRule="auto"/>
              <w:rPr>
                <w:rFonts w:ascii="Times New Roman" w:hAnsi="Times New Roman"/>
                <w:sz w:val="18"/>
                <w:szCs w:val="18"/>
              </w:rPr>
            </w:pPr>
          </w:p>
        </w:tc>
      </w:tr>
      <w:tr w:rsidR="005403B9" w:rsidRPr="00A9516E" w:rsidTr="00264405">
        <w:trPr>
          <w:trHeight w:val="949"/>
        </w:trPr>
        <w:tc>
          <w:tcPr>
            <w:tcW w:w="677" w:type="dxa"/>
          </w:tcPr>
          <w:p w:rsidR="00AA3A3D" w:rsidRDefault="00AA3A3D" w:rsidP="00AA3A3D">
            <w:pPr>
              <w:spacing w:after="0" w:line="240" w:lineRule="auto"/>
              <w:jc w:val="center"/>
              <w:rPr>
                <w:rFonts w:ascii="Times New Roman" w:hAnsi="Times New Roman"/>
                <w:sz w:val="18"/>
                <w:szCs w:val="18"/>
              </w:rPr>
            </w:pPr>
            <w:r>
              <w:rPr>
                <w:rFonts w:ascii="Times New Roman" w:hAnsi="Times New Roman"/>
                <w:sz w:val="18"/>
                <w:szCs w:val="18"/>
              </w:rPr>
              <w:t>13.4</w:t>
            </w:r>
          </w:p>
        </w:tc>
        <w:tc>
          <w:tcPr>
            <w:tcW w:w="2326" w:type="dxa"/>
          </w:tcPr>
          <w:p w:rsidR="00AA3A3D" w:rsidRPr="00AA3A3D" w:rsidRDefault="00AA3A3D" w:rsidP="00AA3A3D">
            <w:pPr>
              <w:spacing w:after="0" w:line="240" w:lineRule="auto"/>
              <w:jc w:val="both"/>
              <w:rPr>
                <w:rFonts w:ascii="Times New Roman" w:hAnsi="Times New Roman"/>
                <w:sz w:val="18"/>
                <w:szCs w:val="18"/>
              </w:rPr>
            </w:pPr>
            <w:r w:rsidRPr="00AA3A3D">
              <w:rPr>
                <w:rFonts w:ascii="Times New Roman" w:hAnsi="Times New Roman"/>
                <w:sz w:val="18"/>
                <w:szCs w:val="18"/>
              </w:rPr>
              <w:t>ліцензіат зобов’язаний:</w:t>
            </w:r>
          </w:p>
          <w:p w:rsidR="00AA3A3D" w:rsidRPr="00AA3A3D" w:rsidRDefault="00AA3A3D" w:rsidP="00AA3A3D">
            <w:pPr>
              <w:spacing w:after="0" w:line="240" w:lineRule="auto"/>
              <w:jc w:val="both"/>
              <w:rPr>
                <w:rFonts w:ascii="Times New Roman" w:hAnsi="Times New Roman"/>
                <w:sz w:val="18"/>
                <w:szCs w:val="18"/>
              </w:rPr>
            </w:pPr>
            <w:r w:rsidRPr="00AA3A3D">
              <w:rPr>
                <w:rFonts w:ascii="Times New Roman" w:hAnsi="Times New Roman"/>
                <w:sz w:val="18"/>
                <w:szCs w:val="18"/>
              </w:rPr>
              <w:t>1) зберігати такі документи:</w:t>
            </w:r>
          </w:p>
          <w:p w:rsidR="00AA3A3D" w:rsidRDefault="00AA3A3D" w:rsidP="00AA3A3D">
            <w:pPr>
              <w:spacing w:after="0" w:line="240" w:lineRule="auto"/>
              <w:jc w:val="both"/>
              <w:rPr>
                <w:rFonts w:ascii="Times New Roman" w:hAnsi="Times New Roman"/>
                <w:color w:val="000000"/>
                <w:sz w:val="18"/>
                <w:szCs w:val="18"/>
              </w:rPr>
            </w:pPr>
            <w:bookmarkStart w:id="37" w:name="n87"/>
            <w:bookmarkEnd w:id="37"/>
            <w:r w:rsidRPr="00AA3A3D">
              <w:rPr>
                <w:rFonts w:ascii="Times New Roman" w:hAnsi="Times New Roman"/>
                <w:sz w:val="18"/>
                <w:szCs w:val="18"/>
              </w:rPr>
              <w:t>про проведення перевірки технічного стану та обов’язкового технічного контролю, технічних оглядів та ремонту транспортних засобів, акти виконаних робіт, платіжні документи, а в разі, коли на ліцензіата поширюються вимоги, визначені </w:t>
            </w:r>
            <w:hyperlink r:id="rId25" w:anchor="n143" w:history="1">
              <w:r w:rsidRPr="00AA3A3D">
                <w:rPr>
                  <w:rStyle w:val="aa"/>
                  <w:rFonts w:ascii="Times New Roman" w:hAnsi="Times New Roman"/>
                  <w:color w:val="auto"/>
                  <w:sz w:val="18"/>
                  <w:szCs w:val="18"/>
                  <w:u w:val="none"/>
                </w:rPr>
                <w:t>пунктом 23</w:t>
              </w:r>
            </w:hyperlink>
            <w:r w:rsidRPr="00AA3A3D">
              <w:rPr>
                <w:rFonts w:ascii="Times New Roman" w:hAnsi="Times New Roman"/>
                <w:sz w:val="18"/>
                <w:szCs w:val="18"/>
              </w:rPr>
              <w:t xml:space="preserve"> цих Ліцензійних умов, - </w:t>
            </w:r>
            <w:r w:rsidRPr="00AA3A3D">
              <w:rPr>
                <w:rFonts w:ascii="Times New Roman" w:hAnsi="Times New Roman"/>
                <w:sz w:val="18"/>
                <w:szCs w:val="18"/>
              </w:rPr>
              <w:lastRenderedPageBreak/>
              <w:t>копії протоколів перевірки технічного стану транспортних засобів - протягом трьох років</w:t>
            </w:r>
          </w:p>
        </w:tc>
        <w:tc>
          <w:tcPr>
            <w:tcW w:w="1394" w:type="dxa"/>
          </w:tcPr>
          <w:p w:rsidR="00AA3A3D" w:rsidRPr="00AA3A3D" w:rsidRDefault="00AA3A3D" w:rsidP="00AA3A3D">
            <w:pPr>
              <w:pStyle w:val="11"/>
              <w:rPr>
                <w:rFonts w:ascii="Times New Roman" w:hAnsi="Times New Roman"/>
                <w:bCs/>
                <w:sz w:val="18"/>
                <w:szCs w:val="18"/>
                <w:lang w:val="uk-UA"/>
              </w:rPr>
            </w:pPr>
            <w:r w:rsidRPr="00AA3A3D">
              <w:rPr>
                <w:rFonts w:ascii="Times New Roman" w:hAnsi="Times New Roman"/>
                <w:bCs/>
                <w:sz w:val="18"/>
                <w:szCs w:val="18"/>
                <w:lang w:val="uk-UA"/>
              </w:rPr>
              <w:lastRenderedPageBreak/>
              <w:t xml:space="preserve">абзац п’ятий </w:t>
            </w:r>
          </w:p>
          <w:p w:rsidR="00AA3A3D" w:rsidRPr="00AA3A3D" w:rsidRDefault="00AA3A3D" w:rsidP="00AA3A3D">
            <w:pPr>
              <w:pStyle w:val="11"/>
              <w:rPr>
                <w:rFonts w:ascii="Times New Roman" w:hAnsi="Times New Roman"/>
                <w:bCs/>
                <w:sz w:val="18"/>
                <w:szCs w:val="18"/>
                <w:lang w:val="uk-UA"/>
              </w:rPr>
            </w:pPr>
            <w:r w:rsidRPr="00AA3A3D">
              <w:rPr>
                <w:rFonts w:ascii="Times New Roman" w:hAnsi="Times New Roman"/>
                <w:bCs/>
                <w:sz w:val="18"/>
                <w:szCs w:val="18"/>
                <w:lang w:val="uk-UA"/>
              </w:rPr>
              <w:t>підпункту 1 пункти 16</w:t>
            </w:r>
          </w:p>
          <w:p w:rsidR="00AA3A3D" w:rsidRPr="00AE1D5C" w:rsidRDefault="00AA3A3D" w:rsidP="00AA3A3D">
            <w:pPr>
              <w:pStyle w:val="11"/>
              <w:rPr>
                <w:rFonts w:ascii="Times New Roman" w:hAnsi="Times New Roman"/>
                <w:bCs/>
                <w:sz w:val="18"/>
                <w:szCs w:val="18"/>
                <w:lang w:val="uk-UA"/>
              </w:rPr>
            </w:pPr>
            <w:r w:rsidRPr="00AA3A3D">
              <w:rPr>
                <w:rFonts w:ascii="Times New Roman" w:hAnsi="Times New Roman"/>
                <w:bCs/>
                <w:sz w:val="18"/>
                <w:szCs w:val="18"/>
                <w:lang w:val="uk-UA"/>
              </w:rPr>
              <w:t>Ліцензійних умов</w:t>
            </w:r>
          </w:p>
        </w:tc>
        <w:tc>
          <w:tcPr>
            <w:tcW w:w="1468" w:type="dxa"/>
          </w:tcPr>
          <w:p w:rsidR="00AA3A3D" w:rsidRPr="00474E2A" w:rsidRDefault="00AA3A3D" w:rsidP="00AA3A3D">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w:t>
            </w:r>
            <w:r>
              <w:rPr>
                <w:rFonts w:ascii="Times New Roman" w:hAnsi="Times New Roman"/>
                <w:bCs/>
                <w:sz w:val="18"/>
                <w:szCs w:val="18"/>
              </w:rPr>
              <w:lastRenderedPageBreak/>
              <w:t xml:space="preserve">документи (їх копії) про внесення плати за видачу ліцензії    </w:t>
            </w:r>
          </w:p>
        </w:tc>
        <w:tc>
          <w:tcPr>
            <w:tcW w:w="1366" w:type="dxa"/>
          </w:tcPr>
          <w:p w:rsidR="00AA3A3D" w:rsidRPr="00A9516E" w:rsidRDefault="00AA3A3D" w:rsidP="00AA3A3D">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AA3A3D" w:rsidRPr="00A9516E" w:rsidRDefault="00AA3A3D" w:rsidP="00AA3A3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A3A3D" w:rsidRPr="00D5688A" w:rsidRDefault="00AA3A3D" w:rsidP="00AA3A3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A3A3D" w:rsidRPr="00D5688A" w:rsidRDefault="00AA3A3D" w:rsidP="00AA3A3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A3A3D" w:rsidRPr="00A9516E" w:rsidRDefault="00AA3A3D" w:rsidP="00AA3A3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A3A3D" w:rsidRPr="003A7226" w:rsidRDefault="00AA3A3D" w:rsidP="00AA3A3D">
            <w:pPr>
              <w:spacing w:after="0" w:line="240" w:lineRule="auto"/>
              <w:rPr>
                <w:rFonts w:ascii="Times New Roman" w:hAnsi="Times New Roman"/>
                <w:bCs/>
                <w:sz w:val="18"/>
                <w:szCs w:val="18"/>
              </w:rPr>
            </w:pPr>
            <w:r w:rsidRPr="00BD5BCD">
              <w:rPr>
                <w:rFonts w:ascii="Times New Roman" w:hAnsi="Times New Roman"/>
                <w:bCs/>
                <w:sz w:val="18"/>
                <w:szCs w:val="18"/>
              </w:rPr>
              <w:t xml:space="preserve">про проведення перевірки технічного стану та обов’язкового технічного контролю, технічних оглядів та ремонту транспортних засобів, акти виконаних робіт, платіжні документи, копії протоколів перевірки технічного стану </w:t>
            </w:r>
            <w:r w:rsidRPr="00BD5BCD">
              <w:rPr>
                <w:rFonts w:ascii="Times New Roman" w:hAnsi="Times New Roman"/>
                <w:bCs/>
                <w:sz w:val="18"/>
                <w:szCs w:val="18"/>
              </w:rPr>
              <w:lastRenderedPageBreak/>
              <w:t>транспортних засобів в разі, якщо ліцензіат провадить господарську діяльність з міжнародних перевезень пасажирів автобусами, міжнародних перевезень вантажів вантажними автомобілями, міжнародних перевезень небезпечних вантажів та небезпечних відходів вантажними автомобілями, - протягом трьох років</w:t>
            </w:r>
          </w:p>
        </w:tc>
        <w:tc>
          <w:tcPr>
            <w:tcW w:w="728" w:type="dxa"/>
          </w:tcPr>
          <w:p w:rsidR="00AA3A3D" w:rsidRPr="00A9516E" w:rsidRDefault="00AA3A3D" w:rsidP="00AA3A3D">
            <w:pPr>
              <w:spacing w:after="0" w:line="240" w:lineRule="auto"/>
              <w:rPr>
                <w:rFonts w:ascii="Times New Roman" w:hAnsi="Times New Roman"/>
                <w:sz w:val="18"/>
                <w:szCs w:val="18"/>
              </w:rPr>
            </w:pPr>
          </w:p>
        </w:tc>
      </w:tr>
      <w:tr w:rsidR="005403B9" w:rsidRPr="00A9516E" w:rsidTr="00264405">
        <w:trPr>
          <w:trHeight w:val="949"/>
        </w:trPr>
        <w:tc>
          <w:tcPr>
            <w:tcW w:w="677" w:type="dxa"/>
          </w:tcPr>
          <w:p w:rsidR="00AC5EF1" w:rsidRDefault="00AC5EF1" w:rsidP="00AC5EF1">
            <w:pPr>
              <w:spacing w:after="0" w:line="240" w:lineRule="auto"/>
              <w:jc w:val="center"/>
              <w:rPr>
                <w:rFonts w:ascii="Times New Roman" w:hAnsi="Times New Roman"/>
                <w:sz w:val="18"/>
                <w:szCs w:val="18"/>
              </w:rPr>
            </w:pPr>
            <w:r>
              <w:rPr>
                <w:rFonts w:ascii="Times New Roman" w:hAnsi="Times New Roman"/>
                <w:sz w:val="18"/>
                <w:szCs w:val="18"/>
              </w:rPr>
              <w:lastRenderedPageBreak/>
              <w:t>13.5</w:t>
            </w:r>
          </w:p>
        </w:tc>
        <w:tc>
          <w:tcPr>
            <w:tcW w:w="2326" w:type="dxa"/>
          </w:tcPr>
          <w:p w:rsidR="00AC5EF1" w:rsidRPr="00AC5EF1" w:rsidRDefault="00AC5EF1" w:rsidP="00AC5EF1">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AC5EF1">
              <w:rPr>
                <w:rFonts w:ascii="Times New Roman" w:hAnsi="Times New Roman"/>
                <w:color w:val="000000"/>
                <w:sz w:val="18"/>
                <w:szCs w:val="18"/>
              </w:rPr>
              <w:t>іцензіат зобов’язаний:</w:t>
            </w:r>
          </w:p>
          <w:p w:rsidR="00AC5EF1" w:rsidRPr="00AC5EF1" w:rsidRDefault="00AC5EF1" w:rsidP="00AC5EF1">
            <w:pPr>
              <w:spacing w:after="0" w:line="240" w:lineRule="auto"/>
              <w:jc w:val="both"/>
              <w:rPr>
                <w:rFonts w:ascii="Times New Roman" w:hAnsi="Times New Roman"/>
                <w:color w:val="000000"/>
                <w:sz w:val="18"/>
                <w:szCs w:val="18"/>
              </w:rPr>
            </w:pPr>
            <w:r w:rsidRPr="00AC5EF1">
              <w:rPr>
                <w:rFonts w:ascii="Times New Roman" w:hAnsi="Times New Roman"/>
                <w:color w:val="000000"/>
                <w:sz w:val="18"/>
                <w:szCs w:val="18"/>
              </w:rPr>
              <w:t>1) зберігати такі документи:</w:t>
            </w:r>
          </w:p>
          <w:p w:rsidR="00AC5EF1" w:rsidRDefault="00AC5EF1" w:rsidP="00AC5EF1">
            <w:pPr>
              <w:spacing w:after="0" w:line="240" w:lineRule="auto"/>
              <w:jc w:val="both"/>
              <w:rPr>
                <w:rFonts w:ascii="Times New Roman" w:hAnsi="Times New Roman"/>
                <w:color w:val="000000"/>
                <w:sz w:val="18"/>
                <w:szCs w:val="18"/>
              </w:rPr>
            </w:pPr>
            <w:bookmarkStart w:id="38" w:name="n88"/>
            <w:bookmarkEnd w:id="38"/>
            <w:r w:rsidRPr="00AC5EF1">
              <w:rPr>
                <w:rFonts w:ascii="Times New Roman" w:hAnsi="Times New Roman"/>
                <w:color w:val="000000"/>
                <w:sz w:val="18"/>
                <w:szCs w:val="18"/>
              </w:rPr>
              <w:t>про діяльність уповноваженого (консультанта) з питань безпеки перевезення небезпечних вантажів із записами про проведення підконтрольних технологічних операцій - протягом трьох років</w:t>
            </w:r>
          </w:p>
        </w:tc>
        <w:tc>
          <w:tcPr>
            <w:tcW w:w="1394" w:type="dxa"/>
          </w:tcPr>
          <w:p w:rsidR="00AC5EF1" w:rsidRPr="00224311" w:rsidRDefault="00AC5EF1" w:rsidP="00AC5EF1">
            <w:pPr>
              <w:pStyle w:val="11"/>
              <w:rPr>
                <w:rFonts w:ascii="Times New Roman" w:hAnsi="Times New Roman"/>
                <w:bCs/>
                <w:sz w:val="18"/>
                <w:szCs w:val="18"/>
                <w:lang w:val="uk-UA"/>
              </w:rPr>
            </w:pPr>
            <w:r w:rsidRPr="00224311">
              <w:rPr>
                <w:rFonts w:ascii="Times New Roman" w:hAnsi="Times New Roman"/>
                <w:bCs/>
                <w:sz w:val="18"/>
                <w:szCs w:val="18"/>
                <w:lang w:val="uk-UA"/>
              </w:rPr>
              <w:t xml:space="preserve">абзац </w:t>
            </w:r>
            <w:r w:rsidRPr="007A4170">
              <w:rPr>
                <w:rFonts w:ascii="Times New Roman" w:hAnsi="Times New Roman"/>
                <w:bCs/>
                <w:sz w:val="18"/>
                <w:szCs w:val="18"/>
                <w:lang w:val="uk-UA"/>
              </w:rPr>
              <w:t>шостий</w:t>
            </w:r>
            <w:r w:rsidRPr="00224311">
              <w:rPr>
                <w:rFonts w:ascii="Times New Roman" w:hAnsi="Times New Roman"/>
                <w:bCs/>
                <w:sz w:val="18"/>
                <w:szCs w:val="18"/>
                <w:lang w:val="uk-UA"/>
              </w:rPr>
              <w:t xml:space="preserve"> </w:t>
            </w:r>
          </w:p>
          <w:p w:rsidR="00AC5EF1" w:rsidRPr="00AE1D5C" w:rsidRDefault="00AC5EF1" w:rsidP="00AC5EF1">
            <w:pPr>
              <w:pStyle w:val="11"/>
              <w:rPr>
                <w:rFonts w:ascii="Times New Roman" w:hAnsi="Times New Roman"/>
                <w:bCs/>
                <w:sz w:val="18"/>
                <w:szCs w:val="18"/>
                <w:lang w:val="uk-UA"/>
              </w:rPr>
            </w:pPr>
            <w:r w:rsidRPr="007A4170">
              <w:rPr>
                <w:rFonts w:ascii="Times New Roman" w:hAnsi="Times New Roman"/>
                <w:bCs/>
                <w:sz w:val="18"/>
                <w:szCs w:val="18"/>
                <w:lang w:val="uk-UA"/>
              </w:rPr>
              <w:t>підпункту 1 пункту 16    Ліцензійних умов</w:t>
            </w:r>
          </w:p>
        </w:tc>
        <w:tc>
          <w:tcPr>
            <w:tcW w:w="1468" w:type="dxa"/>
          </w:tcPr>
          <w:p w:rsidR="004368A0" w:rsidRDefault="00AC5EF1" w:rsidP="00AC5EF1">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p w:rsidR="00AC5EF1" w:rsidRPr="00474E2A" w:rsidRDefault="00AC5EF1" w:rsidP="00AC5EF1">
            <w:pPr>
              <w:spacing w:after="0" w:line="240" w:lineRule="auto"/>
              <w:jc w:val="center"/>
              <w:rPr>
                <w:rFonts w:ascii="Times New Roman" w:hAnsi="Times New Roman"/>
                <w:bCs/>
                <w:sz w:val="18"/>
                <w:szCs w:val="18"/>
              </w:rPr>
            </w:pPr>
            <w:r>
              <w:rPr>
                <w:rFonts w:ascii="Times New Roman" w:hAnsi="Times New Roman"/>
                <w:bCs/>
                <w:sz w:val="18"/>
                <w:szCs w:val="18"/>
              </w:rPr>
              <w:t xml:space="preserve">   </w:t>
            </w:r>
          </w:p>
        </w:tc>
        <w:tc>
          <w:tcPr>
            <w:tcW w:w="1366" w:type="dxa"/>
          </w:tcPr>
          <w:p w:rsidR="00AC5EF1" w:rsidRPr="00A9516E" w:rsidRDefault="00AC5EF1" w:rsidP="00AC5EF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AC5EF1" w:rsidRPr="00A9516E" w:rsidRDefault="00AC5EF1" w:rsidP="00AC5EF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C5EF1" w:rsidRPr="00D5688A" w:rsidRDefault="00AC5EF1" w:rsidP="00AC5EF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C5EF1" w:rsidRPr="00D5688A" w:rsidRDefault="00AC5EF1" w:rsidP="00AC5EF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C5EF1" w:rsidRPr="00A9516E" w:rsidRDefault="00AC5EF1" w:rsidP="00AC5EF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C5EF1" w:rsidRPr="003A7226" w:rsidRDefault="00AC5EF1" w:rsidP="00AC5EF1">
            <w:pPr>
              <w:spacing w:after="0" w:line="240" w:lineRule="auto"/>
              <w:rPr>
                <w:rFonts w:ascii="Times New Roman" w:hAnsi="Times New Roman"/>
                <w:bCs/>
                <w:sz w:val="18"/>
                <w:szCs w:val="18"/>
              </w:rPr>
            </w:pPr>
            <w:r w:rsidRPr="007A4170">
              <w:rPr>
                <w:rFonts w:ascii="Times New Roman" w:hAnsi="Times New Roman"/>
                <w:bCs/>
                <w:sz w:val="18"/>
                <w:szCs w:val="18"/>
              </w:rPr>
              <w:t>про діяльність уповноваженого (консультанта) з питань безпеки перевезення небезпечних вантажів із записами про проведення підконтрольних технологічних операцій - протягом трьох років</w:t>
            </w:r>
          </w:p>
        </w:tc>
        <w:tc>
          <w:tcPr>
            <w:tcW w:w="728" w:type="dxa"/>
          </w:tcPr>
          <w:p w:rsidR="00AC5EF1" w:rsidRPr="00A9516E" w:rsidRDefault="00AC5EF1" w:rsidP="00AC5EF1">
            <w:pPr>
              <w:spacing w:after="0" w:line="240" w:lineRule="auto"/>
              <w:rPr>
                <w:rFonts w:ascii="Times New Roman" w:hAnsi="Times New Roman"/>
                <w:sz w:val="18"/>
                <w:szCs w:val="18"/>
              </w:rPr>
            </w:pPr>
          </w:p>
        </w:tc>
      </w:tr>
      <w:tr w:rsidR="005403B9" w:rsidRPr="00A9516E" w:rsidTr="00264405">
        <w:trPr>
          <w:trHeight w:val="949"/>
        </w:trPr>
        <w:tc>
          <w:tcPr>
            <w:tcW w:w="677" w:type="dxa"/>
          </w:tcPr>
          <w:p w:rsidR="00563409" w:rsidRDefault="00563409" w:rsidP="00563409">
            <w:pPr>
              <w:spacing w:after="0" w:line="240" w:lineRule="auto"/>
              <w:jc w:val="center"/>
              <w:rPr>
                <w:rFonts w:ascii="Times New Roman" w:hAnsi="Times New Roman"/>
                <w:sz w:val="18"/>
                <w:szCs w:val="18"/>
              </w:rPr>
            </w:pPr>
            <w:r>
              <w:rPr>
                <w:rFonts w:ascii="Times New Roman" w:hAnsi="Times New Roman"/>
                <w:sz w:val="18"/>
                <w:szCs w:val="18"/>
              </w:rPr>
              <w:lastRenderedPageBreak/>
              <w:t>13.6</w:t>
            </w:r>
          </w:p>
        </w:tc>
        <w:tc>
          <w:tcPr>
            <w:tcW w:w="2326" w:type="dxa"/>
          </w:tcPr>
          <w:p w:rsidR="00BA26D1" w:rsidRPr="00BA26D1" w:rsidRDefault="00BA26D1" w:rsidP="00BA26D1">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BA26D1">
              <w:rPr>
                <w:rFonts w:ascii="Times New Roman" w:hAnsi="Times New Roman"/>
                <w:color w:val="000000"/>
                <w:sz w:val="18"/>
                <w:szCs w:val="18"/>
              </w:rPr>
              <w:t>іцензіат зобов’язаний:</w:t>
            </w:r>
          </w:p>
          <w:p w:rsidR="00BA26D1" w:rsidRPr="00BA26D1" w:rsidRDefault="00BA26D1" w:rsidP="00BA26D1">
            <w:pPr>
              <w:spacing w:after="0" w:line="240" w:lineRule="auto"/>
              <w:jc w:val="both"/>
              <w:rPr>
                <w:rFonts w:ascii="Times New Roman" w:hAnsi="Times New Roman"/>
                <w:color w:val="000000"/>
                <w:sz w:val="18"/>
                <w:szCs w:val="18"/>
              </w:rPr>
            </w:pPr>
            <w:r w:rsidRPr="00BA26D1">
              <w:rPr>
                <w:rFonts w:ascii="Times New Roman" w:hAnsi="Times New Roman"/>
                <w:color w:val="000000"/>
                <w:sz w:val="18"/>
                <w:szCs w:val="18"/>
              </w:rPr>
              <w:t>1) зберігати такі документи:</w:t>
            </w:r>
          </w:p>
          <w:p w:rsidR="00563409" w:rsidRDefault="00BA26D1" w:rsidP="00BA26D1">
            <w:pPr>
              <w:spacing w:after="0" w:line="240" w:lineRule="auto"/>
              <w:jc w:val="both"/>
              <w:rPr>
                <w:rFonts w:ascii="Times New Roman" w:hAnsi="Times New Roman"/>
                <w:color w:val="000000"/>
                <w:sz w:val="18"/>
                <w:szCs w:val="18"/>
              </w:rPr>
            </w:pPr>
            <w:bookmarkStart w:id="39" w:name="n89"/>
            <w:bookmarkEnd w:id="39"/>
            <w:r w:rsidRPr="00BA26D1">
              <w:rPr>
                <w:rFonts w:ascii="Times New Roman" w:hAnsi="Times New Roman"/>
                <w:color w:val="000000"/>
                <w:sz w:val="18"/>
                <w:szCs w:val="18"/>
              </w:rPr>
              <w:t>щорічні звіти з питань діяльності підприємства з перевезення небезпечних вантажів - протягом п’яти років</w:t>
            </w:r>
          </w:p>
        </w:tc>
        <w:tc>
          <w:tcPr>
            <w:tcW w:w="1394" w:type="dxa"/>
          </w:tcPr>
          <w:p w:rsidR="00563409" w:rsidRPr="00224311" w:rsidRDefault="00563409" w:rsidP="00563409">
            <w:pPr>
              <w:pStyle w:val="11"/>
              <w:rPr>
                <w:rFonts w:ascii="Times New Roman" w:hAnsi="Times New Roman"/>
                <w:bCs/>
                <w:sz w:val="18"/>
                <w:szCs w:val="18"/>
                <w:lang w:val="uk-UA"/>
              </w:rPr>
            </w:pPr>
            <w:r w:rsidRPr="00224311">
              <w:rPr>
                <w:rFonts w:ascii="Times New Roman" w:hAnsi="Times New Roman"/>
                <w:bCs/>
                <w:sz w:val="18"/>
                <w:szCs w:val="18"/>
                <w:lang w:val="uk-UA"/>
              </w:rPr>
              <w:t xml:space="preserve">абзац </w:t>
            </w:r>
            <w:r w:rsidRPr="00563409">
              <w:rPr>
                <w:rFonts w:ascii="Times New Roman" w:hAnsi="Times New Roman"/>
                <w:bCs/>
                <w:sz w:val="18"/>
                <w:szCs w:val="18"/>
                <w:lang w:val="uk-UA"/>
              </w:rPr>
              <w:t>сьомий</w:t>
            </w:r>
            <w:r w:rsidRPr="00224311">
              <w:rPr>
                <w:rFonts w:ascii="Times New Roman" w:hAnsi="Times New Roman"/>
                <w:bCs/>
                <w:sz w:val="18"/>
                <w:szCs w:val="18"/>
                <w:lang w:val="uk-UA"/>
              </w:rPr>
              <w:t xml:space="preserve"> </w:t>
            </w:r>
          </w:p>
          <w:p w:rsidR="00563409" w:rsidRPr="00AE1D5C" w:rsidRDefault="00563409" w:rsidP="00563409">
            <w:pPr>
              <w:pStyle w:val="11"/>
              <w:rPr>
                <w:rFonts w:ascii="Times New Roman" w:hAnsi="Times New Roman"/>
                <w:bCs/>
                <w:sz w:val="18"/>
                <w:szCs w:val="18"/>
                <w:lang w:val="uk-UA"/>
              </w:rPr>
            </w:pPr>
            <w:r w:rsidRPr="00563409">
              <w:rPr>
                <w:rFonts w:ascii="Times New Roman" w:hAnsi="Times New Roman"/>
                <w:bCs/>
                <w:sz w:val="18"/>
                <w:szCs w:val="18"/>
                <w:lang w:val="uk-UA"/>
              </w:rPr>
              <w:t>підпункту 1 пункту 16    Ліцензійних умов</w:t>
            </w:r>
          </w:p>
        </w:tc>
        <w:tc>
          <w:tcPr>
            <w:tcW w:w="1468" w:type="dxa"/>
          </w:tcPr>
          <w:p w:rsidR="00563409" w:rsidRDefault="00563409" w:rsidP="00563409">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p w:rsidR="004368A0" w:rsidRPr="00474E2A" w:rsidRDefault="004368A0" w:rsidP="00563409">
            <w:pPr>
              <w:spacing w:after="0" w:line="240" w:lineRule="auto"/>
              <w:jc w:val="center"/>
              <w:rPr>
                <w:rFonts w:ascii="Times New Roman" w:hAnsi="Times New Roman"/>
                <w:bCs/>
                <w:sz w:val="18"/>
                <w:szCs w:val="18"/>
              </w:rPr>
            </w:pPr>
          </w:p>
        </w:tc>
        <w:tc>
          <w:tcPr>
            <w:tcW w:w="1366" w:type="dxa"/>
          </w:tcPr>
          <w:p w:rsidR="00563409" w:rsidRPr="00A9516E" w:rsidRDefault="00563409" w:rsidP="0056340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63409" w:rsidRPr="00A9516E" w:rsidRDefault="00563409" w:rsidP="0056340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63409" w:rsidRPr="00D5688A" w:rsidRDefault="00563409" w:rsidP="0056340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63409" w:rsidRPr="00D5688A" w:rsidRDefault="00563409" w:rsidP="0056340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63409" w:rsidRPr="00A9516E" w:rsidRDefault="00563409" w:rsidP="0056340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563409" w:rsidRPr="003A7226" w:rsidRDefault="00563409" w:rsidP="00563409">
            <w:pPr>
              <w:spacing w:after="0" w:line="240" w:lineRule="auto"/>
              <w:rPr>
                <w:rFonts w:ascii="Times New Roman" w:hAnsi="Times New Roman"/>
                <w:bCs/>
                <w:sz w:val="18"/>
                <w:szCs w:val="18"/>
              </w:rPr>
            </w:pPr>
            <w:r w:rsidRPr="00563409">
              <w:rPr>
                <w:rFonts w:ascii="Times New Roman" w:hAnsi="Times New Roman"/>
                <w:bCs/>
                <w:sz w:val="18"/>
                <w:szCs w:val="18"/>
              </w:rPr>
              <w:t>щорічні звіти з питань діяльності підприємства з перевезення небезпечних вантажів - протягом п’яти років</w:t>
            </w:r>
          </w:p>
        </w:tc>
        <w:tc>
          <w:tcPr>
            <w:tcW w:w="728" w:type="dxa"/>
          </w:tcPr>
          <w:p w:rsidR="00563409" w:rsidRPr="00A9516E" w:rsidRDefault="00563409" w:rsidP="00563409">
            <w:pPr>
              <w:spacing w:after="0" w:line="240" w:lineRule="auto"/>
              <w:rPr>
                <w:rFonts w:ascii="Times New Roman" w:hAnsi="Times New Roman"/>
                <w:sz w:val="18"/>
                <w:szCs w:val="18"/>
              </w:rPr>
            </w:pPr>
          </w:p>
        </w:tc>
      </w:tr>
      <w:tr w:rsidR="005403B9" w:rsidRPr="00A9516E" w:rsidTr="00264405">
        <w:trPr>
          <w:trHeight w:val="949"/>
        </w:trPr>
        <w:tc>
          <w:tcPr>
            <w:tcW w:w="677" w:type="dxa"/>
          </w:tcPr>
          <w:p w:rsidR="00963E79"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13.7</w:t>
            </w:r>
          </w:p>
        </w:tc>
        <w:tc>
          <w:tcPr>
            <w:tcW w:w="2326" w:type="dxa"/>
          </w:tcPr>
          <w:p w:rsidR="00963E79" w:rsidRPr="00963E79" w:rsidRDefault="00963E79" w:rsidP="00963E79">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963E79">
              <w:rPr>
                <w:rFonts w:ascii="Times New Roman" w:hAnsi="Times New Roman"/>
                <w:color w:val="000000"/>
                <w:sz w:val="18"/>
                <w:szCs w:val="18"/>
              </w:rPr>
              <w:t>іцензіат зобов’язаний:</w:t>
            </w:r>
          </w:p>
          <w:p w:rsidR="00963E79" w:rsidRPr="00963E79" w:rsidRDefault="00963E79" w:rsidP="00963E79">
            <w:pPr>
              <w:spacing w:after="0" w:line="240" w:lineRule="auto"/>
              <w:jc w:val="both"/>
              <w:rPr>
                <w:rFonts w:ascii="Times New Roman" w:hAnsi="Times New Roman"/>
                <w:color w:val="000000"/>
                <w:sz w:val="18"/>
                <w:szCs w:val="18"/>
              </w:rPr>
            </w:pPr>
            <w:r w:rsidRPr="00963E79">
              <w:rPr>
                <w:rFonts w:ascii="Times New Roman" w:hAnsi="Times New Roman"/>
                <w:color w:val="000000"/>
                <w:sz w:val="18"/>
                <w:szCs w:val="18"/>
              </w:rPr>
              <w:t>1) зберігати такі документи:</w:t>
            </w:r>
          </w:p>
          <w:p w:rsidR="00963E79" w:rsidRDefault="00963E79" w:rsidP="00963E79">
            <w:pPr>
              <w:spacing w:after="0" w:line="240" w:lineRule="auto"/>
              <w:jc w:val="both"/>
              <w:rPr>
                <w:rFonts w:ascii="Times New Roman" w:hAnsi="Times New Roman"/>
                <w:color w:val="000000"/>
                <w:sz w:val="18"/>
                <w:szCs w:val="18"/>
              </w:rPr>
            </w:pPr>
            <w:bookmarkStart w:id="40" w:name="n90"/>
            <w:bookmarkEnd w:id="40"/>
            <w:r w:rsidRPr="00963E79">
              <w:rPr>
                <w:rFonts w:ascii="Times New Roman" w:hAnsi="Times New Roman"/>
                <w:color w:val="000000"/>
                <w:sz w:val="18"/>
                <w:szCs w:val="18"/>
              </w:rPr>
              <w:t>про проведені інструктажі та стажування водіїв - протягом трьох років</w:t>
            </w:r>
          </w:p>
        </w:tc>
        <w:tc>
          <w:tcPr>
            <w:tcW w:w="1394" w:type="dxa"/>
          </w:tcPr>
          <w:p w:rsidR="00963E79" w:rsidRPr="00224311" w:rsidRDefault="00963E79" w:rsidP="00963E79">
            <w:pPr>
              <w:pStyle w:val="11"/>
              <w:rPr>
                <w:rFonts w:ascii="Times New Roman" w:hAnsi="Times New Roman"/>
                <w:bCs/>
                <w:sz w:val="18"/>
                <w:szCs w:val="18"/>
                <w:lang w:val="uk-UA"/>
              </w:rPr>
            </w:pPr>
            <w:r w:rsidRPr="00224311">
              <w:rPr>
                <w:rFonts w:ascii="Times New Roman" w:hAnsi="Times New Roman"/>
                <w:bCs/>
                <w:sz w:val="18"/>
                <w:szCs w:val="18"/>
                <w:lang w:val="uk-UA"/>
              </w:rPr>
              <w:t xml:space="preserve">абзац </w:t>
            </w:r>
            <w:r w:rsidRPr="00963E79">
              <w:rPr>
                <w:rFonts w:ascii="Times New Roman" w:hAnsi="Times New Roman"/>
                <w:bCs/>
                <w:sz w:val="18"/>
                <w:szCs w:val="18"/>
                <w:lang w:val="uk-UA"/>
              </w:rPr>
              <w:t>восьмий</w:t>
            </w:r>
          </w:p>
          <w:p w:rsidR="00963E79" w:rsidRPr="00AE1D5C" w:rsidRDefault="00963E79" w:rsidP="00963E79">
            <w:pPr>
              <w:pStyle w:val="11"/>
              <w:rPr>
                <w:rFonts w:ascii="Times New Roman" w:hAnsi="Times New Roman"/>
                <w:bCs/>
                <w:sz w:val="18"/>
                <w:szCs w:val="18"/>
                <w:lang w:val="uk-UA"/>
              </w:rPr>
            </w:pPr>
            <w:r w:rsidRPr="00963E79">
              <w:rPr>
                <w:rFonts w:ascii="Times New Roman" w:hAnsi="Times New Roman"/>
                <w:bCs/>
                <w:sz w:val="18"/>
                <w:szCs w:val="18"/>
                <w:lang w:val="uk-UA"/>
              </w:rPr>
              <w:t>підпункту 1 пункту 16    Ліцензійних умов</w:t>
            </w:r>
          </w:p>
        </w:tc>
        <w:tc>
          <w:tcPr>
            <w:tcW w:w="1468" w:type="dxa"/>
          </w:tcPr>
          <w:p w:rsidR="00963E79" w:rsidRDefault="00963E79" w:rsidP="00963E79">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p w:rsidR="004368A0" w:rsidRPr="00474E2A" w:rsidRDefault="004368A0" w:rsidP="00963E79">
            <w:pPr>
              <w:spacing w:after="0" w:line="240" w:lineRule="auto"/>
              <w:jc w:val="center"/>
              <w:rPr>
                <w:rFonts w:ascii="Times New Roman" w:hAnsi="Times New Roman"/>
                <w:bCs/>
                <w:sz w:val="18"/>
                <w:szCs w:val="18"/>
              </w:rPr>
            </w:pPr>
          </w:p>
        </w:tc>
        <w:tc>
          <w:tcPr>
            <w:tcW w:w="1366" w:type="dxa"/>
          </w:tcPr>
          <w:p w:rsidR="00963E79" w:rsidRPr="00A9516E"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63E79" w:rsidRPr="00A9516E"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63E79" w:rsidRPr="00D5688A"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63E79" w:rsidRPr="00D5688A"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63E79" w:rsidRPr="00A9516E" w:rsidRDefault="00963E79" w:rsidP="00963E7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63E79" w:rsidRPr="003A7226" w:rsidRDefault="00963E79" w:rsidP="00963E79">
            <w:pPr>
              <w:spacing w:after="0" w:line="240" w:lineRule="auto"/>
              <w:rPr>
                <w:rFonts w:ascii="Times New Roman" w:hAnsi="Times New Roman"/>
                <w:bCs/>
                <w:sz w:val="18"/>
                <w:szCs w:val="18"/>
              </w:rPr>
            </w:pPr>
            <w:r w:rsidRPr="00963E79">
              <w:rPr>
                <w:rFonts w:ascii="Times New Roman" w:hAnsi="Times New Roman"/>
                <w:bCs/>
                <w:sz w:val="18"/>
                <w:szCs w:val="18"/>
              </w:rPr>
              <w:t>про проведені інструктажі та стажування водіїв - протягом трьох років</w:t>
            </w:r>
          </w:p>
        </w:tc>
        <w:tc>
          <w:tcPr>
            <w:tcW w:w="728" w:type="dxa"/>
          </w:tcPr>
          <w:p w:rsidR="00963E79" w:rsidRPr="00A9516E" w:rsidRDefault="00963E79" w:rsidP="00963E79">
            <w:pPr>
              <w:spacing w:after="0" w:line="240" w:lineRule="auto"/>
              <w:rPr>
                <w:rFonts w:ascii="Times New Roman" w:hAnsi="Times New Roman"/>
                <w:sz w:val="18"/>
                <w:szCs w:val="18"/>
              </w:rPr>
            </w:pPr>
          </w:p>
        </w:tc>
      </w:tr>
      <w:tr w:rsidR="005403B9" w:rsidRPr="00A9516E" w:rsidTr="00264405">
        <w:trPr>
          <w:trHeight w:val="949"/>
        </w:trPr>
        <w:tc>
          <w:tcPr>
            <w:tcW w:w="677" w:type="dxa"/>
          </w:tcPr>
          <w:p w:rsidR="00D34CAB" w:rsidRDefault="00D34CAB" w:rsidP="00D34CAB">
            <w:pPr>
              <w:spacing w:after="0" w:line="240" w:lineRule="auto"/>
              <w:jc w:val="center"/>
              <w:rPr>
                <w:rFonts w:ascii="Times New Roman" w:hAnsi="Times New Roman"/>
                <w:sz w:val="18"/>
                <w:szCs w:val="18"/>
              </w:rPr>
            </w:pPr>
            <w:r>
              <w:rPr>
                <w:rFonts w:ascii="Times New Roman" w:hAnsi="Times New Roman"/>
                <w:sz w:val="18"/>
                <w:szCs w:val="18"/>
              </w:rPr>
              <w:t>13.8</w:t>
            </w:r>
          </w:p>
        </w:tc>
        <w:tc>
          <w:tcPr>
            <w:tcW w:w="2326" w:type="dxa"/>
          </w:tcPr>
          <w:p w:rsidR="00D34CAB" w:rsidRPr="00D34CAB" w:rsidRDefault="00D34CAB" w:rsidP="00D34CAB">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D34CAB">
              <w:rPr>
                <w:rFonts w:ascii="Times New Roman" w:hAnsi="Times New Roman"/>
                <w:color w:val="000000"/>
                <w:sz w:val="18"/>
                <w:szCs w:val="18"/>
              </w:rPr>
              <w:t>іцензіат зобов’язаний:</w:t>
            </w:r>
          </w:p>
          <w:p w:rsidR="00D34CAB" w:rsidRPr="00D34CAB" w:rsidRDefault="00D34CAB" w:rsidP="00D34CAB">
            <w:pPr>
              <w:spacing w:after="0" w:line="240" w:lineRule="auto"/>
              <w:jc w:val="both"/>
              <w:rPr>
                <w:rFonts w:ascii="Times New Roman" w:hAnsi="Times New Roman"/>
                <w:color w:val="000000"/>
                <w:sz w:val="18"/>
                <w:szCs w:val="18"/>
              </w:rPr>
            </w:pPr>
            <w:r w:rsidRPr="00D34CAB">
              <w:rPr>
                <w:rFonts w:ascii="Times New Roman" w:hAnsi="Times New Roman"/>
                <w:color w:val="000000"/>
                <w:sz w:val="18"/>
                <w:szCs w:val="18"/>
              </w:rPr>
              <w:t>1) зберігати такі документи:</w:t>
            </w:r>
          </w:p>
          <w:p w:rsidR="00D34CAB" w:rsidRDefault="00D34CAB" w:rsidP="00D34CAB">
            <w:pPr>
              <w:spacing w:after="0" w:line="240" w:lineRule="auto"/>
              <w:jc w:val="both"/>
              <w:rPr>
                <w:rFonts w:ascii="Times New Roman" w:hAnsi="Times New Roman"/>
                <w:color w:val="000000"/>
                <w:sz w:val="18"/>
                <w:szCs w:val="18"/>
              </w:rPr>
            </w:pPr>
            <w:bookmarkStart w:id="41" w:name="n91"/>
            <w:bookmarkEnd w:id="41"/>
            <w:r w:rsidRPr="00D34CAB">
              <w:rPr>
                <w:rFonts w:ascii="Times New Roman" w:hAnsi="Times New Roman"/>
                <w:color w:val="000000"/>
                <w:sz w:val="18"/>
                <w:szCs w:val="18"/>
              </w:rPr>
              <w:t xml:space="preserve">про дотримання протягом останнього року режиму </w:t>
            </w:r>
            <w:r w:rsidRPr="00D34CAB">
              <w:rPr>
                <w:rFonts w:ascii="Times New Roman" w:hAnsi="Times New Roman"/>
                <w:color w:val="000000"/>
                <w:sz w:val="18"/>
                <w:szCs w:val="18"/>
              </w:rPr>
              <w:lastRenderedPageBreak/>
              <w:t>праці та відпочинку водіїв, а саме: щоденні реєстраційні листки режимів праці та відпочинку, або бланки підтвердження діяльності або картки та роздруківки цифрового тахографа</w:t>
            </w:r>
          </w:p>
        </w:tc>
        <w:tc>
          <w:tcPr>
            <w:tcW w:w="1394" w:type="dxa"/>
          </w:tcPr>
          <w:p w:rsidR="00D34CAB" w:rsidRPr="00224311" w:rsidRDefault="00D34CAB" w:rsidP="00D34CAB">
            <w:pPr>
              <w:pStyle w:val="11"/>
              <w:rPr>
                <w:rFonts w:ascii="Times New Roman" w:hAnsi="Times New Roman"/>
                <w:bCs/>
                <w:sz w:val="18"/>
                <w:szCs w:val="18"/>
                <w:lang w:val="uk-UA"/>
              </w:rPr>
            </w:pPr>
            <w:r w:rsidRPr="00224311">
              <w:rPr>
                <w:rFonts w:ascii="Times New Roman" w:hAnsi="Times New Roman"/>
                <w:bCs/>
                <w:sz w:val="18"/>
                <w:szCs w:val="18"/>
                <w:lang w:val="uk-UA"/>
              </w:rPr>
              <w:lastRenderedPageBreak/>
              <w:t xml:space="preserve">абзац </w:t>
            </w:r>
            <w:r w:rsidRPr="00D34CAB">
              <w:rPr>
                <w:rFonts w:ascii="Times New Roman" w:hAnsi="Times New Roman"/>
                <w:bCs/>
                <w:sz w:val="18"/>
                <w:szCs w:val="18"/>
                <w:lang w:val="uk-UA"/>
              </w:rPr>
              <w:t>дев’ятий</w:t>
            </w:r>
            <w:r w:rsidRPr="00224311">
              <w:rPr>
                <w:rFonts w:ascii="Times New Roman" w:hAnsi="Times New Roman"/>
                <w:bCs/>
                <w:sz w:val="18"/>
                <w:szCs w:val="18"/>
                <w:lang w:val="uk-UA"/>
              </w:rPr>
              <w:t xml:space="preserve"> </w:t>
            </w:r>
          </w:p>
          <w:p w:rsidR="00D34CAB" w:rsidRPr="00AE1D5C" w:rsidRDefault="00D34CAB" w:rsidP="00D34CAB">
            <w:pPr>
              <w:pStyle w:val="11"/>
              <w:rPr>
                <w:rFonts w:ascii="Times New Roman" w:hAnsi="Times New Roman"/>
                <w:bCs/>
                <w:sz w:val="18"/>
                <w:szCs w:val="18"/>
                <w:lang w:val="uk-UA"/>
              </w:rPr>
            </w:pPr>
            <w:r w:rsidRPr="00D34CAB">
              <w:rPr>
                <w:rFonts w:ascii="Times New Roman" w:hAnsi="Times New Roman"/>
                <w:bCs/>
                <w:sz w:val="18"/>
                <w:szCs w:val="18"/>
                <w:lang w:val="uk-UA"/>
              </w:rPr>
              <w:t>підпункту 1 пункту 16    Ліцензійних умов</w:t>
            </w:r>
          </w:p>
        </w:tc>
        <w:tc>
          <w:tcPr>
            <w:tcW w:w="1468" w:type="dxa"/>
          </w:tcPr>
          <w:p w:rsidR="004368A0" w:rsidRDefault="00D34CAB" w:rsidP="00D34CAB">
            <w:pPr>
              <w:spacing w:after="0" w:line="240" w:lineRule="auto"/>
              <w:jc w:val="center"/>
              <w:rPr>
                <w:rFonts w:ascii="Times New Roman" w:hAnsi="Times New Roman"/>
                <w:bCs/>
                <w:sz w:val="18"/>
                <w:szCs w:val="18"/>
              </w:rPr>
            </w:pPr>
            <w:r>
              <w:rPr>
                <w:rFonts w:ascii="Times New Roman" w:hAnsi="Times New Roman"/>
                <w:bCs/>
                <w:sz w:val="18"/>
                <w:szCs w:val="18"/>
              </w:rPr>
              <w:t xml:space="preserve">документи, копії яких подавались органу ліцензування, </w:t>
            </w:r>
            <w:r>
              <w:rPr>
                <w:rFonts w:ascii="Times New Roman" w:hAnsi="Times New Roman"/>
                <w:bCs/>
                <w:sz w:val="18"/>
                <w:szCs w:val="18"/>
              </w:rPr>
              <w:lastRenderedPageBreak/>
              <w:t xml:space="preserve">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p w:rsidR="00D34CAB" w:rsidRPr="00474E2A" w:rsidRDefault="00D34CAB" w:rsidP="00D34CAB">
            <w:pPr>
              <w:spacing w:after="0" w:line="240" w:lineRule="auto"/>
              <w:jc w:val="center"/>
              <w:rPr>
                <w:rFonts w:ascii="Times New Roman" w:hAnsi="Times New Roman"/>
                <w:bCs/>
                <w:sz w:val="18"/>
                <w:szCs w:val="18"/>
              </w:rPr>
            </w:pPr>
            <w:r>
              <w:rPr>
                <w:rFonts w:ascii="Times New Roman" w:hAnsi="Times New Roman"/>
                <w:bCs/>
                <w:sz w:val="18"/>
                <w:szCs w:val="18"/>
              </w:rPr>
              <w:t xml:space="preserve"> </w:t>
            </w:r>
          </w:p>
        </w:tc>
        <w:tc>
          <w:tcPr>
            <w:tcW w:w="1366" w:type="dxa"/>
          </w:tcPr>
          <w:p w:rsidR="00D34CAB" w:rsidRPr="00A9516E" w:rsidRDefault="00D34CAB" w:rsidP="00D34CAB">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D34CAB" w:rsidRPr="00A9516E" w:rsidRDefault="00D34CAB" w:rsidP="00D34CAB">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D34CAB" w:rsidRPr="00D5688A" w:rsidRDefault="00D34CAB" w:rsidP="00D34CA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D34CAB" w:rsidRPr="00D5688A" w:rsidRDefault="00D34CAB" w:rsidP="00D34CA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D34CAB" w:rsidRPr="00A9516E" w:rsidRDefault="00D34CAB" w:rsidP="00D34CAB">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D34CAB" w:rsidRPr="003A7226" w:rsidRDefault="00D34CAB" w:rsidP="00D34CAB">
            <w:pPr>
              <w:spacing w:after="0" w:line="240" w:lineRule="auto"/>
              <w:rPr>
                <w:rFonts w:ascii="Times New Roman" w:hAnsi="Times New Roman"/>
                <w:bCs/>
                <w:sz w:val="18"/>
                <w:szCs w:val="18"/>
              </w:rPr>
            </w:pPr>
            <w:r w:rsidRPr="00D34CAB">
              <w:rPr>
                <w:rFonts w:ascii="Times New Roman" w:hAnsi="Times New Roman"/>
                <w:bCs/>
                <w:sz w:val="18"/>
                <w:szCs w:val="18"/>
              </w:rPr>
              <w:t xml:space="preserve">про дотримання режиму праці та відпочинку водіїв, а саме щоденні реєстраційні листки </w:t>
            </w:r>
            <w:r w:rsidRPr="00D34CAB">
              <w:rPr>
                <w:rFonts w:ascii="Times New Roman" w:hAnsi="Times New Roman"/>
                <w:bCs/>
                <w:sz w:val="18"/>
                <w:szCs w:val="18"/>
              </w:rPr>
              <w:lastRenderedPageBreak/>
              <w:t>режимів праці та відпочинку, або бланки підтвердження діяльності, або картки та роздруківки цифрового тахографа - протягом останнього року</w:t>
            </w:r>
          </w:p>
        </w:tc>
        <w:tc>
          <w:tcPr>
            <w:tcW w:w="728" w:type="dxa"/>
          </w:tcPr>
          <w:p w:rsidR="00D34CAB" w:rsidRPr="00A9516E" w:rsidRDefault="00D34CAB" w:rsidP="00D34CAB">
            <w:pPr>
              <w:spacing w:after="0" w:line="240" w:lineRule="auto"/>
              <w:rPr>
                <w:rFonts w:ascii="Times New Roman" w:hAnsi="Times New Roman"/>
                <w:sz w:val="18"/>
                <w:szCs w:val="18"/>
              </w:rPr>
            </w:pPr>
          </w:p>
        </w:tc>
      </w:tr>
      <w:tr w:rsidR="005403B9" w:rsidRPr="00A9516E" w:rsidTr="00264405">
        <w:trPr>
          <w:trHeight w:val="949"/>
        </w:trPr>
        <w:tc>
          <w:tcPr>
            <w:tcW w:w="677" w:type="dxa"/>
          </w:tcPr>
          <w:p w:rsidR="006973A0" w:rsidRDefault="006973A0" w:rsidP="006973A0">
            <w:pPr>
              <w:spacing w:after="0" w:line="240" w:lineRule="auto"/>
              <w:jc w:val="center"/>
              <w:rPr>
                <w:rFonts w:ascii="Times New Roman" w:hAnsi="Times New Roman"/>
                <w:sz w:val="18"/>
                <w:szCs w:val="18"/>
              </w:rPr>
            </w:pPr>
            <w:r>
              <w:rPr>
                <w:rFonts w:ascii="Times New Roman" w:hAnsi="Times New Roman"/>
                <w:sz w:val="18"/>
                <w:szCs w:val="18"/>
              </w:rPr>
              <w:lastRenderedPageBreak/>
              <w:t>14</w:t>
            </w:r>
          </w:p>
        </w:tc>
        <w:tc>
          <w:tcPr>
            <w:tcW w:w="2326" w:type="dxa"/>
          </w:tcPr>
          <w:p w:rsidR="006973A0" w:rsidRDefault="006973A0" w:rsidP="006973A0">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D34CAB">
              <w:rPr>
                <w:rFonts w:ascii="Times New Roman" w:hAnsi="Times New Roman"/>
                <w:color w:val="000000"/>
                <w:sz w:val="18"/>
                <w:szCs w:val="18"/>
              </w:rPr>
              <w:t>іцензіат зобов’язаний:</w:t>
            </w:r>
          </w:p>
          <w:p w:rsidR="006973A0" w:rsidRDefault="006973A0" w:rsidP="006973A0">
            <w:pPr>
              <w:spacing w:after="0" w:line="240" w:lineRule="auto"/>
              <w:jc w:val="both"/>
              <w:rPr>
                <w:rFonts w:ascii="Times New Roman" w:hAnsi="Times New Roman"/>
                <w:color w:val="000000"/>
                <w:sz w:val="18"/>
                <w:szCs w:val="18"/>
              </w:rPr>
            </w:pPr>
            <w:r w:rsidRPr="00DE377C">
              <w:rPr>
                <w:rFonts w:ascii="Times New Roman" w:hAnsi="Times New Roman"/>
                <w:color w:val="000000"/>
                <w:sz w:val="18"/>
                <w:szCs w:val="18"/>
              </w:rPr>
              <w:t>2) повідомляти у письмовій або електронній (із застосуванням цифрового підпису) формі органу ліцензування про всі зміни даних (у тому числі розширення, звуження), зазначених у документах, що додавалися до заяви на отримання ліцензії, протягом не пізніше ніж одного місяця з дня настання таких змін</w:t>
            </w:r>
          </w:p>
        </w:tc>
        <w:tc>
          <w:tcPr>
            <w:tcW w:w="1394" w:type="dxa"/>
          </w:tcPr>
          <w:p w:rsidR="006973A0" w:rsidRPr="00AE1D5C" w:rsidRDefault="006973A0" w:rsidP="006973A0">
            <w:pPr>
              <w:pStyle w:val="11"/>
              <w:rPr>
                <w:rFonts w:ascii="Times New Roman" w:hAnsi="Times New Roman"/>
                <w:bCs/>
                <w:sz w:val="18"/>
                <w:szCs w:val="18"/>
                <w:lang w:val="uk-UA"/>
              </w:rPr>
            </w:pPr>
            <w:r w:rsidRPr="00DE377C">
              <w:rPr>
                <w:rFonts w:ascii="Times New Roman" w:hAnsi="Times New Roman"/>
                <w:bCs/>
                <w:sz w:val="18"/>
                <w:szCs w:val="18"/>
                <w:lang w:val="uk-UA"/>
              </w:rPr>
              <w:t>підпункт 2 пункту 16 Ліцензійних умов</w:t>
            </w:r>
          </w:p>
        </w:tc>
        <w:tc>
          <w:tcPr>
            <w:tcW w:w="1468" w:type="dxa"/>
          </w:tcPr>
          <w:p w:rsidR="006973A0" w:rsidRPr="00474E2A" w:rsidRDefault="00353DA9" w:rsidP="00194E60">
            <w:pPr>
              <w:spacing w:after="0" w:line="240" w:lineRule="auto"/>
              <w:jc w:val="center"/>
              <w:rPr>
                <w:rFonts w:ascii="Times New Roman" w:hAnsi="Times New Roman"/>
                <w:bCs/>
                <w:sz w:val="18"/>
                <w:szCs w:val="18"/>
              </w:rPr>
            </w:pPr>
            <w:r>
              <w:rPr>
                <w:rFonts w:ascii="Times New Roman" w:hAnsi="Times New Roman"/>
                <w:bCs/>
                <w:sz w:val="18"/>
                <w:szCs w:val="18"/>
              </w:rPr>
              <w:t>змін</w:t>
            </w:r>
            <w:r w:rsidR="00194E60">
              <w:rPr>
                <w:rFonts w:ascii="Times New Roman" w:hAnsi="Times New Roman"/>
                <w:bCs/>
                <w:sz w:val="18"/>
                <w:szCs w:val="18"/>
              </w:rPr>
              <w:t>а</w:t>
            </w:r>
            <w:r>
              <w:rPr>
                <w:rFonts w:ascii="Times New Roman" w:hAnsi="Times New Roman"/>
                <w:bCs/>
                <w:sz w:val="18"/>
                <w:szCs w:val="18"/>
              </w:rPr>
              <w:t xml:space="preserve"> даних, зазначених у документах, що додавались до про отримання ліцензії</w:t>
            </w:r>
          </w:p>
        </w:tc>
        <w:tc>
          <w:tcPr>
            <w:tcW w:w="1366" w:type="dxa"/>
          </w:tcPr>
          <w:p w:rsidR="006973A0" w:rsidRPr="00A9516E" w:rsidRDefault="006973A0" w:rsidP="006973A0">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973A0" w:rsidRPr="00A9516E" w:rsidRDefault="006973A0" w:rsidP="006973A0">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973A0" w:rsidRPr="00D5688A" w:rsidRDefault="006973A0" w:rsidP="006973A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973A0" w:rsidRPr="00D5688A" w:rsidRDefault="006973A0" w:rsidP="006973A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973A0" w:rsidRPr="00A9516E" w:rsidRDefault="006973A0" w:rsidP="006973A0">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6973A0" w:rsidRDefault="006973A0" w:rsidP="006973A0">
            <w:pPr>
              <w:spacing w:after="0" w:line="240" w:lineRule="auto"/>
              <w:rPr>
                <w:rFonts w:ascii="Times New Roman" w:hAnsi="Times New Roman"/>
                <w:bCs/>
                <w:sz w:val="18"/>
                <w:szCs w:val="18"/>
              </w:rPr>
            </w:pPr>
            <w:r w:rsidRPr="00DE377C">
              <w:rPr>
                <w:rFonts w:ascii="Times New Roman" w:hAnsi="Times New Roman"/>
                <w:bCs/>
                <w:sz w:val="18"/>
                <w:szCs w:val="18"/>
              </w:rPr>
              <w:t>про зміни даних (у тому числі звуження та розширення), зазначених у документах, що додавались до заяви про отримання ліцензії, ліцензіат повідомив органу ліцензування у письмовій або електронній (із застосуванням цифрового підпису) формі протягом не пізніше ніж одного місяця з дня настання таких змін</w:t>
            </w:r>
          </w:p>
          <w:p w:rsidR="004368A0" w:rsidRPr="003A7226" w:rsidRDefault="004368A0" w:rsidP="006973A0">
            <w:pPr>
              <w:spacing w:after="0" w:line="240" w:lineRule="auto"/>
              <w:rPr>
                <w:rFonts w:ascii="Times New Roman" w:hAnsi="Times New Roman"/>
                <w:bCs/>
                <w:sz w:val="18"/>
                <w:szCs w:val="18"/>
              </w:rPr>
            </w:pPr>
          </w:p>
        </w:tc>
        <w:tc>
          <w:tcPr>
            <w:tcW w:w="728" w:type="dxa"/>
          </w:tcPr>
          <w:p w:rsidR="006973A0" w:rsidRPr="00A9516E" w:rsidRDefault="006973A0" w:rsidP="006973A0">
            <w:pPr>
              <w:spacing w:after="0" w:line="240" w:lineRule="auto"/>
              <w:rPr>
                <w:rFonts w:ascii="Times New Roman" w:hAnsi="Times New Roman"/>
                <w:sz w:val="18"/>
                <w:szCs w:val="18"/>
              </w:rPr>
            </w:pPr>
          </w:p>
        </w:tc>
      </w:tr>
      <w:tr w:rsidR="005403B9" w:rsidRPr="00A9516E" w:rsidTr="00264405">
        <w:trPr>
          <w:trHeight w:val="949"/>
        </w:trPr>
        <w:tc>
          <w:tcPr>
            <w:tcW w:w="677" w:type="dxa"/>
          </w:tcPr>
          <w:p w:rsidR="002643F1"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15</w:t>
            </w:r>
          </w:p>
        </w:tc>
        <w:tc>
          <w:tcPr>
            <w:tcW w:w="2326" w:type="dxa"/>
          </w:tcPr>
          <w:p w:rsidR="002643F1" w:rsidRDefault="002643F1" w:rsidP="002643F1">
            <w:pPr>
              <w:spacing w:after="0" w:line="240" w:lineRule="auto"/>
              <w:jc w:val="both"/>
              <w:rPr>
                <w:rFonts w:ascii="Times New Roman" w:hAnsi="Times New Roman"/>
                <w:color w:val="000000"/>
                <w:sz w:val="18"/>
                <w:szCs w:val="18"/>
              </w:rPr>
            </w:pPr>
            <w:r>
              <w:rPr>
                <w:rFonts w:ascii="Times New Roman" w:hAnsi="Times New Roman"/>
                <w:color w:val="000000"/>
                <w:sz w:val="18"/>
                <w:szCs w:val="18"/>
              </w:rPr>
              <w:t>л</w:t>
            </w:r>
            <w:r w:rsidRPr="00D34CAB">
              <w:rPr>
                <w:rFonts w:ascii="Times New Roman" w:hAnsi="Times New Roman"/>
                <w:color w:val="000000"/>
                <w:sz w:val="18"/>
                <w:szCs w:val="18"/>
              </w:rPr>
              <w:t>іцензіат зобов’язаний:</w:t>
            </w:r>
          </w:p>
          <w:p w:rsidR="004368A0" w:rsidRPr="002643F1" w:rsidRDefault="002643F1" w:rsidP="004368A0">
            <w:pPr>
              <w:spacing w:after="0" w:line="240" w:lineRule="auto"/>
              <w:jc w:val="both"/>
              <w:rPr>
                <w:rFonts w:ascii="Times New Roman" w:hAnsi="Times New Roman"/>
                <w:color w:val="000000"/>
                <w:sz w:val="18"/>
                <w:szCs w:val="18"/>
              </w:rPr>
            </w:pPr>
            <w:r>
              <w:rPr>
                <w:rFonts w:ascii="Times New Roman" w:hAnsi="Times New Roman"/>
                <w:sz w:val="18"/>
                <w:szCs w:val="18"/>
              </w:rPr>
              <w:t xml:space="preserve">3) </w:t>
            </w:r>
            <w:r w:rsidRPr="002643F1">
              <w:rPr>
                <w:rFonts w:ascii="Times New Roman" w:hAnsi="Times New Roman"/>
                <w:sz w:val="18"/>
                <w:szCs w:val="18"/>
              </w:rPr>
              <w:t>створити власну або орендувати матеріально-технічну базу, яка забезпечує виконання технологічних операцій в обсягах,</w:t>
            </w:r>
            <w:r>
              <w:rPr>
                <w:rFonts w:ascii="Times New Roman" w:hAnsi="Times New Roman"/>
                <w:sz w:val="18"/>
                <w:szCs w:val="18"/>
              </w:rPr>
              <w:t xml:space="preserve"> в</w:t>
            </w:r>
            <w:r w:rsidRPr="002643F1">
              <w:rPr>
                <w:rFonts w:ascii="Times New Roman" w:hAnsi="Times New Roman"/>
                <w:sz w:val="18"/>
                <w:szCs w:val="18"/>
              </w:rPr>
              <w:t>изначених </w:t>
            </w:r>
            <w:hyperlink r:id="rId26" w:anchor="n149" w:history="1">
              <w:r w:rsidRPr="002643F1">
                <w:rPr>
                  <w:rStyle w:val="aa"/>
                  <w:rFonts w:ascii="Times New Roman" w:hAnsi="Times New Roman"/>
                  <w:color w:val="auto"/>
                  <w:sz w:val="18"/>
                  <w:szCs w:val="18"/>
                  <w:u w:val="none"/>
                </w:rPr>
                <w:t>пунктом 26</w:t>
              </w:r>
            </w:hyperlink>
            <w:r w:rsidRPr="002643F1">
              <w:rPr>
                <w:rFonts w:ascii="Times New Roman" w:hAnsi="Times New Roman"/>
                <w:sz w:val="18"/>
                <w:szCs w:val="18"/>
              </w:rPr>
              <w:t xml:space="preserve"> цих Ліцензійних умов, та забезпечувати </w:t>
            </w:r>
            <w:r w:rsidRPr="002643F1">
              <w:rPr>
                <w:rFonts w:ascii="Times New Roman" w:hAnsi="Times New Roman"/>
                <w:sz w:val="18"/>
                <w:szCs w:val="18"/>
              </w:rPr>
              <w:lastRenderedPageBreak/>
              <w:t>виконання технологічних операцій</w:t>
            </w:r>
          </w:p>
        </w:tc>
        <w:tc>
          <w:tcPr>
            <w:tcW w:w="1394" w:type="dxa"/>
          </w:tcPr>
          <w:p w:rsidR="002643F1" w:rsidRPr="00AE1D5C" w:rsidRDefault="002643F1" w:rsidP="002643F1">
            <w:pPr>
              <w:pStyle w:val="11"/>
              <w:rPr>
                <w:rFonts w:ascii="Times New Roman" w:hAnsi="Times New Roman"/>
                <w:bCs/>
                <w:sz w:val="18"/>
                <w:szCs w:val="18"/>
                <w:lang w:val="uk-UA"/>
              </w:rPr>
            </w:pPr>
            <w:r w:rsidRPr="002643F1">
              <w:rPr>
                <w:rFonts w:ascii="Times New Roman" w:hAnsi="Times New Roman"/>
                <w:bCs/>
                <w:sz w:val="18"/>
                <w:szCs w:val="18"/>
                <w:lang w:val="uk-UA"/>
              </w:rPr>
              <w:lastRenderedPageBreak/>
              <w:t>підпункт 3 пункту 16 Ліцензійних умов</w:t>
            </w:r>
          </w:p>
        </w:tc>
        <w:tc>
          <w:tcPr>
            <w:tcW w:w="1468" w:type="dxa"/>
          </w:tcPr>
          <w:p w:rsidR="002643F1" w:rsidRPr="00474E2A" w:rsidRDefault="002643F1" w:rsidP="002643F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2643F1" w:rsidRPr="00A9516E"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643F1" w:rsidRPr="00A9516E"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643F1" w:rsidRPr="00D5688A"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643F1" w:rsidRPr="00D5688A"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643F1" w:rsidRPr="00A9516E" w:rsidRDefault="002643F1" w:rsidP="002643F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2643F1" w:rsidRPr="003A7226" w:rsidRDefault="002643F1" w:rsidP="002643F1">
            <w:pPr>
              <w:spacing w:after="0" w:line="240" w:lineRule="auto"/>
              <w:rPr>
                <w:rFonts w:ascii="Times New Roman" w:hAnsi="Times New Roman"/>
                <w:bCs/>
                <w:sz w:val="18"/>
                <w:szCs w:val="18"/>
              </w:rPr>
            </w:pPr>
            <w:r w:rsidRPr="002643F1">
              <w:rPr>
                <w:rFonts w:ascii="Times New Roman" w:hAnsi="Times New Roman"/>
                <w:bCs/>
                <w:sz w:val="18"/>
                <w:szCs w:val="18"/>
              </w:rPr>
              <w:t>ліцензіат має власну або орендовану  матеріально-технічну базу, яка забезпечує виконання технологічних операцій</w:t>
            </w:r>
          </w:p>
        </w:tc>
        <w:tc>
          <w:tcPr>
            <w:tcW w:w="728" w:type="dxa"/>
          </w:tcPr>
          <w:p w:rsidR="002643F1" w:rsidRPr="00A9516E" w:rsidRDefault="002643F1" w:rsidP="002643F1">
            <w:pPr>
              <w:spacing w:after="0" w:line="240" w:lineRule="auto"/>
              <w:rPr>
                <w:rFonts w:ascii="Times New Roman" w:hAnsi="Times New Roman"/>
                <w:sz w:val="18"/>
                <w:szCs w:val="18"/>
              </w:rPr>
            </w:pPr>
          </w:p>
        </w:tc>
      </w:tr>
      <w:tr w:rsidR="00C02DC2" w:rsidRPr="00A9516E" w:rsidTr="00264405">
        <w:trPr>
          <w:trHeight w:val="586"/>
        </w:trPr>
        <w:tc>
          <w:tcPr>
            <w:tcW w:w="677" w:type="dxa"/>
          </w:tcPr>
          <w:p w:rsidR="00C02DC2" w:rsidRDefault="00C02DC2" w:rsidP="002643F1">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14173" w:type="dxa"/>
            <w:gridSpan w:val="11"/>
          </w:tcPr>
          <w:p w:rsidR="00C02DC2" w:rsidRPr="00C02DC2" w:rsidRDefault="00C02DC2" w:rsidP="00C02DC2">
            <w:pPr>
              <w:spacing w:after="0" w:line="240" w:lineRule="auto"/>
              <w:jc w:val="center"/>
              <w:rPr>
                <w:rFonts w:ascii="Times New Roman" w:hAnsi="Times New Roman"/>
                <w:b/>
                <w:sz w:val="24"/>
                <w:szCs w:val="24"/>
              </w:rPr>
            </w:pPr>
            <w:r w:rsidRPr="00C02DC2">
              <w:rPr>
                <w:rFonts w:ascii="Times New Roman" w:hAnsi="Times New Roman"/>
                <w:b/>
                <w:sz w:val="24"/>
                <w:szCs w:val="24"/>
              </w:rPr>
              <w:t>у разі відсутності матеріально-технічної бази або якщо одна чи більше технологічних операцій не виконуються, ліцензіатом укладено договори із суб’єктами господарювання, що надають послуги з виконання технологічних операцій, за наявності:</w:t>
            </w:r>
          </w:p>
        </w:tc>
      </w:tr>
      <w:tr w:rsidR="005403B9" w:rsidRPr="00A9516E" w:rsidTr="00264405">
        <w:trPr>
          <w:trHeight w:val="949"/>
        </w:trPr>
        <w:tc>
          <w:tcPr>
            <w:tcW w:w="677" w:type="dxa"/>
          </w:tcPr>
          <w:p w:rsidR="00987632"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16.1</w:t>
            </w:r>
          </w:p>
        </w:tc>
        <w:tc>
          <w:tcPr>
            <w:tcW w:w="2326" w:type="dxa"/>
          </w:tcPr>
          <w:p w:rsidR="00987632" w:rsidRDefault="00987632" w:rsidP="00987632">
            <w:pPr>
              <w:spacing w:after="0" w:line="240" w:lineRule="auto"/>
              <w:jc w:val="both"/>
              <w:rPr>
                <w:rFonts w:ascii="Times New Roman" w:hAnsi="Times New Roman"/>
                <w:sz w:val="18"/>
                <w:szCs w:val="18"/>
              </w:rPr>
            </w:pPr>
            <w:r>
              <w:rPr>
                <w:rFonts w:ascii="Times New Roman" w:hAnsi="Times New Roman"/>
                <w:color w:val="000000"/>
                <w:sz w:val="18"/>
                <w:szCs w:val="18"/>
              </w:rPr>
              <w:t>л</w:t>
            </w:r>
            <w:r w:rsidRPr="00D34CAB">
              <w:rPr>
                <w:rFonts w:ascii="Times New Roman" w:hAnsi="Times New Roman"/>
                <w:color w:val="000000"/>
                <w:sz w:val="18"/>
                <w:szCs w:val="18"/>
              </w:rPr>
              <w:t>іцензіат зобов’язаний:</w:t>
            </w:r>
          </w:p>
          <w:p w:rsidR="00987632" w:rsidRPr="00987632" w:rsidRDefault="00987632" w:rsidP="00987632">
            <w:pPr>
              <w:spacing w:after="0" w:line="240" w:lineRule="auto"/>
              <w:jc w:val="both"/>
              <w:rPr>
                <w:rFonts w:ascii="Times New Roman" w:hAnsi="Times New Roman"/>
                <w:color w:val="000000"/>
                <w:sz w:val="18"/>
                <w:szCs w:val="18"/>
              </w:rPr>
            </w:pPr>
            <w:r w:rsidRPr="00987632">
              <w:rPr>
                <w:rFonts w:ascii="Times New Roman" w:hAnsi="Times New Roman"/>
                <w:sz w:val="18"/>
                <w:szCs w:val="18"/>
              </w:rPr>
              <w:t>4) у разі відсутності матеріально-технічної бази або якщо одна чи більше технологічних операцій не виконуються, укласти договори із суб’єктами господарювання, що надають послуги з виконання технологічних операцій, передбачених </w:t>
            </w:r>
            <w:hyperlink r:id="rId27" w:anchor="n151" w:history="1">
              <w:r w:rsidRPr="00987632">
                <w:rPr>
                  <w:rStyle w:val="aa"/>
                  <w:rFonts w:ascii="Times New Roman" w:hAnsi="Times New Roman"/>
                  <w:color w:val="auto"/>
                  <w:sz w:val="18"/>
                  <w:szCs w:val="18"/>
                  <w:u w:val="none"/>
                </w:rPr>
                <w:t>підпунктами 2-5</w:t>
              </w:r>
            </w:hyperlink>
            <w:r w:rsidRPr="00987632">
              <w:rPr>
                <w:rFonts w:ascii="Times New Roman" w:hAnsi="Times New Roman"/>
                <w:sz w:val="18"/>
                <w:szCs w:val="18"/>
              </w:rPr>
              <w:t> пункту 26 цих Ліцензійних умов</w:t>
            </w:r>
          </w:p>
        </w:tc>
        <w:tc>
          <w:tcPr>
            <w:tcW w:w="1394" w:type="dxa"/>
          </w:tcPr>
          <w:p w:rsidR="00987632" w:rsidRPr="00AE1D5C" w:rsidRDefault="00987632" w:rsidP="00987632">
            <w:pPr>
              <w:pStyle w:val="11"/>
              <w:rPr>
                <w:rFonts w:ascii="Times New Roman" w:hAnsi="Times New Roman"/>
                <w:bCs/>
                <w:sz w:val="18"/>
                <w:szCs w:val="18"/>
                <w:lang w:val="uk-UA"/>
              </w:rPr>
            </w:pPr>
            <w:r w:rsidRPr="00987632">
              <w:rPr>
                <w:rFonts w:ascii="Times New Roman" w:hAnsi="Times New Roman"/>
                <w:bCs/>
                <w:sz w:val="18"/>
                <w:szCs w:val="18"/>
                <w:lang w:val="uk-UA"/>
              </w:rPr>
              <w:t>підпункт 4 пункту 16 Ліцензійних умов</w:t>
            </w:r>
          </w:p>
        </w:tc>
        <w:tc>
          <w:tcPr>
            <w:tcW w:w="1468" w:type="dxa"/>
          </w:tcPr>
          <w:p w:rsidR="00987632" w:rsidRPr="00474E2A" w:rsidRDefault="00987632" w:rsidP="00987632">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987632" w:rsidRPr="00A9516E"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87632" w:rsidRPr="00A9516E"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87632" w:rsidRPr="00D5688A"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87632" w:rsidRPr="00D5688A"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87632" w:rsidRPr="00A9516E" w:rsidRDefault="00987632" w:rsidP="00987632">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87632" w:rsidRPr="003A7226" w:rsidRDefault="00987632" w:rsidP="00987632">
            <w:pPr>
              <w:spacing w:after="0" w:line="240" w:lineRule="auto"/>
              <w:rPr>
                <w:rFonts w:ascii="Times New Roman" w:hAnsi="Times New Roman"/>
                <w:bCs/>
                <w:sz w:val="18"/>
                <w:szCs w:val="18"/>
              </w:rPr>
            </w:pPr>
            <w:r w:rsidRPr="00987632">
              <w:rPr>
                <w:rFonts w:ascii="Times New Roman" w:hAnsi="Times New Roman"/>
                <w:bCs/>
                <w:sz w:val="18"/>
                <w:szCs w:val="18"/>
              </w:rPr>
              <w:t>спеціально пристосованих приміщень, гаражів, майданчиків, стоянок для зберігання автобусів або спеціально відведених для зберігання інших транспортних засобів майданчиків поза житловими зонами</w:t>
            </w:r>
          </w:p>
        </w:tc>
        <w:tc>
          <w:tcPr>
            <w:tcW w:w="728" w:type="dxa"/>
          </w:tcPr>
          <w:p w:rsidR="00987632" w:rsidRPr="00A9516E" w:rsidRDefault="00987632" w:rsidP="00987632">
            <w:pPr>
              <w:spacing w:after="0" w:line="240" w:lineRule="auto"/>
              <w:rPr>
                <w:rFonts w:ascii="Times New Roman" w:hAnsi="Times New Roman"/>
                <w:sz w:val="18"/>
                <w:szCs w:val="18"/>
              </w:rPr>
            </w:pPr>
          </w:p>
        </w:tc>
      </w:tr>
      <w:tr w:rsidR="005403B9" w:rsidRPr="00A9516E" w:rsidTr="00264405">
        <w:trPr>
          <w:trHeight w:val="949"/>
        </w:trPr>
        <w:tc>
          <w:tcPr>
            <w:tcW w:w="677" w:type="dxa"/>
          </w:tcPr>
          <w:p w:rsidR="00A50B08"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16.1</w:t>
            </w:r>
          </w:p>
        </w:tc>
        <w:tc>
          <w:tcPr>
            <w:tcW w:w="2326" w:type="dxa"/>
          </w:tcPr>
          <w:p w:rsidR="00DC1460" w:rsidRPr="00DC1460" w:rsidRDefault="00DC1460" w:rsidP="00DC1460">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DC1460">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A50B08" w:rsidRDefault="00DC1460" w:rsidP="00DC1460">
            <w:pPr>
              <w:spacing w:after="0" w:line="240" w:lineRule="auto"/>
              <w:jc w:val="both"/>
              <w:rPr>
                <w:rFonts w:ascii="Times New Roman" w:hAnsi="Times New Roman"/>
                <w:color w:val="000000"/>
                <w:sz w:val="18"/>
                <w:szCs w:val="18"/>
              </w:rPr>
            </w:pPr>
            <w:bookmarkStart w:id="42" w:name="n150"/>
            <w:bookmarkStart w:id="43" w:name="n151"/>
            <w:bookmarkEnd w:id="42"/>
            <w:bookmarkEnd w:id="43"/>
            <w:r w:rsidRPr="00DC1460">
              <w:rPr>
                <w:rFonts w:ascii="Times New Roman" w:hAnsi="Times New Roman"/>
                <w:color w:val="000000"/>
                <w:sz w:val="18"/>
                <w:szCs w:val="18"/>
              </w:rPr>
              <w:t>2) спеціально пристосовані приміщення, гаражі, майданчики, стоянки для зберігання автобусів або спеціально відведені для зберігання інших транспортних засобів май</w:t>
            </w:r>
            <w:r>
              <w:rPr>
                <w:rFonts w:ascii="Times New Roman" w:hAnsi="Times New Roman"/>
                <w:color w:val="000000"/>
                <w:sz w:val="18"/>
                <w:szCs w:val="18"/>
              </w:rPr>
              <w:t>данчики поза житловими зонами</w:t>
            </w:r>
            <w:bookmarkStart w:id="44" w:name="n152"/>
            <w:bookmarkEnd w:id="44"/>
          </w:p>
        </w:tc>
        <w:tc>
          <w:tcPr>
            <w:tcW w:w="1394" w:type="dxa"/>
          </w:tcPr>
          <w:p w:rsidR="00A50B08" w:rsidRPr="00AE1D5C" w:rsidRDefault="00A50B08" w:rsidP="00A50B08">
            <w:pPr>
              <w:pStyle w:val="11"/>
              <w:rPr>
                <w:rFonts w:ascii="Times New Roman" w:hAnsi="Times New Roman"/>
                <w:bCs/>
                <w:sz w:val="18"/>
                <w:szCs w:val="18"/>
                <w:lang w:val="uk-UA"/>
              </w:rPr>
            </w:pPr>
            <w:r w:rsidRPr="00987632">
              <w:rPr>
                <w:rFonts w:ascii="Times New Roman" w:hAnsi="Times New Roman"/>
                <w:bCs/>
                <w:sz w:val="18"/>
                <w:szCs w:val="18"/>
                <w:lang w:val="uk-UA"/>
              </w:rPr>
              <w:t>підпункт 2 пункту 26 Ліцензійних умов</w:t>
            </w:r>
          </w:p>
        </w:tc>
        <w:tc>
          <w:tcPr>
            <w:tcW w:w="1468" w:type="dxa"/>
          </w:tcPr>
          <w:p w:rsidR="00A50B08" w:rsidRPr="00474E2A" w:rsidRDefault="00A50B08" w:rsidP="00A50B08">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A50B08" w:rsidRPr="00A9516E"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A50B08" w:rsidRPr="00A9516E"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A50B08" w:rsidRPr="00D5688A"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A50B08" w:rsidRPr="00D5688A"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A50B08" w:rsidRPr="00A9516E" w:rsidRDefault="00A50B08" w:rsidP="00A50B0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A50B08" w:rsidRPr="003A7226" w:rsidRDefault="00A50B08" w:rsidP="00A50B08">
            <w:pPr>
              <w:spacing w:after="0" w:line="240" w:lineRule="auto"/>
              <w:rPr>
                <w:rFonts w:ascii="Times New Roman" w:hAnsi="Times New Roman"/>
                <w:bCs/>
                <w:sz w:val="18"/>
                <w:szCs w:val="18"/>
              </w:rPr>
            </w:pPr>
            <w:r w:rsidRPr="00987632">
              <w:rPr>
                <w:rFonts w:ascii="Times New Roman" w:hAnsi="Times New Roman"/>
                <w:bCs/>
                <w:sz w:val="18"/>
                <w:szCs w:val="18"/>
              </w:rPr>
              <w:t>спеціально пристосованих приміщень, гаражів, майданчиків, стоянок для зберігання автобусів або спеціально відведених для зберігання інших транспортних засобів майданчиків поза житловими зонами</w:t>
            </w:r>
          </w:p>
        </w:tc>
        <w:tc>
          <w:tcPr>
            <w:tcW w:w="728" w:type="dxa"/>
          </w:tcPr>
          <w:p w:rsidR="00A50B08" w:rsidRPr="00A9516E" w:rsidRDefault="00A50B08" w:rsidP="00A50B08">
            <w:pPr>
              <w:spacing w:after="0" w:line="240" w:lineRule="auto"/>
              <w:rPr>
                <w:rFonts w:ascii="Times New Roman" w:hAnsi="Times New Roman"/>
                <w:sz w:val="18"/>
                <w:szCs w:val="18"/>
              </w:rPr>
            </w:pPr>
          </w:p>
        </w:tc>
      </w:tr>
      <w:tr w:rsidR="005403B9" w:rsidRPr="00A9516E" w:rsidTr="00264405">
        <w:trPr>
          <w:trHeight w:val="949"/>
        </w:trPr>
        <w:tc>
          <w:tcPr>
            <w:tcW w:w="677" w:type="dxa"/>
          </w:tcPr>
          <w:p w:rsidR="004425D8"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16.2</w:t>
            </w:r>
          </w:p>
        </w:tc>
        <w:tc>
          <w:tcPr>
            <w:tcW w:w="2326" w:type="dxa"/>
          </w:tcPr>
          <w:p w:rsidR="004425D8" w:rsidRPr="001719F0" w:rsidRDefault="004425D8" w:rsidP="004425D8">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1719F0">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425D8" w:rsidRPr="001719F0" w:rsidRDefault="004425D8" w:rsidP="004425D8">
            <w:pPr>
              <w:spacing w:after="0" w:line="240" w:lineRule="auto"/>
              <w:jc w:val="both"/>
              <w:rPr>
                <w:rFonts w:ascii="Times New Roman" w:hAnsi="Times New Roman"/>
                <w:color w:val="000000"/>
                <w:sz w:val="18"/>
                <w:szCs w:val="18"/>
              </w:rPr>
            </w:pPr>
            <w:r>
              <w:rPr>
                <w:rFonts w:ascii="Times New Roman" w:hAnsi="Times New Roman"/>
                <w:color w:val="000000"/>
                <w:sz w:val="18"/>
                <w:szCs w:val="18"/>
              </w:rPr>
              <w:t>3) устатку</w:t>
            </w:r>
            <w:r w:rsidRPr="001719F0">
              <w:rPr>
                <w:rFonts w:ascii="Times New Roman" w:hAnsi="Times New Roman"/>
                <w:color w:val="000000"/>
                <w:sz w:val="18"/>
                <w:szCs w:val="18"/>
              </w:rPr>
              <w:t>вання для перевірки технічного стану транспортного засобу</w:t>
            </w:r>
          </w:p>
          <w:p w:rsidR="004425D8" w:rsidRDefault="004425D8" w:rsidP="004425D8">
            <w:pPr>
              <w:spacing w:after="0" w:line="240" w:lineRule="auto"/>
              <w:jc w:val="both"/>
              <w:rPr>
                <w:rFonts w:ascii="Times New Roman" w:hAnsi="Times New Roman"/>
                <w:color w:val="000000"/>
                <w:sz w:val="18"/>
                <w:szCs w:val="18"/>
              </w:rPr>
            </w:pPr>
          </w:p>
        </w:tc>
        <w:tc>
          <w:tcPr>
            <w:tcW w:w="1394" w:type="dxa"/>
          </w:tcPr>
          <w:p w:rsidR="004425D8" w:rsidRPr="00AE1D5C" w:rsidRDefault="004425D8" w:rsidP="004425D8">
            <w:pPr>
              <w:pStyle w:val="11"/>
              <w:rPr>
                <w:rFonts w:ascii="Times New Roman" w:hAnsi="Times New Roman"/>
                <w:bCs/>
                <w:sz w:val="18"/>
                <w:szCs w:val="18"/>
                <w:lang w:val="uk-UA"/>
              </w:rPr>
            </w:pPr>
            <w:r w:rsidRPr="00987632">
              <w:rPr>
                <w:rFonts w:ascii="Times New Roman" w:hAnsi="Times New Roman"/>
                <w:bCs/>
                <w:sz w:val="18"/>
                <w:szCs w:val="18"/>
                <w:lang w:val="uk-UA"/>
              </w:rPr>
              <w:t>підпункт</w:t>
            </w:r>
            <w:r>
              <w:rPr>
                <w:rFonts w:ascii="Times New Roman" w:hAnsi="Times New Roman"/>
                <w:bCs/>
                <w:sz w:val="18"/>
                <w:szCs w:val="18"/>
                <w:lang w:val="uk-UA"/>
              </w:rPr>
              <w:t xml:space="preserve"> 3 </w:t>
            </w:r>
            <w:r w:rsidRPr="00987632">
              <w:rPr>
                <w:rFonts w:ascii="Times New Roman" w:hAnsi="Times New Roman"/>
                <w:bCs/>
                <w:sz w:val="18"/>
                <w:szCs w:val="18"/>
                <w:lang w:val="uk-UA"/>
              </w:rPr>
              <w:t>пункту 26 Ліцензійних умов</w:t>
            </w:r>
          </w:p>
        </w:tc>
        <w:tc>
          <w:tcPr>
            <w:tcW w:w="1468" w:type="dxa"/>
          </w:tcPr>
          <w:p w:rsidR="004425D8" w:rsidRPr="00474E2A" w:rsidRDefault="004425D8" w:rsidP="004425D8">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425D8" w:rsidRPr="003A7226" w:rsidRDefault="004425D8" w:rsidP="004425D8">
            <w:pPr>
              <w:spacing w:after="0" w:line="240" w:lineRule="auto"/>
              <w:rPr>
                <w:rFonts w:ascii="Times New Roman" w:hAnsi="Times New Roman"/>
                <w:bCs/>
                <w:sz w:val="18"/>
                <w:szCs w:val="18"/>
              </w:rPr>
            </w:pPr>
            <w:r w:rsidRPr="00CC1743">
              <w:rPr>
                <w:rFonts w:ascii="Times New Roman" w:hAnsi="Times New Roman"/>
                <w:bCs/>
                <w:sz w:val="18"/>
                <w:szCs w:val="18"/>
              </w:rPr>
              <w:t>устаткування для перевірки технічного стану транспортного засобу</w:t>
            </w:r>
          </w:p>
        </w:tc>
        <w:tc>
          <w:tcPr>
            <w:tcW w:w="728" w:type="dxa"/>
          </w:tcPr>
          <w:p w:rsidR="004425D8" w:rsidRPr="00A9516E" w:rsidRDefault="004425D8" w:rsidP="004425D8">
            <w:pPr>
              <w:spacing w:after="0" w:line="240" w:lineRule="auto"/>
              <w:rPr>
                <w:rFonts w:ascii="Times New Roman" w:hAnsi="Times New Roman"/>
                <w:sz w:val="18"/>
                <w:szCs w:val="18"/>
              </w:rPr>
            </w:pPr>
          </w:p>
        </w:tc>
      </w:tr>
      <w:tr w:rsidR="004425D8" w:rsidRPr="00A9516E" w:rsidTr="00264405">
        <w:trPr>
          <w:trHeight w:val="403"/>
        </w:trPr>
        <w:tc>
          <w:tcPr>
            <w:tcW w:w="677" w:type="dxa"/>
          </w:tcPr>
          <w:p w:rsidR="004425D8" w:rsidRDefault="004425D8" w:rsidP="004425D8">
            <w:pPr>
              <w:spacing w:after="0" w:line="240" w:lineRule="auto"/>
              <w:jc w:val="center"/>
              <w:rPr>
                <w:rFonts w:ascii="Times New Roman" w:hAnsi="Times New Roman"/>
                <w:sz w:val="18"/>
                <w:szCs w:val="18"/>
              </w:rPr>
            </w:pPr>
            <w:r>
              <w:rPr>
                <w:rFonts w:ascii="Times New Roman" w:hAnsi="Times New Roman"/>
                <w:sz w:val="18"/>
                <w:szCs w:val="18"/>
              </w:rPr>
              <w:lastRenderedPageBreak/>
              <w:t>16.3</w:t>
            </w:r>
          </w:p>
        </w:tc>
        <w:tc>
          <w:tcPr>
            <w:tcW w:w="14173" w:type="dxa"/>
            <w:gridSpan w:val="11"/>
          </w:tcPr>
          <w:p w:rsidR="004425D8" w:rsidRPr="00CC1743" w:rsidRDefault="004425D8" w:rsidP="002D7ACE">
            <w:pPr>
              <w:spacing w:after="0" w:line="240" w:lineRule="auto"/>
              <w:jc w:val="right"/>
              <w:rPr>
                <w:rFonts w:ascii="Times New Roman" w:hAnsi="Times New Roman"/>
                <w:b/>
                <w:sz w:val="24"/>
                <w:szCs w:val="24"/>
              </w:rPr>
            </w:pPr>
            <w:r w:rsidRPr="00CC1743">
              <w:rPr>
                <w:rFonts w:ascii="Times New Roman" w:hAnsi="Times New Roman"/>
                <w:b/>
                <w:sz w:val="24"/>
                <w:szCs w:val="24"/>
              </w:rPr>
              <w:t>виробничих споруд та засобів для:</w:t>
            </w:r>
          </w:p>
        </w:tc>
      </w:tr>
      <w:tr w:rsidR="005403B9" w:rsidRPr="00A9516E" w:rsidTr="00264405">
        <w:trPr>
          <w:trHeight w:val="949"/>
        </w:trPr>
        <w:tc>
          <w:tcPr>
            <w:tcW w:w="677" w:type="dxa"/>
          </w:tcPr>
          <w:p w:rsidR="004425D8"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16.3.1</w:t>
            </w:r>
          </w:p>
        </w:tc>
        <w:tc>
          <w:tcPr>
            <w:tcW w:w="2326" w:type="dxa"/>
          </w:tcPr>
          <w:p w:rsidR="004425D8" w:rsidRPr="001719F0" w:rsidRDefault="004425D8" w:rsidP="004425D8">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1719F0">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425D8" w:rsidRPr="001719F0" w:rsidRDefault="004425D8" w:rsidP="004425D8">
            <w:pPr>
              <w:spacing w:after="0" w:line="240" w:lineRule="auto"/>
              <w:jc w:val="both"/>
              <w:rPr>
                <w:rFonts w:ascii="Times New Roman" w:hAnsi="Times New Roman"/>
                <w:color w:val="000000"/>
                <w:sz w:val="18"/>
                <w:szCs w:val="18"/>
              </w:rPr>
            </w:pPr>
            <w:r w:rsidRPr="001719F0">
              <w:rPr>
                <w:rFonts w:ascii="Times New Roman" w:hAnsi="Times New Roman"/>
                <w:color w:val="000000"/>
                <w:sz w:val="18"/>
                <w:szCs w:val="18"/>
              </w:rPr>
              <w:t>4) виробничі споруди та засоби для:</w:t>
            </w:r>
          </w:p>
          <w:p w:rsidR="004425D8" w:rsidRDefault="004425D8" w:rsidP="00203C38">
            <w:pPr>
              <w:spacing w:after="0" w:line="240" w:lineRule="auto"/>
              <w:jc w:val="both"/>
              <w:rPr>
                <w:rFonts w:ascii="Times New Roman" w:hAnsi="Times New Roman"/>
                <w:color w:val="000000"/>
                <w:sz w:val="18"/>
                <w:szCs w:val="18"/>
              </w:rPr>
            </w:pPr>
            <w:r w:rsidRPr="001719F0">
              <w:rPr>
                <w:rFonts w:ascii="Times New Roman" w:hAnsi="Times New Roman"/>
                <w:color w:val="000000"/>
                <w:sz w:val="18"/>
                <w:szCs w:val="18"/>
              </w:rPr>
              <w:t>проведення технічного обслуговування транспортних засобів</w:t>
            </w:r>
          </w:p>
        </w:tc>
        <w:tc>
          <w:tcPr>
            <w:tcW w:w="1394" w:type="dxa"/>
          </w:tcPr>
          <w:p w:rsidR="004425D8" w:rsidRPr="00AE1D5C" w:rsidRDefault="00203C38" w:rsidP="00120A04">
            <w:pPr>
              <w:pStyle w:val="11"/>
              <w:rPr>
                <w:rFonts w:ascii="Times New Roman" w:hAnsi="Times New Roman"/>
                <w:bCs/>
                <w:sz w:val="18"/>
                <w:szCs w:val="18"/>
                <w:lang w:val="uk-UA"/>
              </w:rPr>
            </w:pPr>
            <w:r>
              <w:rPr>
                <w:rFonts w:ascii="Times New Roman" w:hAnsi="Times New Roman"/>
                <w:bCs/>
                <w:sz w:val="18"/>
                <w:szCs w:val="18"/>
                <w:lang w:val="uk-UA"/>
              </w:rPr>
              <w:t xml:space="preserve">абзац </w:t>
            </w:r>
            <w:r w:rsidR="00120A04">
              <w:rPr>
                <w:rFonts w:ascii="Times New Roman" w:hAnsi="Times New Roman"/>
                <w:bCs/>
                <w:sz w:val="18"/>
                <w:szCs w:val="18"/>
                <w:lang w:val="uk-UA"/>
              </w:rPr>
              <w:t>другий</w:t>
            </w:r>
            <w:r>
              <w:rPr>
                <w:rFonts w:ascii="Times New Roman" w:hAnsi="Times New Roman"/>
                <w:bCs/>
                <w:sz w:val="18"/>
                <w:szCs w:val="18"/>
                <w:lang w:val="uk-UA"/>
              </w:rPr>
              <w:t xml:space="preserve"> </w:t>
            </w:r>
            <w:r w:rsidR="004425D8" w:rsidRPr="00987632">
              <w:rPr>
                <w:rFonts w:ascii="Times New Roman" w:hAnsi="Times New Roman"/>
                <w:bCs/>
                <w:sz w:val="18"/>
                <w:szCs w:val="18"/>
                <w:lang w:val="uk-UA"/>
              </w:rPr>
              <w:t>підпункт</w:t>
            </w:r>
            <w:r>
              <w:rPr>
                <w:rFonts w:ascii="Times New Roman" w:hAnsi="Times New Roman"/>
                <w:bCs/>
                <w:sz w:val="18"/>
                <w:szCs w:val="18"/>
                <w:lang w:val="uk-UA"/>
              </w:rPr>
              <w:t>у</w:t>
            </w:r>
            <w:r w:rsidR="004425D8">
              <w:rPr>
                <w:rFonts w:ascii="Times New Roman" w:hAnsi="Times New Roman"/>
                <w:bCs/>
                <w:sz w:val="18"/>
                <w:szCs w:val="18"/>
                <w:lang w:val="uk-UA"/>
              </w:rPr>
              <w:t xml:space="preserve"> 4 </w:t>
            </w:r>
            <w:r w:rsidR="004425D8" w:rsidRPr="00987632">
              <w:rPr>
                <w:rFonts w:ascii="Times New Roman" w:hAnsi="Times New Roman"/>
                <w:bCs/>
                <w:sz w:val="18"/>
                <w:szCs w:val="18"/>
                <w:lang w:val="uk-UA"/>
              </w:rPr>
              <w:t>пункту 26 Ліцензійних умов</w:t>
            </w:r>
          </w:p>
        </w:tc>
        <w:tc>
          <w:tcPr>
            <w:tcW w:w="1468" w:type="dxa"/>
          </w:tcPr>
          <w:p w:rsidR="004425D8" w:rsidRPr="00474E2A" w:rsidRDefault="004425D8" w:rsidP="004425D8">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425D8" w:rsidRPr="003A7226" w:rsidRDefault="004425D8" w:rsidP="004425D8">
            <w:pPr>
              <w:spacing w:after="0" w:line="240" w:lineRule="auto"/>
              <w:rPr>
                <w:rFonts w:ascii="Times New Roman" w:hAnsi="Times New Roman"/>
                <w:bCs/>
                <w:sz w:val="18"/>
                <w:szCs w:val="18"/>
              </w:rPr>
            </w:pPr>
            <w:r w:rsidRPr="004425D8">
              <w:rPr>
                <w:rFonts w:ascii="Times New Roman" w:hAnsi="Times New Roman"/>
                <w:bCs/>
                <w:sz w:val="18"/>
                <w:szCs w:val="18"/>
              </w:rPr>
              <w:t>проведення технічного обслуговування транспортних засобів</w:t>
            </w:r>
          </w:p>
        </w:tc>
        <w:tc>
          <w:tcPr>
            <w:tcW w:w="728" w:type="dxa"/>
          </w:tcPr>
          <w:p w:rsidR="004425D8" w:rsidRPr="00A9516E" w:rsidRDefault="004425D8" w:rsidP="004425D8">
            <w:pPr>
              <w:spacing w:after="0" w:line="240" w:lineRule="auto"/>
              <w:rPr>
                <w:rFonts w:ascii="Times New Roman" w:hAnsi="Times New Roman"/>
                <w:sz w:val="18"/>
                <w:szCs w:val="18"/>
              </w:rPr>
            </w:pPr>
          </w:p>
        </w:tc>
      </w:tr>
      <w:tr w:rsidR="005403B9" w:rsidRPr="00A9516E" w:rsidTr="00264405">
        <w:trPr>
          <w:trHeight w:val="949"/>
        </w:trPr>
        <w:tc>
          <w:tcPr>
            <w:tcW w:w="677" w:type="dxa"/>
          </w:tcPr>
          <w:p w:rsidR="004425D8"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16.3.2</w:t>
            </w:r>
          </w:p>
        </w:tc>
        <w:tc>
          <w:tcPr>
            <w:tcW w:w="2326" w:type="dxa"/>
          </w:tcPr>
          <w:p w:rsidR="004425D8" w:rsidRPr="001719F0" w:rsidRDefault="004425D8" w:rsidP="004425D8">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1719F0">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425D8" w:rsidRDefault="004425D8" w:rsidP="00203C38">
            <w:pPr>
              <w:spacing w:after="0" w:line="240" w:lineRule="auto"/>
              <w:jc w:val="both"/>
              <w:rPr>
                <w:rFonts w:ascii="Times New Roman" w:hAnsi="Times New Roman"/>
                <w:color w:val="000000"/>
                <w:sz w:val="18"/>
                <w:szCs w:val="18"/>
              </w:rPr>
            </w:pPr>
            <w:r w:rsidRPr="001719F0">
              <w:rPr>
                <w:rFonts w:ascii="Times New Roman" w:hAnsi="Times New Roman"/>
                <w:color w:val="000000"/>
                <w:sz w:val="18"/>
                <w:szCs w:val="18"/>
              </w:rPr>
              <w:t>4) проведення операцій з відновлення справності транспортних засобів, їх складових частин (сис</w:t>
            </w:r>
            <w:r>
              <w:rPr>
                <w:rFonts w:ascii="Times New Roman" w:hAnsi="Times New Roman"/>
                <w:color w:val="000000"/>
                <w:sz w:val="18"/>
                <w:szCs w:val="18"/>
              </w:rPr>
              <w:t>тем) або відновлення їх ресурсу</w:t>
            </w:r>
          </w:p>
        </w:tc>
        <w:tc>
          <w:tcPr>
            <w:tcW w:w="1394" w:type="dxa"/>
          </w:tcPr>
          <w:p w:rsidR="004425D8" w:rsidRPr="00AE1D5C" w:rsidRDefault="00203C38" w:rsidP="00120A04">
            <w:pPr>
              <w:pStyle w:val="11"/>
              <w:rPr>
                <w:rFonts w:ascii="Times New Roman" w:hAnsi="Times New Roman"/>
                <w:bCs/>
                <w:sz w:val="18"/>
                <w:szCs w:val="18"/>
                <w:lang w:val="uk-UA"/>
              </w:rPr>
            </w:pPr>
            <w:r>
              <w:rPr>
                <w:rFonts w:ascii="Times New Roman" w:hAnsi="Times New Roman"/>
                <w:bCs/>
                <w:sz w:val="18"/>
                <w:szCs w:val="18"/>
                <w:lang w:val="uk-UA"/>
              </w:rPr>
              <w:t xml:space="preserve">абзац </w:t>
            </w:r>
            <w:r w:rsidR="00120A04">
              <w:rPr>
                <w:rFonts w:ascii="Times New Roman" w:hAnsi="Times New Roman"/>
                <w:bCs/>
                <w:sz w:val="18"/>
                <w:szCs w:val="18"/>
                <w:lang w:val="uk-UA"/>
              </w:rPr>
              <w:t>третій</w:t>
            </w:r>
            <w:r>
              <w:rPr>
                <w:rFonts w:ascii="Times New Roman" w:hAnsi="Times New Roman"/>
                <w:bCs/>
                <w:sz w:val="18"/>
                <w:szCs w:val="18"/>
                <w:lang w:val="uk-UA"/>
              </w:rPr>
              <w:t xml:space="preserve"> </w:t>
            </w:r>
            <w:r w:rsidR="004425D8" w:rsidRPr="00987632">
              <w:rPr>
                <w:rFonts w:ascii="Times New Roman" w:hAnsi="Times New Roman"/>
                <w:bCs/>
                <w:sz w:val="18"/>
                <w:szCs w:val="18"/>
                <w:lang w:val="uk-UA"/>
              </w:rPr>
              <w:t>підпункт</w:t>
            </w:r>
            <w:r>
              <w:rPr>
                <w:rFonts w:ascii="Times New Roman" w:hAnsi="Times New Roman"/>
                <w:bCs/>
                <w:sz w:val="18"/>
                <w:szCs w:val="18"/>
                <w:lang w:val="uk-UA"/>
              </w:rPr>
              <w:t>у</w:t>
            </w:r>
            <w:r w:rsidR="004425D8">
              <w:rPr>
                <w:rFonts w:ascii="Times New Roman" w:hAnsi="Times New Roman"/>
                <w:bCs/>
                <w:sz w:val="18"/>
                <w:szCs w:val="18"/>
                <w:lang w:val="uk-UA"/>
              </w:rPr>
              <w:t xml:space="preserve"> 4 </w:t>
            </w:r>
            <w:r w:rsidR="004425D8" w:rsidRPr="00987632">
              <w:rPr>
                <w:rFonts w:ascii="Times New Roman" w:hAnsi="Times New Roman"/>
                <w:bCs/>
                <w:sz w:val="18"/>
                <w:szCs w:val="18"/>
                <w:lang w:val="uk-UA"/>
              </w:rPr>
              <w:t>пункту 26 Ліцензійних умов</w:t>
            </w:r>
          </w:p>
        </w:tc>
        <w:tc>
          <w:tcPr>
            <w:tcW w:w="1468" w:type="dxa"/>
          </w:tcPr>
          <w:p w:rsidR="004425D8" w:rsidRPr="00474E2A" w:rsidRDefault="004425D8" w:rsidP="004425D8">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425D8" w:rsidRPr="003A7226" w:rsidRDefault="004425D8" w:rsidP="004425D8">
            <w:pPr>
              <w:spacing w:after="0" w:line="240" w:lineRule="auto"/>
              <w:rPr>
                <w:rFonts w:ascii="Times New Roman" w:hAnsi="Times New Roman"/>
                <w:bCs/>
                <w:sz w:val="18"/>
                <w:szCs w:val="18"/>
              </w:rPr>
            </w:pPr>
            <w:r w:rsidRPr="004425D8">
              <w:rPr>
                <w:rFonts w:ascii="Times New Roman" w:hAnsi="Times New Roman"/>
                <w:bCs/>
                <w:sz w:val="18"/>
                <w:szCs w:val="18"/>
              </w:rPr>
              <w:t>проведення операцій з відновлення справності транспортних засобів, їх складових частин (систем) або відновлення їх ресурсу</w:t>
            </w:r>
          </w:p>
        </w:tc>
        <w:tc>
          <w:tcPr>
            <w:tcW w:w="728" w:type="dxa"/>
          </w:tcPr>
          <w:p w:rsidR="004425D8" w:rsidRPr="00A9516E" w:rsidRDefault="004425D8" w:rsidP="004425D8">
            <w:pPr>
              <w:spacing w:after="0" w:line="240" w:lineRule="auto"/>
              <w:rPr>
                <w:rFonts w:ascii="Times New Roman" w:hAnsi="Times New Roman"/>
                <w:sz w:val="18"/>
                <w:szCs w:val="18"/>
              </w:rPr>
            </w:pPr>
          </w:p>
        </w:tc>
      </w:tr>
      <w:tr w:rsidR="005403B9" w:rsidRPr="00A9516E" w:rsidTr="00264405">
        <w:trPr>
          <w:trHeight w:val="444"/>
        </w:trPr>
        <w:tc>
          <w:tcPr>
            <w:tcW w:w="677" w:type="dxa"/>
          </w:tcPr>
          <w:p w:rsidR="004425D8"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16.3.3</w:t>
            </w:r>
          </w:p>
        </w:tc>
        <w:tc>
          <w:tcPr>
            <w:tcW w:w="2326" w:type="dxa"/>
          </w:tcPr>
          <w:p w:rsidR="004425D8" w:rsidRPr="001719F0" w:rsidRDefault="004425D8" w:rsidP="004425D8">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Pr="001719F0">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425D8" w:rsidRDefault="004425D8" w:rsidP="004425D8">
            <w:pPr>
              <w:spacing w:after="0" w:line="240" w:lineRule="auto"/>
              <w:jc w:val="both"/>
              <w:rPr>
                <w:rFonts w:ascii="Times New Roman" w:hAnsi="Times New Roman"/>
                <w:color w:val="000000"/>
                <w:sz w:val="18"/>
                <w:szCs w:val="18"/>
              </w:rPr>
            </w:pPr>
            <w:r w:rsidRPr="001719F0">
              <w:rPr>
                <w:rFonts w:ascii="Times New Roman" w:hAnsi="Times New Roman"/>
                <w:color w:val="000000"/>
                <w:sz w:val="18"/>
                <w:szCs w:val="18"/>
              </w:rPr>
              <w:t>5) спеціальне приміщення для проведення щозмінних медичних оглядів водіїв, яке відповідає вимогам табеля оснащення постійного спеціального приміщення для проведення щозмінного передрейсового та післярейсового медичних огля</w:t>
            </w:r>
            <w:r>
              <w:rPr>
                <w:rFonts w:ascii="Times New Roman" w:hAnsi="Times New Roman"/>
                <w:color w:val="000000"/>
                <w:sz w:val="18"/>
                <w:szCs w:val="18"/>
              </w:rPr>
              <w:t>дів водіїв транспортних засобів</w:t>
            </w:r>
          </w:p>
        </w:tc>
        <w:tc>
          <w:tcPr>
            <w:tcW w:w="1394" w:type="dxa"/>
          </w:tcPr>
          <w:p w:rsidR="004425D8" w:rsidRPr="00AE1D5C" w:rsidRDefault="004425D8" w:rsidP="004425D8">
            <w:pPr>
              <w:pStyle w:val="11"/>
              <w:rPr>
                <w:rFonts w:ascii="Times New Roman" w:hAnsi="Times New Roman"/>
                <w:bCs/>
                <w:sz w:val="18"/>
                <w:szCs w:val="18"/>
                <w:lang w:val="uk-UA"/>
              </w:rPr>
            </w:pPr>
            <w:r w:rsidRPr="00987632">
              <w:rPr>
                <w:rFonts w:ascii="Times New Roman" w:hAnsi="Times New Roman"/>
                <w:bCs/>
                <w:sz w:val="18"/>
                <w:szCs w:val="18"/>
                <w:lang w:val="uk-UA"/>
              </w:rPr>
              <w:t>підпункт</w:t>
            </w:r>
            <w:r>
              <w:rPr>
                <w:rFonts w:ascii="Times New Roman" w:hAnsi="Times New Roman"/>
                <w:bCs/>
                <w:sz w:val="18"/>
                <w:szCs w:val="18"/>
                <w:lang w:val="uk-UA"/>
              </w:rPr>
              <w:t xml:space="preserve"> 5</w:t>
            </w:r>
            <w:r w:rsidRPr="00987632">
              <w:rPr>
                <w:rFonts w:ascii="Times New Roman" w:hAnsi="Times New Roman"/>
                <w:bCs/>
                <w:sz w:val="18"/>
                <w:szCs w:val="18"/>
                <w:lang w:val="uk-UA"/>
              </w:rPr>
              <w:t xml:space="preserve"> пункту 26 Ліцензійних умов</w:t>
            </w:r>
          </w:p>
        </w:tc>
        <w:tc>
          <w:tcPr>
            <w:tcW w:w="1468" w:type="dxa"/>
          </w:tcPr>
          <w:p w:rsidR="004425D8" w:rsidRPr="00474E2A" w:rsidRDefault="004425D8" w:rsidP="004425D8">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425D8" w:rsidRPr="00D5688A"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425D8" w:rsidRPr="00A9516E" w:rsidRDefault="004425D8" w:rsidP="004425D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425D8" w:rsidRPr="003A7226" w:rsidRDefault="004425D8" w:rsidP="004425D8">
            <w:pPr>
              <w:spacing w:after="0" w:line="240" w:lineRule="auto"/>
              <w:rPr>
                <w:rFonts w:ascii="Times New Roman" w:hAnsi="Times New Roman"/>
                <w:bCs/>
                <w:sz w:val="18"/>
                <w:szCs w:val="18"/>
              </w:rPr>
            </w:pPr>
            <w:r w:rsidRPr="004425D8">
              <w:rPr>
                <w:rFonts w:ascii="Times New Roman" w:hAnsi="Times New Roman"/>
                <w:bCs/>
                <w:sz w:val="18"/>
                <w:szCs w:val="18"/>
              </w:rPr>
              <w:t>спеціального приміщення для проведення щозмінних медичних оглядів водіїв, яке відповідає вимогам табеля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w:t>
            </w:r>
          </w:p>
        </w:tc>
        <w:tc>
          <w:tcPr>
            <w:tcW w:w="728" w:type="dxa"/>
          </w:tcPr>
          <w:p w:rsidR="004425D8" w:rsidRPr="00A9516E" w:rsidRDefault="004425D8" w:rsidP="004425D8">
            <w:pPr>
              <w:spacing w:after="0" w:line="240" w:lineRule="auto"/>
              <w:rPr>
                <w:rFonts w:ascii="Times New Roman" w:hAnsi="Times New Roman"/>
                <w:sz w:val="18"/>
                <w:szCs w:val="18"/>
              </w:rPr>
            </w:pPr>
          </w:p>
        </w:tc>
      </w:tr>
      <w:tr w:rsidR="005403B9" w:rsidRPr="00A9516E" w:rsidTr="00264405">
        <w:trPr>
          <w:trHeight w:val="949"/>
        </w:trPr>
        <w:tc>
          <w:tcPr>
            <w:tcW w:w="677" w:type="dxa"/>
          </w:tcPr>
          <w:p w:rsidR="001B1337"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17</w:t>
            </w:r>
          </w:p>
        </w:tc>
        <w:tc>
          <w:tcPr>
            <w:tcW w:w="2326" w:type="dxa"/>
          </w:tcPr>
          <w:p w:rsidR="001B1337" w:rsidRPr="00D90BFC" w:rsidRDefault="001B1337" w:rsidP="001B1337">
            <w:pPr>
              <w:spacing w:after="0" w:line="240" w:lineRule="auto"/>
              <w:jc w:val="both"/>
              <w:rPr>
                <w:rFonts w:ascii="Times New Roman" w:hAnsi="Times New Roman"/>
                <w:sz w:val="18"/>
                <w:szCs w:val="18"/>
              </w:rPr>
            </w:pPr>
            <w:r w:rsidRPr="00D90BFC">
              <w:rPr>
                <w:rFonts w:ascii="Times New Roman" w:hAnsi="Times New Roman"/>
                <w:sz w:val="18"/>
                <w:szCs w:val="18"/>
              </w:rPr>
              <w:t>ліцензіат зобов’язаний:</w:t>
            </w:r>
          </w:p>
          <w:p w:rsidR="001B1337" w:rsidRDefault="001B1337" w:rsidP="001B1337">
            <w:pPr>
              <w:spacing w:after="0" w:line="240" w:lineRule="auto"/>
              <w:jc w:val="both"/>
              <w:rPr>
                <w:rFonts w:ascii="Times New Roman" w:hAnsi="Times New Roman"/>
                <w:color w:val="000000"/>
                <w:sz w:val="18"/>
                <w:szCs w:val="18"/>
              </w:rPr>
            </w:pPr>
            <w:r w:rsidRPr="00D90BFC">
              <w:rPr>
                <w:rFonts w:ascii="Times New Roman" w:hAnsi="Times New Roman"/>
                <w:sz w:val="18"/>
                <w:szCs w:val="18"/>
              </w:rPr>
              <w:t>зберігати транспортні засоби згідно з вимогами </w:t>
            </w:r>
            <w:hyperlink r:id="rId28" w:anchor="n151" w:history="1">
              <w:r w:rsidRPr="00D90BFC">
                <w:rPr>
                  <w:rStyle w:val="aa"/>
                  <w:rFonts w:ascii="Times New Roman" w:hAnsi="Times New Roman"/>
                  <w:color w:val="auto"/>
                  <w:sz w:val="18"/>
                  <w:szCs w:val="18"/>
                  <w:u w:val="none"/>
                </w:rPr>
                <w:t xml:space="preserve">підпункту </w:t>
              </w:r>
              <w:r w:rsidRPr="00D90BFC">
                <w:rPr>
                  <w:rStyle w:val="aa"/>
                  <w:rFonts w:ascii="Times New Roman" w:hAnsi="Times New Roman"/>
                  <w:color w:val="auto"/>
                  <w:sz w:val="18"/>
                  <w:szCs w:val="18"/>
                  <w:u w:val="none"/>
                </w:rPr>
                <w:lastRenderedPageBreak/>
                <w:t>2</w:t>
              </w:r>
            </w:hyperlink>
            <w:r w:rsidRPr="00D90BFC">
              <w:rPr>
                <w:rFonts w:ascii="Times New Roman" w:hAnsi="Times New Roman"/>
                <w:sz w:val="18"/>
                <w:szCs w:val="18"/>
              </w:rPr>
              <w:t> пункту 26 цих Ліцензійних умов</w:t>
            </w:r>
          </w:p>
        </w:tc>
        <w:tc>
          <w:tcPr>
            <w:tcW w:w="1394" w:type="dxa"/>
          </w:tcPr>
          <w:p w:rsidR="001B1337" w:rsidRPr="00AE1D5C" w:rsidRDefault="001B1337" w:rsidP="001B1337">
            <w:pPr>
              <w:pStyle w:val="11"/>
              <w:rPr>
                <w:rFonts w:ascii="Times New Roman" w:hAnsi="Times New Roman"/>
                <w:bCs/>
                <w:sz w:val="18"/>
                <w:szCs w:val="18"/>
                <w:lang w:val="uk-UA"/>
              </w:rPr>
            </w:pPr>
            <w:r w:rsidRPr="00D90BFC">
              <w:rPr>
                <w:rFonts w:ascii="Times New Roman" w:hAnsi="Times New Roman"/>
                <w:bCs/>
                <w:sz w:val="18"/>
                <w:szCs w:val="18"/>
                <w:lang w:val="uk-UA"/>
              </w:rPr>
              <w:lastRenderedPageBreak/>
              <w:t>підпункт 5 пункту 16 Ліцензійних умов</w:t>
            </w:r>
          </w:p>
        </w:tc>
        <w:tc>
          <w:tcPr>
            <w:tcW w:w="1468" w:type="dxa"/>
          </w:tcPr>
          <w:p w:rsidR="001B1337" w:rsidRPr="00474E2A" w:rsidRDefault="001B1337" w:rsidP="001B1337">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xml:space="preserve">, яка забезпечує виконання </w:t>
            </w:r>
            <w:r w:rsidRPr="002643F1">
              <w:rPr>
                <w:rFonts w:ascii="Times New Roman" w:hAnsi="Times New Roman"/>
                <w:bCs/>
                <w:sz w:val="18"/>
                <w:szCs w:val="18"/>
              </w:rPr>
              <w:lastRenderedPageBreak/>
              <w:t>технологічних операцій</w:t>
            </w:r>
          </w:p>
        </w:tc>
        <w:tc>
          <w:tcPr>
            <w:tcW w:w="1366"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1B1337" w:rsidRPr="00D5688A"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1B1337" w:rsidRPr="00D5688A"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1B1337" w:rsidRPr="003A7226" w:rsidRDefault="001B1337" w:rsidP="001B1337">
            <w:pPr>
              <w:spacing w:after="0" w:line="240" w:lineRule="auto"/>
              <w:rPr>
                <w:rFonts w:ascii="Times New Roman" w:hAnsi="Times New Roman"/>
                <w:bCs/>
                <w:sz w:val="18"/>
                <w:szCs w:val="18"/>
              </w:rPr>
            </w:pPr>
            <w:r w:rsidRPr="00D90BFC">
              <w:rPr>
                <w:rFonts w:ascii="Times New Roman" w:hAnsi="Times New Roman"/>
                <w:bCs/>
                <w:sz w:val="18"/>
                <w:szCs w:val="18"/>
              </w:rPr>
              <w:t xml:space="preserve">ліцензіат зберігає транспортні засоби у спеціально пристосованих приміщеннях, </w:t>
            </w:r>
            <w:r w:rsidRPr="00D90BFC">
              <w:rPr>
                <w:rFonts w:ascii="Times New Roman" w:hAnsi="Times New Roman"/>
                <w:bCs/>
                <w:sz w:val="18"/>
                <w:szCs w:val="18"/>
              </w:rPr>
              <w:lastRenderedPageBreak/>
              <w:t>гаражах, на майданчиках, стоянках для зберігання автобусів або спеціально відведених для зберігання інших транспортних засобів майданчиках поза житловими зонами</w:t>
            </w:r>
          </w:p>
        </w:tc>
        <w:tc>
          <w:tcPr>
            <w:tcW w:w="728" w:type="dxa"/>
          </w:tcPr>
          <w:p w:rsidR="001B1337" w:rsidRPr="00A9516E" w:rsidRDefault="001B1337" w:rsidP="001B1337">
            <w:pPr>
              <w:spacing w:after="0" w:line="240" w:lineRule="auto"/>
              <w:rPr>
                <w:rFonts w:ascii="Times New Roman" w:hAnsi="Times New Roman"/>
                <w:sz w:val="18"/>
                <w:szCs w:val="18"/>
              </w:rPr>
            </w:pPr>
          </w:p>
        </w:tc>
      </w:tr>
      <w:tr w:rsidR="005403B9" w:rsidRPr="00A9516E" w:rsidTr="00264405">
        <w:trPr>
          <w:trHeight w:val="949"/>
        </w:trPr>
        <w:tc>
          <w:tcPr>
            <w:tcW w:w="677" w:type="dxa"/>
          </w:tcPr>
          <w:p w:rsidR="001B1337" w:rsidRDefault="001B1337" w:rsidP="001B1337">
            <w:pPr>
              <w:spacing w:after="0" w:line="240" w:lineRule="auto"/>
              <w:jc w:val="center"/>
              <w:rPr>
                <w:rFonts w:ascii="Times New Roman" w:hAnsi="Times New Roman"/>
                <w:sz w:val="18"/>
                <w:szCs w:val="18"/>
              </w:rPr>
            </w:pPr>
            <w:r>
              <w:rPr>
                <w:rFonts w:ascii="Times New Roman" w:hAnsi="Times New Roman"/>
                <w:sz w:val="18"/>
                <w:szCs w:val="18"/>
              </w:rPr>
              <w:lastRenderedPageBreak/>
              <w:t>17</w:t>
            </w:r>
          </w:p>
        </w:tc>
        <w:tc>
          <w:tcPr>
            <w:tcW w:w="2326" w:type="dxa"/>
          </w:tcPr>
          <w:p w:rsidR="001B1337" w:rsidRPr="00D90BFC" w:rsidRDefault="001B1337" w:rsidP="001B1337">
            <w:pPr>
              <w:spacing w:after="0" w:line="240" w:lineRule="auto"/>
              <w:jc w:val="both"/>
              <w:rPr>
                <w:rFonts w:ascii="Times New Roman" w:hAnsi="Times New Roman"/>
                <w:color w:val="000000"/>
                <w:sz w:val="18"/>
                <w:szCs w:val="18"/>
              </w:rPr>
            </w:pPr>
            <w:r w:rsidRPr="00D90BFC">
              <w:rPr>
                <w:rFonts w:ascii="Times New Roman" w:hAnsi="Times New Roman"/>
                <w:color w:val="000000"/>
                <w:sz w:val="18"/>
                <w:szCs w:val="18"/>
              </w:rPr>
              <w:t>матеріально-технічна база, яка забезпечує виконання технологічних операцій з організації автомобільних перевезень, включає:</w:t>
            </w:r>
          </w:p>
          <w:p w:rsidR="001B1337" w:rsidRDefault="001B1337" w:rsidP="001B1337">
            <w:pPr>
              <w:spacing w:after="0" w:line="240" w:lineRule="auto"/>
              <w:jc w:val="both"/>
              <w:rPr>
                <w:rFonts w:ascii="Times New Roman" w:hAnsi="Times New Roman"/>
                <w:color w:val="000000"/>
                <w:sz w:val="18"/>
                <w:szCs w:val="18"/>
              </w:rPr>
            </w:pPr>
            <w:r w:rsidRPr="00D90BFC">
              <w:rPr>
                <w:rFonts w:ascii="Times New Roman" w:hAnsi="Times New Roman"/>
                <w:color w:val="000000"/>
                <w:sz w:val="18"/>
                <w:szCs w:val="18"/>
              </w:rPr>
              <w:t>2) спеціально пристосовані приміщення, гаражі, майданчики, стоянки для зберігання автобусів або спеціально відведені для зберігання інших транспортних засобів майданчики поза житловими зонами</w:t>
            </w:r>
          </w:p>
        </w:tc>
        <w:tc>
          <w:tcPr>
            <w:tcW w:w="1394" w:type="dxa"/>
          </w:tcPr>
          <w:p w:rsidR="001B1337" w:rsidRPr="00AE1D5C" w:rsidRDefault="001B1337" w:rsidP="001B1337">
            <w:pPr>
              <w:pStyle w:val="11"/>
              <w:rPr>
                <w:rFonts w:ascii="Times New Roman" w:hAnsi="Times New Roman"/>
                <w:bCs/>
                <w:sz w:val="18"/>
                <w:szCs w:val="18"/>
                <w:lang w:val="uk-UA"/>
              </w:rPr>
            </w:pPr>
            <w:r w:rsidRPr="00D90BFC">
              <w:rPr>
                <w:rFonts w:ascii="Times New Roman" w:hAnsi="Times New Roman"/>
                <w:bCs/>
                <w:sz w:val="18"/>
                <w:szCs w:val="18"/>
                <w:lang w:val="uk-UA"/>
              </w:rPr>
              <w:t>підпункт 2 пункту 26 Ліцензійних умов</w:t>
            </w:r>
          </w:p>
        </w:tc>
        <w:tc>
          <w:tcPr>
            <w:tcW w:w="1468" w:type="dxa"/>
          </w:tcPr>
          <w:p w:rsidR="001B1337" w:rsidRPr="00474E2A" w:rsidRDefault="001B1337" w:rsidP="001B1337">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1B1337" w:rsidRPr="00D5688A"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1B1337" w:rsidRPr="00D5688A"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1B1337" w:rsidRPr="00A9516E" w:rsidRDefault="001B1337" w:rsidP="001B133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1B1337" w:rsidRPr="003A7226" w:rsidRDefault="001B1337" w:rsidP="001B1337">
            <w:pPr>
              <w:spacing w:after="0" w:line="240" w:lineRule="auto"/>
              <w:rPr>
                <w:rFonts w:ascii="Times New Roman" w:hAnsi="Times New Roman"/>
                <w:bCs/>
                <w:sz w:val="18"/>
                <w:szCs w:val="18"/>
              </w:rPr>
            </w:pPr>
            <w:r w:rsidRPr="00D90BFC">
              <w:rPr>
                <w:rFonts w:ascii="Times New Roman" w:hAnsi="Times New Roman"/>
                <w:bCs/>
                <w:sz w:val="18"/>
                <w:szCs w:val="18"/>
              </w:rPr>
              <w:t>ліцензіат зберігає транспортні засоби у спеціально пристосованих приміщеннях, гаражах, на майданчиках, стоянках для зберігання автобусів або спеціально відведених для зберігання інших транспортних засобів майданчиках поза житловими зонами</w:t>
            </w:r>
          </w:p>
        </w:tc>
        <w:tc>
          <w:tcPr>
            <w:tcW w:w="728" w:type="dxa"/>
          </w:tcPr>
          <w:p w:rsidR="001B1337" w:rsidRPr="00A9516E" w:rsidRDefault="001B1337" w:rsidP="001B1337">
            <w:pPr>
              <w:spacing w:after="0" w:line="240" w:lineRule="auto"/>
              <w:rPr>
                <w:rFonts w:ascii="Times New Roman" w:hAnsi="Times New Roman"/>
                <w:sz w:val="18"/>
                <w:szCs w:val="18"/>
              </w:rPr>
            </w:pPr>
          </w:p>
        </w:tc>
      </w:tr>
      <w:tr w:rsidR="007475D2" w:rsidRPr="00A9516E" w:rsidTr="00264405">
        <w:trPr>
          <w:trHeight w:val="361"/>
        </w:trPr>
        <w:tc>
          <w:tcPr>
            <w:tcW w:w="677" w:type="dxa"/>
          </w:tcPr>
          <w:p w:rsidR="007475D2"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18</w:t>
            </w:r>
          </w:p>
        </w:tc>
        <w:tc>
          <w:tcPr>
            <w:tcW w:w="2326" w:type="dxa"/>
          </w:tcPr>
          <w:p w:rsidR="00E01F6E" w:rsidRPr="00E01F6E" w:rsidRDefault="00E01F6E" w:rsidP="00E01F6E">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E01F6E" w:rsidRPr="00E01F6E" w:rsidRDefault="00E01F6E" w:rsidP="00E01F6E">
            <w:pPr>
              <w:spacing w:after="0" w:line="240" w:lineRule="auto"/>
              <w:jc w:val="both"/>
              <w:rPr>
                <w:rFonts w:ascii="Times New Roman" w:hAnsi="Times New Roman"/>
                <w:sz w:val="18"/>
                <w:szCs w:val="18"/>
              </w:rPr>
            </w:pPr>
            <w:r w:rsidRPr="00E01F6E">
              <w:rPr>
                <w:rFonts w:ascii="Times New Roman" w:hAnsi="Times New Roman"/>
                <w:sz w:val="18"/>
                <w:szCs w:val="18"/>
              </w:rPr>
              <w:t>допускати до перевезень транспортні засоби:</w:t>
            </w:r>
          </w:p>
          <w:p w:rsidR="00E01F6E" w:rsidRPr="00E01F6E" w:rsidRDefault="00E01F6E" w:rsidP="00E01F6E">
            <w:pPr>
              <w:spacing w:after="0" w:line="240" w:lineRule="auto"/>
              <w:jc w:val="both"/>
              <w:rPr>
                <w:rFonts w:ascii="Times New Roman" w:hAnsi="Times New Roman"/>
                <w:sz w:val="18"/>
                <w:szCs w:val="18"/>
              </w:rPr>
            </w:pPr>
            <w:bookmarkStart w:id="45" w:name="n97"/>
            <w:bookmarkEnd w:id="45"/>
            <w:r w:rsidRPr="00E01F6E">
              <w:rPr>
                <w:rFonts w:ascii="Times New Roman" w:hAnsi="Times New Roman"/>
                <w:sz w:val="18"/>
                <w:szCs w:val="18"/>
              </w:rPr>
              <w:t>які відповідають вимогам </w:t>
            </w:r>
            <w:hyperlink r:id="rId29" w:anchor="n157" w:history="1">
              <w:r w:rsidRPr="00E01F6E">
                <w:rPr>
                  <w:rStyle w:val="aa"/>
                  <w:rFonts w:ascii="Times New Roman" w:hAnsi="Times New Roman"/>
                  <w:color w:val="auto"/>
                  <w:sz w:val="18"/>
                  <w:szCs w:val="18"/>
                  <w:u w:val="none"/>
                </w:rPr>
                <w:t>пункту 27</w:t>
              </w:r>
            </w:hyperlink>
            <w:r w:rsidRPr="00E01F6E">
              <w:rPr>
                <w:rFonts w:ascii="Times New Roman" w:hAnsi="Times New Roman"/>
                <w:sz w:val="18"/>
                <w:szCs w:val="18"/>
              </w:rPr>
              <w:t> цих Ліцензійних умов та інформацію про які подано органу ліцензування у відомостях про власні, орендовані, надані ліцензіату в кредит або лізинг транспортні засоби;</w:t>
            </w:r>
          </w:p>
          <w:p w:rsidR="00E01F6E" w:rsidRPr="00E01F6E" w:rsidRDefault="00E01F6E" w:rsidP="00E01F6E">
            <w:pPr>
              <w:spacing w:after="0" w:line="240" w:lineRule="auto"/>
              <w:jc w:val="both"/>
              <w:rPr>
                <w:rFonts w:ascii="Times New Roman" w:hAnsi="Times New Roman"/>
                <w:sz w:val="18"/>
                <w:szCs w:val="18"/>
              </w:rPr>
            </w:pPr>
            <w:bookmarkStart w:id="46" w:name="n98"/>
            <w:bookmarkEnd w:id="46"/>
            <w:r w:rsidRPr="00E01F6E">
              <w:rPr>
                <w:rFonts w:ascii="Times New Roman" w:hAnsi="Times New Roman"/>
                <w:sz w:val="18"/>
                <w:szCs w:val="18"/>
              </w:rPr>
              <w:t xml:space="preserve">перевірка технічного стану, технічне обслуговування та ремонт яких проведено з дотриманням </w:t>
            </w:r>
            <w:r w:rsidRPr="00E01F6E">
              <w:rPr>
                <w:rFonts w:ascii="Times New Roman" w:hAnsi="Times New Roman"/>
                <w:sz w:val="18"/>
                <w:szCs w:val="18"/>
              </w:rPr>
              <w:lastRenderedPageBreak/>
              <w:t>вимог </w:t>
            </w:r>
            <w:hyperlink r:id="rId30" w:anchor="n137" w:history="1">
              <w:r w:rsidRPr="00E01F6E">
                <w:rPr>
                  <w:rStyle w:val="aa"/>
                  <w:rFonts w:ascii="Times New Roman" w:hAnsi="Times New Roman"/>
                  <w:color w:val="auto"/>
                  <w:sz w:val="18"/>
                  <w:szCs w:val="18"/>
                  <w:u w:val="none"/>
                </w:rPr>
                <w:t>пунктів 22</w:t>
              </w:r>
            </w:hyperlink>
            <w:r w:rsidRPr="00E01F6E">
              <w:rPr>
                <w:rFonts w:ascii="Times New Roman" w:hAnsi="Times New Roman"/>
                <w:sz w:val="18"/>
                <w:szCs w:val="18"/>
              </w:rPr>
              <w:t> і </w:t>
            </w:r>
            <w:hyperlink r:id="rId31" w:anchor="n143" w:history="1">
              <w:r w:rsidRPr="00E01F6E">
                <w:rPr>
                  <w:rStyle w:val="aa"/>
                  <w:rFonts w:ascii="Times New Roman" w:hAnsi="Times New Roman"/>
                  <w:color w:val="auto"/>
                  <w:sz w:val="18"/>
                  <w:szCs w:val="18"/>
                  <w:u w:val="none"/>
                </w:rPr>
                <w:t>23</w:t>
              </w:r>
            </w:hyperlink>
            <w:r w:rsidRPr="00E01F6E">
              <w:rPr>
                <w:rFonts w:ascii="Times New Roman" w:hAnsi="Times New Roman"/>
                <w:sz w:val="18"/>
                <w:szCs w:val="18"/>
              </w:rPr>
              <w:t> цих Ліцензійних умов.</w:t>
            </w:r>
          </w:p>
          <w:p w:rsidR="007475D2" w:rsidRPr="00BC5270" w:rsidRDefault="00E01F6E" w:rsidP="00E01F6E">
            <w:pPr>
              <w:spacing w:after="0" w:line="240" w:lineRule="auto"/>
              <w:jc w:val="both"/>
              <w:rPr>
                <w:rFonts w:ascii="Times New Roman" w:hAnsi="Times New Roman"/>
                <w:b/>
                <w:sz w:val="24"/>
                <w:szCs w:val="24"/>
              </w:rPr>
            </w:pPr>
            <w:bookmarkStart w:id="47" w:name="n99"/>
            <w:bookmarkEnd w:id="47"/>
            <w:r w:rsidRPr="00E01F6E">
              <w:rPr>
                <w:rFonts w:ascii="Times New Roman" w:hAnsi="Times New Roman"/>
                <w:sz w:val="18"/>
                <w:szCs w:val="18"/>
              </w:rPr>
              <w:t>Ліцензіат уповноважує водія (водіїв) проводити під час здійснення тривалих рейсів щозмінні огляди і випробування транспортного засобу разом з технічним обслуговуванням та незначним (доступним для виконання водієм) ремонтом або замовляти надання відповідних послуг у виконавців технічного обслуговування та ремонту</w:t>
            </w:r>
          </w:p>
        </w:tc>
        <w:tc>
          <w:tcPr>
            <w:tcW w:w="1394" w:type="dxa"/>
          </w:tcPr>
          <w:p w:rsidR="007475D2" w:rsidRPr="00C3224A" w:rsidRDefault="007475D2" w:rsidP="007475D2">
            <w:pPr>
              <w:spacing w:after="0" w:line="240" w:lineRule="auto"/>
              <w:rPr>
                <w:rFonts w:ascii="Times New Roman" w:hAnsi="Times New Roman"/>
                <w:sz w:val="18"/>
                <w:szCs w:val="18"/>
              </w:rPr>
            </w:pPr>
            <w:r w:rsidRPr="00C3224A">
              <w:rPr>
                <w:rFonts w:ascii="Times New Roman" w:hAnsi="Times New Roman"/>
                <w:bCs/>
                <w:sz w:val="18"/>
                <w:szCs w:val="18"/>
              </w:rPr>
              <w:lastRenderedPageBreak/>
              <w:t>підпункт 6 пункту 16  Ліцензійних умов</w:t>
            </w:r>
          </w:p>
        </w:tc>
        <w:tc>
          <w:tcPr>
            <w:tcW w:w="1468" w:type="dxa"/>
          </w:tcPr>
          <w:p w:rsidR="007475D2" w:rsidRPr="00C3224A"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т</w:t>
            </w:r>
            <w:r w:rsidRPr="00C3224A">
              <w:rPr>
                <w:rFonts w:ascii="Times New Roman" w:hAnsi="Times New Roman"/>
                <w:sz w:val="18"/>
                <w:szCs w:val="18"/>
              </w:rPr>
              <w:t>ранспортні засоби ліцензіата</w:t>
            </w:r>
          </w:p>
        </w:tc>
        <w:tc>
          <w:tcPr>
            <w:tcW w:w="1366" w:type="dxa"/>
          </w:tcPr>
          <w:p w:rsidR="007475D2" w:rsidRPr="00A9516E"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25" w:type="dxa"/>
            <w:gridSpan w:val="2"/>
          </w:tcPr>
          <w:p w:rsidR="007475D2" w:rsidRPr="00A9516E"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2" w:type="dxa"/>
          </w:tcPr>
          <w:p w:rsidR="007475D2" w:rsidRPr="00D5688A"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7475D2" w:rsidRPr="00D5688A"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7475D2" w:rsidRPr="00A9516E" w:rsidRDefault="007475D2" w:rsidP="007475D2">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7475D2" w:rsidRPr="00E71A18" w:rsidRDefault="007475D2" w:rsidP="007475D2">
            <w:pPr>
              <w:spacing w:after="0" w:line="240" w:lineRule="auto"/>
              <w:jc w:val="both"/>
              <w:rPr>
                <w:rFonts w:ascii="Times New Roman" w:hAnsi="Times New Roman"/>
                <w:b/>
                <w:sz w:val="18"/>
                <w:szCs w:val="18"/>
              </w:rPr>
            </w:pPr>
            <w:r w:rsidRPr="00E71A18">
              <w:rPr>
                <w:rFonts w:ascii="Times New Roman" w:hAnsi="Times New Roman"/>
                <w:b/>
                <w:sz w:val="18"/>
                <w:szCs w:val="18"/>
              </w:rPr>
              <w:t>ліцензіат допускає до перевезень транспортні засоби:</w:t>
            </w:r>
          </w:p>
        </w:tc>
        <w:tc>
          <w:tcPr>
            <w:tcW w:w="728" w:type="dxa"/>
          </w:tcPr>
          <w:p w:rsidR="007475D2" w:rsidRPr="00BC5270" w:rsidRDefault="007475D2" w:rsidP="007475D2">
            <w:pPr>
              <w:spacing w:after="0" w:line="240" w:lineRule="auto"/>
              <w:jc w:val="center"/>
              <w:rPr>
                <w:rFonts w:ascii="Times New Roman" w:hAnsi="Times New Roman"/>
                <w:b/>
                <w:sz w:val="24"/>
                <w:szCs w:val="24"/>
              </w:rPr>
            </w:pPr>
          </w:p>
        </w:tc>
      </w:tr>
      <w:tr w:rsidR="00264405" w:rsidRPr="00A9516E" w:rsidTr="00613312">
        <w:trPr>
          <w:trHeight w:val="410"/>
        </w:trPr>
        <w:tc>
          <w:tcPr>
            <w:tcW w:w="677" w:type="dxa"/>
          </w:tcPr>
          <w:p w:rsidR="00264405" w:rsidRDefault="00264405" w:rsidP="007475D2">
            <w:pPr>
              <w:spacing w:after="0" w:line="240" w:lineRule="auto"/>
              <w:jc w:val="center"/>
              <w:rPr>
                <w:rFonts w:ascii="Times New Roman" w:hAnsi="Times New Roman"/>
                <w:sz w:val="18"/>
                <w:szCs w:val="18"/>
              </w:rPr>
            </w:pPr>
            <w:r>
              <w:rPr>
                <w:rFonts w:ascii="Times New Roman" w:hAnsi="Times New Roman"/>
                <w:sz w:val="18"/>
                <w:szCs w:val="18"/>
              </w:rPr>
              <w:lastRenderedPageBreak/>
              <w:t>18.1</w:t>
            </w:r>
          </w:p>
        </w:tc>
        <w:tc>
          <w:tcPr>
            <w:tcW w:w="14173" w:type="dxa"/>
            <w:gridSpan w:val="11"/>
          </w:tcPr>
          <w:p w:rsidR="00264405" w:rsidRPr="005403B9" w:rsidRDefault="00264405" w:rsidP="007475D2">
            <w:pPr>
              <w:spacing w:after="0" w:line="240" w:lineRule="auto"/>
              <w:rPr>
                <w:rFonts w:ascii="Times New Roman" w:hAnsi="Times New Roman"/>
                <w:sz w:val="18"/>
                <w:szCs w:val="18"/>
              </w:rPr>
            </w:pPr>
            <w:r w:rsidRPr="00264405">
              <w:rPr>
                <w:rFonts w:ascii="Times New Roman" w:hAnsi="Times New Roman"/>
                <w:b/>
                <w:sz w:val="18"/>
                <w:szCs w:val="18"/>
              </w:rPr>
              <w:t>інформацію про які надано органу ліцензування у відомостях про власні, орендовані, надані ліцензіату в кредит або лізинг транспортні засоби та які відповідають таким вимогам:</w:t>
            </w: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18.1.1</w:t>
            </w:r>
          </w:p>
        </w:tc>
        <w:tc>
          <w:tcPr>
            <w:tcW w:w="2326" w:type="dxa"/>
          </w:tcPr>
          <w:p w:rsidR="00880051" w:rsidRPr="00880051" w:rsidRDefault="00880051" w:rsidP="00880051">
            <w:pPr>
              <w:spacing w:after="0" w:line="240" w:lineRule="auto"/>
              <w:jc w:val="both"/>
              <w:rPr>
                <w:rFonts w:ascii="Times New Roman" w:hAnsi="Times New Roman"/>
                <w:sz w:val="18"/>
                <w:szCs w:val="18"/>
              </w:rPr>
            </w:pPr>
            <w:r>
              <w:rPr>
                <w:rFonts w:ascii="Times New Roman" w:hAnsi="Times New Roman"/>
                <w:sz w:val="18"/>
                <w:szCs w:val="18"/>
              </w:rPr>
              <w:t>д</w:t>
            </w:r>
            <w:r w:rsidRPr="00880051">
              <w:rPr>
                <w:rFonts w:ascii="Times New Roman" w:hAnsi="Times New Roman"/>
                <w:sz w:val="18"/>
                <w:szCs w:val="18"/>
              </w:rPr>
              <w:t>о використання під час провадження господарської діяльності допускаються транспортні засоби, які:</w:t>
            </w:r>
          </w:p>
          <w:p w:rsidR="00007AF7" w:rsidRDefault="00880051" w:rsidP="004A4B8F">
            <w:pPr>
              <w:spacing w:after="0" w:line="240" w:lineRule="auto"/>
              <w:jc w:val="both"/>
              <w:rPr>
                <w:rFonts w:ascii="Times New Roman" w:hAnsi="Times New Roman"/>
                <w:color w:val="000000"/>
                <w:sz w:val="18"/>
                <w:szCs w:val="18"/>
              </w:rPr>
            </w:pPr>
            <w:bookmarkStart w:id="48" w:name="n158"/>
            <w:bookmarkEnd w:id="48"/>
            <w:r w:rsidRPr="00880051">
              <w:rPr>
                <w:rFonts w:ascii="Times New Roman" w:hAnsi="Times New Roman"/>
                <w:sz w:val="18"/>
                <w:szCs w:val="18"/>
              </w:rPr>
              <w:t>1) зареєстровані відповідно до </w:t>
            </w:r>
            <w:hyperlink r:id="rId32" w:tgtFrame="_blank" w:history="1">
              <w:r w:rsidRPr="00880051">
                <w:rPr>
                  <w:rStyle w:val="aa"/>
                  <w:rFonts w:ascii="Times New Roman" w:hAnsi="Times New Roman"/>
                  <w:color w:val="auto"/>
                  <w:sz w:val="18"/>
                  <w:szCs w:val="18"/>
                  <w:u w:val="none"/>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880051">
              <w:rPr>
                <w:rFonts w:ascii="Times New Roman" w:hAnsi="Times New Roman"/>
                <w:sz w:val="18"/>
                <w:szCs w:val="18"/>
              </w:rPr>
              <w:t xml:space="preserve">, затвердженого постановою Кабінету Міністрів України від 7 вересня 1998 р. № 1388 (Офіційний вісник України, 1998 р., № 36, ст. </w:t>
            </w:r>
            <w:r w:rsidR="004A4B8F">
              <w:rPr>
                <w:rFonts w:ascii="Times New Roman" w:hAnsi="Times New Roman"/>
                <w:sz w:val="18"/>
                <w:szCs w:val="18"/>
              </w:rPr>
              <w:t>1327; 2009 р., № 101, ст. 3521)</w:t>
            </w:r>
            <w:bookmarkStart w:id="49" w:name="n159"/>
            <w:bookmarkEnd w:id="49"/>
          </w:p>
        </w:tc>
        <w:tc>
          <w:tcPr>
            <w:tcW w:w="1394" w:type="dxa"/>
          </w:tcPr>
          <w:p w:rsidR="00007AF7" w:rsidRPr="00896F03" w:rsidRDefault="00007AF7" w:rsidP="00007AF7">
            <w:pPr>
              <w:pStyle w:val="11"/>
              <w:rPr>
                <w:rFonts w:ascii="Times New Roman" w:hAnsi="Times New Roman"/>
                <w:bCs/>
                <w:sz w:val="18"/>
                <w:szCs w:val="18"/>
                <w:lang w:val="uk-UA"/>
              </w:rPr>
            </w:pPr>
            <w:r w:rsidRPr="00896F03">
              <w:rPr>
                <w:rFonts w:ascii="Times New Roman" w:hAnsi="Times New Roman"/>
                <w:bCs/>
                <w:sz w:val="18"/>
                <w:szCs w:val="18"/>
                <w:lang w:val="uk-UA"/>
              </w:rPr>
              <w:t xml:space="preserve">абзац другий підпункту 6 пункту 16, </w:t>
            </w:r>
          </w:p>
          <w:p w:rsidR="00007AF7" w:rsidRPr="00896F03" w:rsidRDefault="00007AF7" w:rsidP="00007AF7">
            <w:pPr>
              <w:pStyle w:val="11"/>
              <w:rPr>
                <w:rFonts w:ascii="Times New Roman" w:hAnsi="Times New Roman"/>
                <w:bCs/>
                <w:sz w:val="18"/>
                <w:szCs w:val="18"/>
                <w:lang w:val="uk-UA"/>
              </w:rPr>
            </w:pPr>
            <w:r w:rsidRPr="00896F03">
              <w:rPr>
                <w:rFonts w:ascii="Times New Roman" w:hAnsi="Times New Roman"/>
                <w:bCs/>
                <w:sz w:val="18"/>
                <w:szCs w:val="18"/>
                <w:lang w:val="uk-UA"/>
              </w:rPr>
              <w:t xml:space="preserve">пункт 27 </w:t>
            </w:r>
          </w:p>
          <w:p w:rsidR="00007AF7" w:rsidRDefault="00007AF7" w:rsidP="00007AF7">
            <w:pPr>
              <w:pStyle w:val="11"/>
              <w:rPr>
                <w:rFonts w:ascii="Times New Roman" w:hAnsi="Times New Roman"/>
                <w:bCs/>
                <w:sz w:val="18"/>
                <w:szCs w:val="18"/>
                <w:lang w:val="uk-UA"/>
              </w:rPr>
            </w:pPr>
            <w:r w:rsidRPr="00896F03">
              <w:rPr>
                <w:rFonts w:ascii="Times New Roman" w:hAnsi="Times New Roman"/>
                <w:bCs/>
                <w:sz w:val="18"/>
                <w:szCs w:val="18"/>
                <w:lang w:val="uk-UA"/>
              </w:rPr>
              <w:t xml:space="preserve">Ліцензійних умов, Порядок, затверджений ПКМУ </w:t>
            </w:r>
          </w:p>
          <w:p w:rsidR="00007AF7" w:rsidRPr="00896F03" w:rsidRDefault="00007AF7" w:rsidP="00007AF7">
            <w:pPr>
              <w:pStyle w:val="11"/>
              <w:rPr>
                <w:rFonts w:ascii="Times New Roman" w:hAnsi="Times New Roman"/>
                <w:bCs/>
                <w:sz w:val="18"/>
                <w:szCs w:val="18"/>
                <w:lang w:val="uk-UA"/>
              </w:rPr>
            </w:pPr>
            <w:r w:rsidRPr="00896F03">
              <w:rPr>
                <w:rFonts w:ascii="Times New Roman" w:hAnsi="Times New Roman"/>
                <w:bCs/>
                <w:sz w:val="18"/>
                <w:szCs w:val="18"/>
                <w:lang w:val="uk-UA"/>
              </w:rPr>
              <w:t>№ 1388,</w:t>
            </w:r>
          </w:p>
          <w:p w:rsidR="00007AF7" w:rsidRPr="00AE1D5C" w:rsidRDefault="00007AF7" w:rsidP="00007AF7">
            <w:pPr>
              <w:pStyle w:val="11"/>
              <w:rPr>
                <w:rFonts w:ascii="Times New Roman" w:hAnsi="Times New Roman"/>
                <w:bCs/>
                <w:sz w:val="18"/>
                <w:szCs w:val="18"/>
                <w:lang w:val="uk-UA"/>
              </w:rPr>
            </w:pPr>
            <w:r w:rsidRPr="00896F03">
              <w:rPr>
                <w:rFonts w:ascii="Times New Roman" w:hAnsi="Times New Roman"/>
                <w:bCs/>
                <w:sz w:val="18"/>
                <w:szCs w:val="18"/>
                <w:lang w:val="uk-UA"/>
              </w:rPr>
              <w:t>Порядок, затверджений ПКМУ № 137</w:t>
            </w:r>
          </w:p>
        </w:tc>
        <w:tc>
          <w:tcPr>
            <w:tcW w:w="1468" w:type="dxa"/>
          </w:tcPr>
          <w:p w:rsidR="00007AF7" w:rsidRPr="00C3224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т</w:t>
            </w:r>
            <w:r w:rsidRPr="00C3224A">
              <w:rPr>
                <w:rFonts w:ascii="Times New Roman" w:hAnsi="Times New Roman"/>
                <w:sz w:val="18"/>
                <w:szCs w:val="18"/>
              </w:rPr>
              <w:t>ранспортні засоби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3A7226" w:rsidRDefault="00007AF7" w:rsidP="00007AF7">
            <w:pPr>
              <w:spacing w:after="0" w:line="240" w:lineRule="auto"/>
              <w:rPr>
                <w:rFonts w:ascii="Times New Roman" w:hAnsi="Times New Roman"/>
                <w:bCs/>
                <w:sz w:val="18"/>
                <w:szCs w:val="18"/>
              </w:rPr>
            </w:pPr>
            <w:r w:rsidRPr="00723B11">
              <w:rPr>
                <w:rFonts w:ascii="Times New Roman" w:hAnsi="Times New Roman"/>
                <w:bCs/>
                <w:sz w:val="18"/>
                <w:szCs w:val="18"/>
              </w:rPr>
              <w:t>зареєстровані відповідно до Порядку, затвердженого  ПКМУ № 1388</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lastRenderedPageBreak/>
              <w:t>18.1.2</w:t>
            </w:r>
          </w:p>
        </w:tc>
        <w:tc>
          <w:tcPr>
            <w:tcW w:w="2326" w:type="dxa"/>
          </w:tcPr>
          <w:p w:rsidR="00C827FC" w:rsidRPr="00C827FC" w:rsidRDefault="00C827FC" w:rsidP="00C827FC">
            <w:pPr>
              <w:spacing w:after="0" w:line="240" w:lineRule="auto"/>
              <w:jc w:val="both"/>
              <w:rPr>
                <w:rFonts w:ascii="Times New Roman" w:hAnsi="Times New Roman"/>
                <w:sz w:val="18"/>
                <w:szCs w:val="18"/>
              </w:rPr>
            </w:pPr>
            <w:r w:rsidRPr="00C827FC">
              <w:rPr>
                <w:rFonts w:ascii="Times New Roman" w:hAnsi="Times New Roman"/>
                <w:sz w:val="18"/>
                <w:szCs w:val="18"/>
              </w:rPr>
              <w:t>до використання під час провадження господарської діяльності допускаються транспортні засоби, які:</w:t>
            </w:r>
          </w:p>
          <w:p w:rsidR="00007AF7" w:rsidRPr="00C827FC" w:rsidRDefault="00C827FC" w:rsidP="004A4B8F">
            <w:pPr>
              <w:spacing w:after="0" w:line="240" w:lineRule="auto"/>
              <w:jc w:val="both"/>
              <w:rPr>
                <w:rFonts w:ascii="Times New Roman" w:hAnsi="Times New Roman"/>
                <w:sz w:val="18"/>
                <w:szCs w:val="18"/>
              </w:rPr>
            </w:pPr>
            <w:r w:rsidRPr="00C827FC">
              <w:rPr>
                <w:rFonts w:ascii="Times New Roman" w:hAnsi="Times New Roman"/>
                <w:sz w:val="18"/>
                <w:szCs w:val="18"/>
              </w:rPr>
              <w:t>2)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w:t>
            </w:r>
            <w:r w:rsidR="004A4B8F">
              <w:rPr>
                <w:rFonts w:ascii="Times New Roman" w:hAnsi="Times New Roman"/>
                <w:sz w:val="18"/>
                <w:szCs w:val="18"/>
              </w:rPr>
              <w:t xml:space="preserve"> якщо передбачено їх оформлення</w:t>
            </w:r>
          </w:p>
        </w:tc>
        <w:tc>
          <w:tcPr>
            <w:tcW w:w="1394" w:type="dxa"/>
          </w:tcPr>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абзац другий підпункту 6 пункту 16,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пункт 27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Ліцензійних умов, Порядок, затверджений ПКМУ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1388,</w:t>
            </w:r>
          </w:p>
          <w:p w:rsidR="00007AF7"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Порядок, затверджений ПКМУ № 137</w:t>
            </w:r>
          </w:p>
        </w:tc>
        <w:tc>
          <w:tcPr>
            <w:tcW w:w="1468" w:type="dxa"/>
          </w:tcPr>
          <w:p w:rsidR="00007AF7" w:rsidRPr="00C3224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т</w:t>
            </w:r>
            <w:r w:rsidRPr="00C3224A">
              <w:rPr>
                <w:rFonts w:ascii="Times New Roman" w:hAnsi="Times New Roman"/>
                <w:sz w:val="18"/>
                <w:szCs w:val="18"/>
              </w:rPr>
              <w:t>ранспортні засоби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3A7226" w:rsidRDefault="00007AF7" w:rsidP="00007AF7">
            <w:pPr>
              <w:spacing w:after="0" w:line="240" w:lineRule="auto"/>
              <w:rPr>
                <w:rFonts w:ascii="Times New Roman" w:hAnsi="Times New Roman"/>
                <w:bCs/>
                <w:sz w:val="18"/>
                <w:szCs w:val="18"/>
              </w:rPr>
            </w:pPr>
            <w:r w:rsidRPr="00723B11">
              <w:rPr>
                <w:rFonts w:ascii="Times New Roman" w:hAnsi="Times New Roman"/>
                <w:bCs/>
                <w:sz w:val="18"/>
                <w:szCs w:val="18"/>
              </w:rPr>
              <w:t>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18.1.3</w:t>
            </w:r>
          </w:p>
        </w:tc>
        <w:tc>
          <w:tcPr>
            <w:tcW w:w="2326" w:type="dxa"/>
          </w:tcPr>
          <w:p w:rsidR="00C827FC" w:rsidRPr="00C827FC" w:rsidRDefault="00C827FC" w:rsidP="00C827FC">
            <w:pPr>
              <w:spacing w:after="0" w:line="240" w:lineRule="auto"/>
              <w:jc w:val="both"/>
              <w:rPr>
                <w:rFonts w:ascii="Times New Roman" w:hAnsi="Times New Roman"/>
                <w:sz w:val="18"/>
                <w:szCs w:val="18"/>
              </w:rPr>
            </w:pPr>
            <w:r w:rsidRPr="00C827FC">
              <w:rPr>
                <w:rFonts w:ascii="Times New Roman" w:hAnsi="Times New Roman"/>
                <w:sz w:val="18"/>
                <w:szCs w:val="18"/>
              </w:rPr>
              <w:t>до використання під час провадження господарської діяльності допускаються транспортні засоби, які:</w:t>
            </w:r>
          </w:p>
          <w:p w:rsidR="00007AF7" w:rsidRDefault="00C827FC" w:rsidP="004A4B8F">
            <w:pPr>
              <w:spacing w:after="0" w:line="240" w:lineRule="auto"/>
              <w:jc w:val="both"/>
              <w:rPr>
                <w:rFonts w:ascii="Times New Roman" w:hAnsi="Times New Roman"/>
                <w:sz w:val="18"/>
                <w:szCs w:val="18"/>
              </w:rPr>
            </w:pPr>
            <w:r w:rsidRPr="00C827FC">
              <w:rPr>
                <w:rFonts w:ascii="Times New Roman" w:hAnsi="Times New Roman"/>
                <w:sz w:val="18"/>
                <w:szCs w:val="18"/>
              </w:rPr>
              <w:t>3) пройшли обов’язковий технічний контроль та щодо яких складено протокол перевірки технічного стану транспортного засобу згідно з </w:t>
            </w:r>
            <w:hyperlink r:id="rId33" w:anchor="n10" w:tgtFrame="_blank" w:history="1">
              <w:r w:rsidRPr="00C827FC">
                <w:rPr>
                  <w:rStyle w:val="aa"/>
                  <w:rFonts w:ascii="Times New Roman" w:hAnsi="Times New Roman"/>
                  <w:color w:val="auto"/>
                  <w:sz w:val="18"/>
                  <w:szCs w:val="18"/>
                  <w:u w:val="none"/>
                </w:rPr>
                <w:t>Порядком проведення обов’язкового технічного контролю та обсягів перевірки технічного стану транспортних засобів</w:t>
              </w:r>
            </w:hyperlink>
            <w:r w:rsidRPr="00C827FC">
              <w:rPr>
                <w:rFonts w:ascii="Times New Roman" w:hAnsi="Times New Roman"/>
                <w:sz w:val="18"/>
                <w:szCs w:val="18"/>
              </w:rPr>
              <w:t>, затвердженим постановою Кабінету Міністрів України від 30 січня 2012 р. № 137 (Офіційний вісник України, 2012 р., № 16, ст. 581), і технічний стан яких відповідає вимо</w:t>
            </w:r>
            <w:r w:rsidR="004A4B8F">
              <w:rPr>
                <w:rFonts w:ascii="Times New Roman" w:hAnsi="Times New Roman"/>
                <w:sz w:val="18"/>
                <w:szCs w:val="18"/>
              </w:rPr>
              <w:t>гам експлуатаційної безпечності</w:t>
            </w:r>
          </w:p>
          <w:p w:rsidR="004A4B8F" w:rsidRPr="00C827FC" w:rsidRDefault="004A4B8F" w:rsidP="004A4B8F">
            <w:pPr>
              <w:spacing w:after="0" w:line="240" w:lineRule="auto"/>
              <w:jc w:val="both"/>
              <w:rPr>
                <w:rFonts w:ascii="Times New Roman" w:hAnsi="Times New Roman"/>
                <w:sz w:val="18"/>
                <w:szCs w:val="18"/>
              </w:rPr>
            </w:pPr>
          </w:p>
        </w:tc>
        <w:tc>
          <w:tcPr>
            <w:tcW w:w="1394" w:type="dxa"/>
          </w:tcPr>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абзац другий підпункту 6 пункту 16,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пункт 27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Ліцензійних умов, Порядок, затверджений ПКМУ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1388,</w:t>
            </w:r>
          </w:p>
          <w:p w:rsidR="00007AF7"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Порядок, затверджений ПКМУ № 137</w:t>
            </w:r>
          </w:p>
        </w:tc>
        <w:tc>
          <w:tcPr>
            <w:tcW w:w="1468" w:type="dxa"/>
          </w:tcPr>
          <w:p w:rsidR="00007AF7" w:rsidRPr="00C3224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т</w:t>
            </w:r>
            <w:r w:rsidRPr="00C3224A">
              <w:rPr>
                <w:rFonts w:ascii="Times New Roman" w:hAnsi="Times New Roman"/>
                <w:sz w:val="18"/>
                <w:szCs w:val="18"/>
              </w:rPr>
              <w:t>ранспортні засоби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3A7226" w:rsidRDefault="00007AF7" w:rsidP="00007AF7">
            <w:pPr>
              <w:spacing w:after="0" w:line="240" w:lineRule="auto"/>
              <w:rPr>
                <w:rFonts w:ascii="Times New Roman" w:hAnsi="Times New Roman"/>
                <w:bCs/>
                <w:sz w:val="18"/>
                <w:szCs w:val="18"/>
              </w:rPr>
            </w:pPr>
            <w:r w:rsidRPr="00723B11">
              <w:rPr>
                <w:rFonts w:ascii="Times New Roman" w:hAnsi="Times New Roman"/>
                <w:bCs/>
                <w:sz w:val="18"/>
                <w:szCs w:val="18"/>
              </w:rPr>
              <w:t>пройшли обов’язковий технічний контроль та щодо яких складено протокол перевірки технічного стану транспортного засобу згідно з Порядком, затвердженого ПКМУ № 137 і технічний стан яких відповідає вимогам експлуатаційної безпечності</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lastRenderedPageBreak/>
              <w:t>18.1.4</w:t>
            </w:r>
          </w:p>
        </w:tc>
        <w:tc>
          <w:tcPr>
            <w:tcW w:w="2326" w:type="dxa"/>
          </w:tcPr>
          <w:p w:rsidR="00C827FC" w:rsidRPr="00C827FC" w:rsidRDefault="00C827FC" w:rsidP="00C827FC">
            <w:pPr>
              <w:spacing w:after="0" w:line="240" w:lineRule="auto"/>
              <w:jc w:val="both"/>
              <w:rPr>
                <w:rFonts w:ascii="Times New Roman" w:hAnsi="Times New Roman"/>
                <w:sz w:val="18"/>
                <w:szCs w:val="18"/>
              </w:rPr>
            </w:pPr>
            <w:r w:rsidRPr="00C827FC">
              <w:rPr>
                <w:rFonts w:ascii="Times New Roman" w:hAnsi="Times New Roman"/>
                <w:sz w:val="18"/>
                <w:szCs w:val="18"/>
              </w:rPr>
              <w:t>до використання під час провадження господарської діяльності допускаються транспортні засоби, які:</w:t>
            </w:r>
          </w:p>
          <w:p w:rsidR="00007AF7" w:rsidRPr="00C827FC" w:rsidRDefault="00C827FC" w:rsidP="004A4B8F">
            <w:pPr>
              <w:spacing w:after="0" w:line="240" w:lineRule="auto"/>
              <w:jc w:val="both"/>
              <w:rPr>
                <w:rFonts w:ascii="Times New Roman" w:hAnsi="Times New Roman"/>
                <w:sz w:val="18"/>
                <w:szCs w:val="18"/>
              </w:rPr>
            </w:pPr>
            <w:r w:rsidRPr="00C827FC">
              <w:rPr>
                <w:rFonts w:ascii="Times New Roman" w:hAnsi="Times New Roman"/>
                <w:sz w:val="18"/>
                <w:szCs w:val="18"/>
              </w:rPr>
              <w:t>4) внесені до Єдиного державного реєстру юридичних осіб та фізичних осіб - підприємців як засоби провадження господарської діяльності ліцензіата, що відповідають цим Ліцензійним умовам</w:t>
            </w:r>
          </w:p>
        </w:tc>
        <w:tc>
          <w:tcPr>
            <w:tcW w:w="1394" w:type="dxa"/>
          </w:tcPr>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абзац другий підпункту 6 пункту 16,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пункт 27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xml:space="preserve">Ліцензійних умов, Порядок, затверджений ПКМУ </w:t>
            </w:r>
          </w:p>
          <w:p w:rsidR="00C827FC"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 1388,</w:t>
            </w:r>
          </w:p>
          <w:p w:rsidR="00007AF7" w:rsidRPr="00C827FC" w:rsidRDefault="00C827FC" w:rsidP="00C827FC">
            <w:pPr>
              <w:pStyle w:val="11"/>
              <w:rPr>
                <w:rFonts w:ascii="Times New Roman" w:hAnsi="Times New Roman"/>
                <w:bCs/>
                <w:sz w:val="18"/>
                <w:szCs w:val="18"/>
                <w:lang w:val="uk-UA"/>
              </w:rPr>
            </w:pPr>
            <w:r w:rsidRPr="00C827FC">
              <w:rPr>
                <w:rFonts w:ascii="Times New Roman" w:hAnsi="Times New Roman"/>
                <w:bCs/>
                <w:sz w:val="18"/>
                <w:szCs w:val="18"/>
                <w:lang w:val="uk-UA"/>
              </w:rPr>
              <w:t>Порядок, затверджений ПКМУ № 137</w:t>
            </w:r>
          </w:p>
        </w:tc>
        <w:tc>
          <w:tcPr>
            <w:tcW w:w="1468" w:type="dxa"/>
          </w:tcPr>
          <w:p w:rsidR="00007AF7" w:rsidRPr="00C3224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т</w:t>
            </w:r>
            <w:r w:rsidRPr="00C3224A">
              <w:rPr>
                <w:rFonts w:ascii="Times New Roman" w:hAnsi="Times New Roman"/>
                <w:sz w:val="18"/>
                <w:szCs w:val="18"/>
              </w:rPr>
              <w:t>ранспортні засоби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3A7226" w:rsidRDefault="00007AF7" w:rsidP="00007AF7">
            <w:pPr>
              <w:spacing w:after="0" w:line="240" w:lineRule="auto"/>
              <w:rPr>
                <w:rFonts w:ascii="Times New Roman" w:hAnsi="Times New Roman"/>
                <w:bCs/>
                <w:sz w:val="18"/>
                <w:szCs w:val="18"/>
              </w:rPr>
            </w:pPr>
            <w:r w:rsidRPr="00723B11">
              <w:rPr>
                <w:rFonts w:ascii="Times New Roman" w:hAnsi="Times New Roman"/>
                <w:bCs/>
                <w:sz w:val="18"/>
                <w:szCs w:val="18"/>
              </w:rPr>
              <w:t>внесені до Єдиного державного реєстру юридичних осіб та фізичних осіб - підприємців як засоби провадження господарської діяльності ліцензіата</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18.2</w:t>
            </w:r>
          </w:p>
        </w:tc>
        <w:tc>
          <w:tcPr>
            <w:tcW w:w="2326" w:type="dxa"/>
          </w:tcPr>
          <w:p w:rsidR="005063B5" w:rsidRDefault="005063B5" w:rsidP="005063B5">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007AF7" w:rsidRDefault="005063B5" w:rsidP="005063B5">
            <w:pPr>
              <w:shd w:val="clear" w:color="auto" w:fill="FFFFFF"/>
              <w:spacing w:after="150" w:line="240" w:lineRule="auto"/>
              <w:jc w:val="both"/>
              <w:rPr>
                <w:rFonts w:ascii="Times New Roman" w:hAnsi="Times New Roman"/>
                <w:color w:val="000000"/>
                <w:sz w:val="18"/>
                <w:szCs w:val="18"/>
              </w:rPr>
            </w:pPr>
            <w:r w:rsidRPr="005063B5">
              <w:rPr>
                <w:rFonts w:ascii="Times New Roman" w:eastAsia="Times New Roman" w:hAnsi="Times New Roman"/>
                <w:sz w:val="18"/>
                <w:szCs w:val="18"/>
                <w:lang w:eastAsia="ru-RU"/>
              </w:rPr>
              <w:t>допускати до перевезень транспортні засоби:</w:t>
            </w:r>
            <w:r>
              <w:rPr>
                <w:rFonts w:ascii="Times New Roman" w:eastAsia="Times New Roman" w:hAnsi="Times New Roman"/>
                <w:sz w:val="18"/>
                <w:szCs w:val="18"/>
                <w:lang w:eastAsia="ru-RU"/>
              </w:rPr>
              <w:br/>
            </w:r>
            <w:r w:rsidRPr="005063B5">
              <w:rPr>
                <w:rFonts w:ascii="Times New Roman" w:hAnsi="Times New Roman"/>
                <w:sz w:val="18"/>
                <w:szCs w:val="18"/>
              </w:rPr>
              <w:t>6) перевірка технічного стану, технічне обслуговування та ремонт яких проведено з дотриманням вимог </w:t>
            </w:r>
            <w:hyperlink r:id="rId34" w:anchor="n137" w:history="1">
              <w:r w:rsidRPr="005063B5">
                <w:rPr>
                  <w:rStyle w:val="aa"/>
                  <w:rFonts w:ascii="Times New Roman" w:hAnsi="Times New Roman"/>
                  <w:color w:val="auto"/>
                  <w:sz w:val="18"/>
                  <w:szCs w:val="18"/>
                  <w:u w:val="none"/>
                </w:rPr>
                <w:t>пунктів 22</w:t>
              </w:r>
            </w:hyperlink>
            <w:r w:rsidRPr="005063B5">
              <w:rPr>
                <w:rFonts w:ascii="Times New Roman" w:hAnsi="Times New Roman"/>
                <w:sz w:val="18"/>
                <w:szCs w:val="18"/>
              </w:rPr>
              <w:t> і </w:t>
            </w:r>
            <w:hyperlink r:id="rId35" w:anchor="n143" w:history="1">
              <w:r w:rsidRPr="005063B5">
                <w:rPr>
                  <w:rStyle w:val="aa"/>
                  <w:rFonts w:ascii="Times New Roman" w:hAnsi="Times New Roman"/>
                  <w:color w:val="auto"/>
                  <w:sz w:val="18"/>
                  <w:szCs w:val="18"/>
                  <w:u w:val="none"/>
                </w:rPr>
                <w:t>23</w:t>
              </w:r>
            </w:hyperlink>
            <w:r w:rsidRPr="005063B5">
              <w:rPr>
                <w:rFonts w:ascii="Times New Roman" w:hAnsi="Times New Roman"/>
                <w:sz w:val="18"/>
                <w:szCs w:val="18"/>
              </w:rPr>
              <w:t> цих Ліцензійних умов</w:t>
            </w:r>
          </w:p>
        </w:tc>
        <w:tc>
          <w:tcPr>
            <w:tcW w:w="1394" w:type="dxa"/>
          </w:tcPr>
          <w:p w:rsidR="00007AF7" w:rsidRPr="00AE1D5C" w:rsidRDefault="00007AF7" w:rsidP="00007AF7">
            <w:pPr>
              <w:pStyle w:val="11"/>
              <w:rPr>
                <w:rFonts w:ascii="Times New Roman" w:hAnsi="Times New Roman"/>
                <w:bCs/>
                <w:sz w:val="18"/>
                <w:szCs w:val="18"/>
                <w:lang w:val="uk-UA"/>
              </w:rPr>
            </w:pPr>
            <w:r w:rsidRPr="00225BCF">
              <w:rPr>
                <w:rFonts w:ascii="Times New Roman" w:hAnsi="Times New Roman"/>
                <w:bCs/>
                <w:sz w:val="18"/>
                <w:szCs w:val="18"/>
                <w:lang w:val="uk-UA"/>
              </w:rPr>
              <w:t>абзац третій підпункту 6 пункту 16 Ліцензійних умов</w:t>
            </w:r>
          </w:p>
        </w:tc>
        <w:tc>
          <w:tcPr>
            <w:tcW w:w="1468" w:type="dxa"/>
          </w:tcPr>
          <w:p w:rsidR="00007AF7" w:rsidRPr="00C3224A" w:rsidRDefault="00BD3A20" w:rsidP="00007AF7">
            <w:pPr>
              <w:spacing w:after="0" w:line="240" w:lineRule="auto"/>
              <w:jc w:val="center"/>
              <w:rPr>
                <w:rFonts w:ascii="Times New Roman" w:hAnsi="Times New Roman"/>
                <w:sz w:val="18"/>
                <w:szCs w:val="18"/>
              </w:rPr>
            </w:pPr>
            <w:r w:rsidRPr="00BD3A20">
              <w:rPr>
                <w:rFonts w:ascii="Times New Roman" w:hAnsi="Times New Roman"/>
                <w:bCs/>
                <w:sz w:val="18"/>
                <w:szCs w:val="18"/>
              </w:rPr>
              <w:t xml:space="preserve">перевірка технічного стану </w:t>
            </w:r>
            <w:r w:rsidRPr="00BD3A20">
              <w:rPr>
                <w:rFonts w:ascii="Times New Roman" w:hAnsi="Times New Roman"/>
                <w:sz w:val="18"/>
                <w:szCs w:val="18"/>
              </w:rPr>
              <w:t>транспортних засобів ліцензіата</w:t>
            </w:r>
            <w:r w:rsidRPr="00BD3A20">
              <w:rPr>
                <w:rFonts w:ascii="Times New Roman" w:hAnsi="Times New Roman"/>
                <w:bCs/>
                <w:sz w:val="18"/>
                <w:szCs w:val="18"/>
              </w:rPr>
              <w:t>, технічне обслуговування та ремонт</w:t>
            </w:r>
            <w:r w:rsidRPr="00BD3A20">
              <w:rPr>
                <w:rFonts w:ascii="Times New Roman" w:hAnsi="Times New Roman"/>
                <w:sz w:val="18"/>
                <w:szCs w:val="18"/>
              </w:rPr>
              <w:t xml:space="preserve"> транспортних засобів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3A7226" w:rsidRDefault="00007AF7" w:rsidP="00007AF7">
            <w:pPr>
              <w:spacing w:after="0" w:line="240" w:lineRule="auto"/>
              <w:rPr>
                <w:rFonts w:ascii="Times New Roman" w:hAnsi="Times New Roman"/>
                <w:bCs/>
                <w:sz w:val="18"/>
                <w:szCs w:val="18"/>
              </w:rPr>
            </w:pPr>
            <w:r w:rsidRPr="00E34136">
              <w:rPr>
                <w:rFonts w:ascii="Times New Roman" w:hAnsi="Times New Roman"/>
                <w:bCs/>
                <w:sz w:val="18"/>
                <w:szCs w:val="18"/>
              </w:rPr>
              <w:t>пройшли перевірку технічного стану, технічне обслуговування та ремонт</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18.2</w:t>
            </w:r>
          </w:p>
        </w:tc>
        <w:tc>
          <w:tcPr>
            <w:tcW w:w="2326" w:type="dxa"/>
          </w:tcPr>
          <w:p w:rsidR="005063B5" w:rsidRPr="005063B5" w:rsidRDefault="005063B5" w:rsidP="005063B5">
            <w:pPr>
              <w:spacing w:after="0" w:line="240" w:lineRule="auto"/>
              <w:jc w:val="both"/>
              <w:rPr>
                <w:rFonts w:ascii="Times New Roman" w:hAnsi="Times New Roman"/>
                <w:sz w:val="18"/>
                <w:szCs w:val="18"/>
              </w:rPr>
            </w:pPr>
            <w:r>
              <w:rPr>
                <w:rFonts w:ascii="Times New Roman" w:hAnsi="Times New Roman"/>
                <w:sz w:val="18"/>
                <w:szCs w:val="18"/>
              </w:rPr>
              <w:t>н</w:t>
            </w:r>
            <w:r w:rsidRPr="005063B5">
              <w:rPr>
                <w:rFonts w:ascii="Times New Roman" w:hAnsi="Times New Roman"/>
                <w:sz w:val="18"/>
                <w:szCs w:val="18"/>
              </w:rPr>
              <w:t>а самозайнятих автомобільних перевізників, які провадять господарську діяльність з внутрішніх та міжнародних перевезень пасажирів на таксі, а також з перевезення легковими автомобілями на замовлення, не поширюються вимоги:</w:t>
            </w:r>
          </w:p>
          <w:bookmarkStart w:id="50" w:name="n138"/>
          <w:bookmarkEnd w:id="50"/>
          <w:p w:rsidR="005063B5" w:rsidRPr="005063B5" w:rsidRDefault="005063B5" w:rsidP="005063B5">
            <w:pPr>
              <w:spacing w:after="0" w:line="240" w:lineRule="auto"/>
              <w:jc w:val="both"/>
              <w:rPr>
                <w:rFonts w:ascii="Times New Roman" w:hAnsi="Times New Roman"/>
                <w:sz w:val="18"/>
                <w:szCs w:val="18"/>
              </w:rPr>
            </w:pPr>
            <w:r w:rsidRPr="005063B5">
              <w:rPr>
                <w:rFonts w:ascii="Times New Roman" w:hAnsi="Times New Roman"/>
                <w:sz w:val="18"/>
                <w:szCs w:val="18"/>
              </w:rPr>
              <w:fldChar w:fldCharType="begin"/>
            </w:r>
            <w:r w:rsidRPr="005063B5">
              <w:rPr>
                <w:rFonts w:ascii="Times New Roman" w:hAnsi="Times New Roman"/>
                <w:sz w:val="18"/>
                <w:szCs w:val="18"/>
              </w:rPr>
              <w:instrText xml:space="preserve"> HYPERLINK "https://zakon.rada.gov.ua/laws/show/1001-2015-%D0%BF/print" \l "n46" </w:instrText>
            </w:r>
            <w:r w:rsidRPr="005063B5">
              <w:rPr>
                <w:rFonts w:ascii="Times New Roman" w:hAnsi="Times New Roman"/>
                <w:sz w:val="18"/>
                <w:szCs w:val="18"/>
              </w:rPr>
              <w:fldChar w:fldCharType="separate"/>
            </w:r>
            <w:r w:rsidRPr="005063B5">
              <w:rPr>
                <w:rStyle w:val="aa"/>
                <w:rFonts w:ascii="Times New Roman" w:hAnsi="Times New Roman"/>
                <w:color w:val="auto"/>
                <w:sz w:val="18"/>
                <w:szCs w:val="18"/>
                <w:u w:val="none"/>
              </w:rPr>
              <w:t>підпункту 2</w:t>
            </w:r>
            <w:r w:rsidRPr="005063B5">
              <w:rPr>
                <w:rFonts w:ascii="Times New Roman" w:hAnsi="Times New Roman"/>
                <w:sz w:val="18"/>
                <w:szCs w:val="18"/>
              </w:rPr>
              <w:fldChar w:fldCharType="end"/>
            </w:r>
            <w:r w:rsidRPr="005063B5">
              <w:rPr>
                <w:rFonts w:ascii="Times New Roman" w:hAnsi="Times New Roman"/>
                <w:sz w:val="18"/>
                <w:szCs w:val="18"/>
              </w:rPr>
              <w:t> пункту 10 цих Ліцензійних умов у частині проведення інструктажів та стажування водіїв;</w:t>
            </w:r>
          </w:p>
          <w:bookmarkStart w:id="51" w:name="n139"/>
          <w:bookmarkEnd w:id="51"/>
          <w:p w:rsidR="005063B5" w:rsidRPr="005063B5" w:rsidRDefault="005063B5" w:rsidP="005063B5">
            <w:pPr>
              <w:spacing w:after="0" w:line="240" w:lineRule="auto"/>
              <w:jc w:val="both"/>
              <w:rPr>
                <w:rFonts w:ascii="Times New Roman" w:hAnsi="Times New Roman"/>
                <w:sz w:val="18"/>
                <w:szCs w:val="18"/>
              </w:rPr>
            </w:pPr>
            <w:r w:rsidRPr="005063B5">
              <w:rPr>
                <w:rFonts w:ascii="Times New Roman" w:hAnsi="Times New Roman"/>
                <w:sz w:val="18"/>
                <w:szCs w:val="18"/>
              </w:rPr>
              <w:fldChar w:fldCharType="begin"/>
            </w:r>
            <w:r w:rsidRPr="005063B5">
              <w:rPr>
                <w:rFonts w:ascii="Times New Roman" w:hAnsi="Times New Roman"/>
                <w:sz w:val="18"/>
                <w:szCs w:val="18"/>
              </w:rPr>
              <w:instrText xml:space="preserve"> HYPERLINK "https://zakon.rada.gov.ua/laws/show/1001-2015-%D0%BF/print" \l "n105" </w:instrText>
            </w:r>
            <w:r w:rsidRPr="005063B5">
              <w:rPr>
                <w:rFonts w:ascii="Times New Roman" w:hAnsi="Times New Roman"/>
                <w:sz w:val="18"/>
                <w:szCs w:val="18"/>
              </w:rPr>
              <w:fldChar w:fldCharType="separate"/>
            </w:r>
            <w:r w:rsidRPr="005063B5">
              <w:rPr>
                <w:rStyle w:val="aa"/>
                <w:rFonts w:ascii="Times New Roman" w:hAnsi="Times New Roman"/>
                <w:color w:val="auto"/>
                <w:sz w:val="18"/>
                <w:szCs w:val="18"/>
                <w:u w:val="none"/>
              </w:rPr>
              <w:t>підпункту 10 пункту 16</w:t>
            </w:r>
            <w:r w:rsidRPr="005063B5">
              <w:rPr>
                <w:rFonts w:ascii="Times New Roman" w:hAnsi="Times New Roman"/>
                <w:sz w:val="18"/>
                <w:szCs w:val="18"/>
              </w:rPr>
              <w:fldChar w:fldCharType="end"/>
            </w:r>
            <w:r w:rsidRPr="005063B5">
              <w:rPr>
                <w:rFonts w:ascii="Times New Roman" w:hAnsi="Times New Roman"/>
                <w:sz w:val="18"/>
                <w:szCs w:val="18"/>
              </w:rPr>
              <w:t> та </w:t>
            </w:r>
            <w:hyperlink r:id="rId36" w:anchor="n156" w:history="1">
              <w:r w:rsidRPr="005063B5">
                <w:rPr>
                  <w:rStyle w:val="aa"/>
                  <w:rFonts w:ascii="Times New Roman" w:hAnsi="Times New Roman"/>
                  <w:color w:val="auto"/>
                  <w:sz w:val="18"/>
                  <w:szCs w:val="18"/>
                  <w:u w:val="none"/>
                </w:rPr>
                <w:t>підпункту 5 пункту 26</w:t>
              </w:r>
            </w:hyperlink>
            <w:r w:rsidRPr="005063B5">
              <w:rPr>
                <w:rFonts w:ascii="Times New Roman" w:hAnsi="Times New Roman"/>
                <w:sz w:val="18"/>
                <w:szCs w:val="18"/>
              </w:rPr>
              <w:t xml:space="preserve"> цих Ліцензійних умов у частині проведення </w:t>
            </w:r>
            <w:r w:rsidRPr="005063B5">
              <w:rPr>
                <w:rFonts w:ascii="Times New Roman" w:hAnsi="Times New Roman"/>
                <w:sz w:val="18"/>
                <w:szCs w:val="18"/>
              </w:rPr>
              <w:lastRenderedPageBreak/>
              <w:t>щозмінного медичного огляду водіїв за умови проходження ними періодичних медичних оглядів;</w:t>
            </w:r>
          </w:p>
          <w:bookmarkStart w:id="52" w:name="n140"/>
          <w:bookmarkEnd w:id="52"/>
          <w:p w:rsidR="005063B5" w:rsidRPr="005063B5" w:rsidRDefault="005063B5" w:rsidP="005063B5">
            <w:pPr>
              <w:spacing w:after="0" w:line="240" w:lineRule="auto"/>
              <w:jc w:val="both"/>
              <w:rPr>
                <w:rFonts w:ascii="Times New Roman" w:hAnsi="Times New Roman"/>
                <w:sz w:val="18"/>
                <w:szCs w:val="18"/>
              </w:rPr>
            </w:pPr>
            <w:r w:rsidRPr="005063B5">
              <w:rPr>
                <w:rFonts w:ascii="Times New Roman" w:hAnsi="Times New Roman"/>
                <w:sz w:val="18"/>
                <w:szCs w:val="18"/>
              </w:rPr>
              <w:fldChar w:fldCharType="begin"/>
            </w:r>
            <w:r w:rsidRPr="005063B5">
              <w:rPr>
                <w:rFonts w:ascii="Times New Roman" w:hAnsi="Times New Roman"/>
                <w:sz w:val="18"/>
                <w:szCs w:val="18"/>
              </w:rPr>
              <w:instrText xml:space="preserve"> HYPERLINK "https://zakon.rada.gov.ua/laws/show/1001-2015-%D0%BF/print" \l "n96" </w:instrText>
            </w:r>
            <w:r w:rsidRPr="005063B5">
              <w:rPr>
                <w:rFonts w:ascii="Times New Roman" w:hAnsi="Times New Roman"/>
                <w:sz w:val="18"/>
                <w:szCs w:val="18"/>
              </w:rPr>
              <w:fldChar w:fldCharType="separate"/>
            </w:r>
            <w:r w:rsidRPr="005063B5">
              <w:rPr>
                <w:rStyle w:val="aa"/>
                <w:rFonts w:ascii="Times New Roman" w:hAnsi="Times New Roman"/>
                <w:color w:val="auto"/>
                <w:sz w:val="18"/>
                <w:szCs w:val="18"/>
                <w:u w:val="none"/>
              </w:rPr>
              <w:t>підпунктів 6</w:t>
            </w:r>
            <w:r w:rsidRPr="005063B5">
              <w:rPr>
                <w:rFonts w:ascii="Times New Roman" w:hAnsi="Times New Roman"/>
                <w:sz w:val="18"/>
                <w:szCs w:val="18"/>
              </w:rPr>
              <w:fldChar w:fldCharType="end"/>
            </w:r>
            <w:r w:rsidRPr="005063B5">
              <w:rPr>
                <w:rFonts w:ascii="Times New Roman" w:hAnsi="Times New Roman"/>
                <w:sz w:val="18"/>
                <w:szCs w:val="18"/>
              </w:rPr>
              <w:t> і </w:t>
            </w:r>
            <w:hyperlink r:id="rId37" w:anchor="n100" w:history="1">
              <w:r w:rsidRPr="005063B5">
                <w:rPr>
                  <w:rStyle w:val="aa"/>
                  <w:rFonts w:ascii="Times New Roman" w:hAnsi="Times New Roman"/>
                  <w:color w:val="auto"/>
                  <w:sz w:val="18"/>
                  <w:szCs w:val="18"/>
                  <w:u w:val="none"/>
                </w:rPr>
                <w:t>7 пункту 16</w:t>
              </w:r>
            </w:hyperlink>
            <w:r w:rsidRPr="005063B5">
              <w:rPr>
                <w:rFonts w:ascii="Times New Roman" w:hAnsi="Times New Roman"/>
                <w:sz w:val="18"/>
                <w:szCs w:val="18"/>
              </w:rPr>
              <w:t> та </w:t>
            </w:r>
            <w:hyperlink r:id="rId38" w:anchor="n152" w:history="1">
              <w:r w:rsidRPr="005063B5">
                <w:rPr>
                  <w:rStyle w:val="aa"/>
                  <w:rFonts w:ascii="Times New Roman" w:hAnsi="Times New Roman"/>
                  <w:color w:val="auto"/>
                  <w:sz w:val="18"/>
                  <w:szCs w:val="18"/>
                  <w:u w:val="none"/>
                </w:rPr>
                <w:t>підпункту 3 пункту 26</w:t>
              </w:r>
            </w:hyperlink>
            <w:r w:rsidRPr="005063B5">
              <w:rPr>
                <w:rFonts w:ascii="Times New Roman" w:hAnsi="Times New Roman"/>
                <w:sz w:val="18"/>
                <w:szCs w:val="18"/>
              </w:rPr>
              <w:t> цих Ліцензійних умов у частині проведення перевірки технічного стану транспортного засобу після повернення його з рейсу за умови проведення щозмінних оглядів і випробувань транспортного засобу водієм;</w:t>
            </w:r>
          </w:p>
          <w:bookmarkStart w:id="53" w:name="n141"/>
          <w:bookmarkEnd w:id="53"/>
          <w:p w:rsidR="005063B5" w:rsidRPr="005063B5" w:rsidRDefault="005063B5" w:rsidP="005063B5">
            <w:pPr>
              <w:spacing w:after="0" w:line="240" w:lineRule="auto"/>
              <w:jc w:val="both"/>
              <w:rPr>
                <w:rFonts w:ascii="Times New Roman" w:hAnsi="Times New Roman"/>
                <w:sz w:val="18"/>
                <w:szCs w:val="18"/>
              </w:rPr>
            </w:pPr>
            <w:r w:rsidRPr="005063B5">
              <w:rPr>
                <w:rFonts w:ascii="Times New Roman" w:hAnsi="Times New Roman"/>
                <w:sz w:val="18"/>
                <w:szCs w:val="18"/>
              </w:rPr>
              <w:fldChar w:fldCharType="begin"/>
            </w:r>
            <w:r w:rsidRPr="005063B5">
              <w:rPr>
                <w:rFonts w:ascii="Times New Roman" w:hAnsi="Times New Roman"/>
                <w:sz w:val="18"/>
                <w:szCs w:val="18"/>
              </w:rPr>
              <w:instrText xml:space="preserve"> HYPERLINK "https://zakon.rada.gov.ua/laws/show/1001-2015-%D0%BF/print" \l "n96" </w:instrText>
            </w:r>
            <w:r w:rsidRPr="005063B5">
              <w:rPr>
                <w:rFonts w:ascii="Times New Roman" w:hAnsi="Times New Roman"/>
                <w:sz w:val="18"/>
                <w:szCs w:val="18"/>
              </w:rPr>
              <w:fldChar w:fldCharType="separate"/>
            </w:r>
            <w:r w:rsidRPr="005063B5">
              <w:rPr>
                <w:rStyle w:val="aa"/>
                <w:rFonts w:ascii="Times New Roman" w:hAnsi="Times New Roman"/>
                <w:color w:val="auto"/>
                <w:sz w:val="18"/>
                <w:szCs w:val="18"/>
                <w:u w:val="none"/>
              </w:rPr>
              <w:t>підпунктів 6</w:t>
            </w:r>
            <w:r w:rsidRPr="005063B5">
              <w:rPr>
                <w:rFonts w:ascii="Times New Roman" w:hAnsi="Times New Roman"/>
                <w:sz w:val="18"/>
                <w:szCs w:val="18"/>
              </w:rPr>
              <w:fldChar w:fldCharType="end"/>
            </w:r>
            <w:r w:rsidRPr="005063B5">
              <w:rPr>
                <w:rFonts w:ascii="Times New Roman" w:hAnsi="Times New Roman"/>
                <w:sz w:val="18"/>
                <w:szCs w:val="18"/>
              </w:rPr>
              <w:t> і </w:t>
            </w:r>
            <w:hyperlink r:id="rId39" w:anchor="n100" w:history="1">
              <w:r w:rsidRPr="005063B5">
                <w:rPr>
                  <w:rStyle w:val="aa"/>
                  <w:rFonts w:ascii="Times New Roman" w:hAnsi="Times New Roman"/>
                  <w:color w:val="auto"/>
                  <w:sz w:val="18"/>
                  <w:szCs w:val="18"/>
                  <w:u w:val="none"/>
                </w:rPr>
                <w:t>7 пункту 16</w:t>
              </w:r>
            </w:hyperlink>
            <w:r w:rsidRPr="005063B5">
              <w:rPr>
                <w:rFonts w:ascii="Times New Roman" w:hAnsi="Times New Roman"/>
                <w:sz w:val="18"/>
                <w:szCs w:val="18"/>
              </w:rPr>
              <w:t> та </w:t>
            </w:r>
            <w:hyperlink r:id="rId40" w:anchor="n153" w:history="1">
              <w:r w:rsidRPr="005063B5">
                <w:rPr>
                  <w:rStyle w:val="aa"/>
                  <w:rFonts w:ascii="Times New Roman" w:hAnsi="Times New Roman"/>
                  <w:color w:val="auto"/>
                  <w:sz w:val="18"/>
                  <w:szCs w:val="18"/>
                  <w:u w:val="none"/>
                </w:rPr>
                <w:t>підпункту 4 пункту 26</w:t>
              </w:r>
            </w:hyperlink>
            <w:r w:rsidRPr="005063B5">
              <w:rPr>
                <w:rFonts w:ascii="Times New Roman" w:hAnsi="Times New Roman"/>
                <w:sz w:val="18"/>
                <w:szCs w:val="18"/>
              </w:rPr>
              <w:t> цих Ліцензійних умов у частині проведення технічного обслуговування власного транспортного засобу за умови проведення сервісного обслуговування транспортного засобу виконавцями, технічного обслуговування та ремонту, про що проставляється відмітка в сервісній книжці;</w:t>
            </w:r>
          </w:p>
          <w:bookmarkStart w:id="54" w:name="n142"/>
          <w:bookmarkEnd w:id="54"/>
          <w:p w:rsidR="00007AF7" w:rsidRDefault="005063B5" w:rsidP="005063B5">
            <w:pPr>
              <w:spacing w:after="0" w:line="240" w:lineRule="auto"/>
              <w:jc w:val="both"/>
              <w:rPr>
                <w:rFonts w:ascii="Times New Roman" w:hAnsi="Times New Roman"/>
                <w:color w:val="000000"/>
                <w:sz w:val="18"/>
                <w:szCs w:val="18"/>
              </w:rPr>
            </w:pPr>
            <w:r w:rsidRPr="005063B5">
              <w:rPr>
                <w:rFonts w:ascii="Times New Roman" w:hAnsi="Times New Roman"/>
                <w:sz w:val="18"/>
                <w:szCs w:val="18"/>
              </w:rPr>
              <w:fldChar w:fldCharType="begin"/>
            </w:r>
            <w:r w:rsidRPr="005063B5">
              <w:rPr>
                <w:rFonts w:ascii="Times New Roman" w:hAnsi="Times New Roman"/>
                <w:sz w:val="18"/>
                <w:szCs w:val="18"/>
              </w:rPr>
              <w:instrText xml:space="preserve"> HYPERLINK "https://zakon.rada.gov.ua/laws/show/1001-2015-%D0%BF/print" \l "n38" </w:instrText>
            </w:r>
            <w:r w:rsidRPr="005063B5">
              <w:rPr>
                <w:rFonts w:ascii="Times New Roman" w:hAnsi="Times New Roman"/>
                <w:sz w:val="18"/>
                <w:szCs w:val="18"/>
              </w:rPr>
              <w:fldChar w:fldCharType="separate"/>
            </w:r>
            <w:r w:rsidRPr="005063B5">
              <w:rPr>
                <w:rStyle w:val="aa"/>
                <w:rFonts w:ascii="Times New Roman" w:hAnsi="Times New Roman"/>
                <w:color w:val="auto"/>
                <w:sz w:val="18"/>
                <w:szCs w:val="18"/>
                <w:u w:val="none"/>
              </w:rPr>
              <w:t>підпунктів 1</w:t>
            </w:r>
            <w:r w:rsidRPr="005063B5">
              <w:rPr>
                <w:rFonts w:ascii="Times New Roman" w:hAnsi="Times New Roman"/>
                <w:sz w:val="18"/>
                <w:szCs w:val="18"/>
              </w:rPr>
              <w:fldChar w:fldCharType="end"/>
            </w:r>
            <w:r w:rsidRPr="005063B5">
              <w:rPr>
                <w:rFonts w:ascii="Times New Roman" w:hAnsi="Times New Roman"/>
                <w:sz w:val="18"/>
                <w:szCs w:val="18"/>
              </w:rPr>
              <w:t> і </w:t>
            </w:r>
            <w:hyperlink r:id="rId41" w:anchor="n41" w:history="1">
              <w:r w:rsidRPr="005063B5">
                <w:rPr>
                  <w:rStyle w:val="aa"/>
                  <w:rFonts w:ascii="Times New Roman" w:hAnsi="Times New Roman"/>
                  <w:color w:val="auto"/>
                  <w:sz w:val="18"/>
                  <w:szCs w:val="18"/>
                  <w:u w:val="none"/>
                </w:rPr>
                <w:t>4</w:t>
              </w:r>
            </w:hyperlink>
            <w:r w:rsidRPr="005063B5">
              <w:rPr>
                <w:rFonts w:ascii="Times New Roman" w:hAnsi="Times New Roman"/>
                <w:sz w:val="18"/>
                <w:szCs w:val="18"/>
              </w:rPr>
              <w:t> пункту 7 цих Ліцензійних умов у частині подання до заяви на отримання ліцензії відомостей про матеріально-технічну базу (крім службового приміщення) та про кваліфікацію персоналу</w:t>
            </w:r>
          </w:p>
        </w:tc>
        <w:tc>
          <w:tcPr>
            <w:tcW w:w="1394" w:type="dxa"/>
          </w:tcPr>
          <w:p w:rsidR="00007AF7" w:rsidRPr="00AE1D5C" w:rsidRDefault="00007AF7" w:rsidP="00007AF7">
            <w:pPr>
              <w:pStyle w:val="11"/>
              <w:rPr>
                <w:rFonts w:ascii="Times New Roman" w:hAnsi="Times New Roman"/>
                <w:bCs/>
                <w:sz w:val="18"/>
                <w:szCs w:val="18"/>
                <w:lang w:val="uk-UA"/>
              </w:rPr>
            </w:pPr>
            <w:r w:rsidRPr="00225BCF">
              <w:rPr>
                <w:rFonts w:ascii="Times New Roman" w:hAnsi="Times New Roman"/>
                <w:bCs/>
                <w:sz w:val="18"/>
                <w:szCs w:val="18"/>
                <w:lang w:val="uk-UA"/>
              </w:rPr>
              <w:lastRenderedPageBreak/>
              <w:t>пункт 22 Ліцензійних умов</w:t>
            </w:r>
          </w:p>
        </w:tc>
        <w:tc>
          <w:tcPr>
            <w:tcW w:w="1468" w:type="dxa"/>
          </w:tcPr>
          <w:p w:rsidR="00007AF7" w:rsidRPr="00C3224A" w:rsidRDefault="00BD3A20" w:rsidP="00007AF7">
            <w:pPr>
              <w:spacing w:after="0" w:line="240" w:lineRule="auto"/>
              <w:jc w:val="center"/>
              <w:rPr>
                <w:rFonts w:ascii="Times New Roman" w:hAnsi="Times New Roman"/>
                <w:sz w:val="18"/>
                <w:szCs w:val="18"/>
              </w:rPr>
            </w:pPr>
            <w:r w:rsidRPr="00BD3A20">
              <w:rPr>
                <w:rFonts w:ascii="Times New Roman" w:hAnsi="Times New Roman"/>
                <w:bCs/>
                <w:sz w:val="18"/>
                <w:szCs w:val="18"/>
              </w:rPr>
              <w:t xml:space="preserve">перевірка технічного стану </w:t>
            </w:r>
            <w:r w:rsidRPr="00BD3A20">
              <w:rPr>
                <w:rFonts w:ascii="Times New Roman" w:hAnsi="Times New Roman"/>
                <w:sz w:val="18"/>
                <w:szCs w:val="18"/>
              </w:rPr>
              <w:t>транспортних засобів ліцензіата</w:t>
            </w:r>
            <w:r w:rsidRPr="00BD3A20">
              <w:rPr>
                <w:rFonts w:ascii="Times New Roman" w:hAnsi="Times New Roman"/>
                <w:bCs/>
                <w:sz w:val="18"/>
                <w:szCs w:val="18"/>
              </w:rPr>
              <w:t>, технічне обслуговування та ремонт</w:t>
            </w:r>
            <w:r w:rsidRPr="00BD3A20">
              <w:rPr>
                <w:rFonts w:ascii="Times New Roman" w:hAnsi="Times New Roman"/>
                <w:sz w:val="18"/>
                <w:szCs w:val="18"/>
              </w:rPr>
              <w:t xml:space="preserve"> транспортних засобів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E34136" w:rsidRDefault="00007AF7" w:rsidP="00007AF7">
            <w:pPr>
              <w:spacing w:after="0" w:line="240" w:lineRule="auto"/>
              <w:rPr>
                <w:rFonts w:ascii="Times New Roman" w:hAnsi="Times New Roman"/>
                <w:bCs/>
                <w:sz w:val="18"/>
                <w:szCs w:val="18"/>
              </w:rPr>
            </w:pPr>
            <w:r w:rsidRPr="00225BCF">
              <w:rPr>
                <w:rFonts w:ascii="Times New Roman" w:hAnsi="Times New Roman"/>
                <w:bCs/>
                <w:sz w:val="18"/>
                <w:szCs w:val="18"/>
              </w:rPr>
              <w:t>пройшли перевірку технічного стану, технічне обслуговування та ремонт</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007AF7" w:rsidRPr="00A9516E" w:rsidTr="00264405">
        <w:trPr>
          <w:trHeight w:val="949"/>
        </w:trPr>
        <w:tc>
          <w:tcPr>
            <w:tcW w:w="677" w:type="dxa"/>
          </w:tcPr>
          <w:p w:rsidR="00007AF7" w:rsidRDefault="00007AF7" w:rsidP="00007AF7">
            <w:pPr>
              <w:spacing w:after="0" w:line="240" w:lineRule="auto"/>
              <w:jc w:val="center"/>
              <w:rPr>
                <w:rFonts w:ascii="Times New Roman" w:hAnsi="Times New Roman"/>
                <w:sz w:val="18"/>
                <w:szCs w:val="18"/>
              </w:rPr>
            </w:pPr>
            <w:r>
              <w:rPr>
                <w:rFonts w:ascii="Times New Roman" w:hAnsi="Times New Roman"/>
                <w:sz w:val="18"/>
                <w:szCs w:val="18"/>
              </w:rPr>
              <w:lastRenderedPageBreak/>
              <w:t>18.2</w:t>
            </w:r>
          </w:p>
        </w:tc>
        <w:tc>
          <w:tcPr>
            <w:tcW w:w="2326" w:type="dxa"/>
          </w:tcPr>
          <w:p w:rsidR="00CB10DB" w:rsidRPr="00CB10DB" w:rsidRDefault="00CB10DB" w:rsidP="00CB10DB">
            <w:pPr>
              <w:spacing w:after="0" w:line="240" w:lineRule="auto"/>
              <w:jc w:val="both"/>
              <w:rPr>
                <w:rFonts w:ascii="Times New Roman" w:hAnsi="Times New Roman"/>
                <w:sz w:val="18"/>
                <w:szCs w:val="18"/>
              </w:rPr>
            </w:pPr>
            <w:r>
              <w:rPr>
                <w:rFonts w:ascii="Times New Roman" w:hAnsi="Times New Roman"/>
                <w:sz w:val="18"/>
                <w:szCs w:val="18"/>
              </w:rPr>
              <w:t>н</w:t>
            </w:r>
            <w:r w:rsidRPr="00CB10DB">
              <w:rPr>
                <w:rFonts w:ascii="Times New Roman" w:hAnsi="Times New Roman"/>
                <w:sz w:val="18"/>
                <w:szCs w:val="18"/>
              </w:rPr>
              <w:t xml:space="preserve">а ліцензіатів, що провадять господарську діяльність з міжнародних перевезень пасажирів </w:t>
            </w:r>
            <w:r w:rsidRPr="00CB10DB">
              <w:rPr>
                <w:rFonts w:ascii="Times New Roman" w:hAnsi="Times New Roman"/>
                <w:sz w:val="18"/>
                <w:szCs w:val="18"/>
              </w:rPr>
              <w:lastRenderedPageBreak/>
              <w:t>автобусами, міжнародних перевезень вантажів вантажними автомобілями, міжнародних перевезень небезпечних вантажів та небезпечних відходів вантажними автомобілями, не поширюються вимоги:</w:t>
            </w:r>
          </w:p>
          <w:bookmarkStart w:id="55" w:name="n144"/>
          <w:bookmarkEnd w:id="55"/>
          <w:p w:rsidR="00CB10DB" w:rsidRPr="00CB10DB" w:rsidRDefault="00CB10DB" w:rsidP="00CB10DB">
            <w:pPr>
              <w:spacing w:after="0" w:line="240" w:lineRule="auto"/>
              <w:jc w:val="both"/>
              <w:rPr>
                <w:rFonts w:ascii="Times New Roman" w:hAnsi="Times New Roman"/>
                <w:sz w:val="18"/>
                <w:szCs w:val="18"/>
              </w:rPr>
            </w:pPr>
            <w:r w:rsidRPr="00CB10DB">
              <w:rPr>
                <w:rFonts w:ascii="Times New Roman" w:hAnsi="Times New Roman"/>
                <w:sz w:val="18"/>
                <w:szCs w:val="18"/>
              </w:rPr>
              <w:fldChar w:fldCharType="begin"/>
            </w:r>
            <w:r w:rsidRPr="00CB10DB">
              <w:rPr>
                <w:rFonts w:ascii="Times New Roman" w:hAnsi="Times New Roman"/>
                <w:sz w:val="18"/>
                <w:szCs w:val="18"/>
              </w:rPr>
              <w:instrText xml:space="preserve"> HYPERLINK "https://zakon.rada.gov.ua/laws/show/1001-2015-%D0%BF/print" \l "n96" </w:instrText>
            </w:r>
            <w:r w:rsidRPr="00CB10DB">
              <w:rPr>
                <w:rFonts w:ascii="Times New Roman" w:hAnsi="Times New Roman"/>
                <w:sz w:val="18"/>
                <w:szCs w:val="18"/>
              </w:rPr>
              <w:fldChar w:fldCharType="separate"/>
            </w:r>
            <w:r w:rsidRPr="00CB10DB">
              <w:rPr>
                <w:rStyle w:val="aa"/>
                <w:rFonts w:ascii="Times New Roman" w:hAnsi="Times New Roman"/>
                <w:color w:val="auto"/>
                <w:sz w:val="18"/>
                <w:szCs w:val="18"/>
                <w:u w:val="none"/>
              </w:rPr>
              <w:t>підпунктів 6</w:t>
            </w:r>
            <w:r w:rsidRPr="00CB10DB">
              <w:rPr>
                <w:rFonts w:ascii="Times New Roman" w:hAnsi="Times New Roman"/>
                <w:sz w:val="18"/>
                <w:szCs w:val="18"/>
              </w:rPr>
              <w:fldChar w:fldCharType="end"/>
            </w:r>
            <w:r w:rsidRPr="00CB10DB">
              <w:rPr>
                <w:rFonts w:ascii="Times New Roman" w:hAnsi="Times New Roman"/>
                <w:sz w:val="18"/>
                <w:szCs w:val="18"/>
              </w:rPr>
              <w:t> і </w:t>
            </w:r>
            <w:hyperlink r:id="rId42" w:anchor="n100" w:history="1">
              <w:r w:rsidRPr="00CB10DB">
                <w:rPr>
                  <w:rStyle w:val="aa"/>
                  <w:rFonts w:ascii="Times New Roman" w:hAnsi="Times New Roman"/>
                  <w:color w:val="auto"/>
                  <w:sz w:val="18"/>
                  <w:szCs w:val="18"/>
                  <w:u w:val="none"/>
                </w:rPr>
                <w:t>7 пункту 16</w:t>
              </w:r>
            </w:hyperlink>
            <w:r w:rsidRPr="00CB10DB">
              <w:rPr>
                <w:rFonts w:ascii="Times New Roman" w:hAnsi="Times New Roman"/>
                <w:sz w:val="18"/>
                <w:szCs w:val="18"/>
              </w:rPr>
              <w:t> та </w:t>
            </w:r>
            <w:hyperlink r:id="rId43" w:anchor="n152" w:history="1">
              <w:r w:rsidRPr="00CB10DB">
                <w:rPr>
                  <w:rStyle w:val="aa"/>
                  <w:rFonts w:ascii="Times New Roman" w:hAnsi="Times New Roman"/>
                  <w:color w:val="auto"/>
                  <w:sz w:val="18"/>
                  <w:szCs w:val="18"/>
                  <w:u w:val="none"/>
                </w:rPr>
                <w:t>підпункту 3 пункту 26</w:t>
              </w:r>
            </w:hyperlink>
            <w:r w:rsidRPr="00CB10DB">
              <w:rPr>
                <w:rFonts w:ascii="Times New Roman" w:hAnsi="Times New Roman"/>
                <w:sz w:val="18"/>
                <w:szCs w:val="18"/>
              </w:rPr>
              <w:t> цих Ліцензійних умов у частині перевірки технічного стану транспортного засобу після повернення його з рейсу за умови проведення щозмінних оглядів і випробувань транспортного засобу водієм;</w:t>
            </w:r>
          </w:p>
          <w:bookmarkStart w:id="56" w:name="n145"/>
          <w:bookmarkEnd w:id="56"/>
          <w:p w:rsidR="00CB10DB" w:rsidRPr="00CB10DB" w:rsidRDefault="00CB10DB" w:rsidP="00CB10DB">
            <w:pPr>
              <w:spacing w:after="0" w:line="240" w:lineRule="auto"/>
              <w:jc w:val="both"/>
              <w:rPr>
                <w:rFonts w:ascii="Times New Roman" w:hAnsi="Times New Roman"/>
                <w:sz w:val="18"/>
                <w:szCs w:val="18"/>
              </w:rPr>
            </w:pPr>
            <w:r w:rsidRPr="00CB10DB">
              <w:rPr>
                <w:rFonts w:ascii="Times New Roman" w:hAnsi="Times New Roman"/>
                <w:sz w:val="18"/>
                <w:szCs w:val="18"/>
              </w:rPr>
              <w:fldChar w:fldCharType="begin"/>
            </w:r>
            <w:r w:rsidRPr="00CB10DB">
              <w:rPr>
                <w:rFonts w:ascii="Times New Roman" w:hAnsi="Times New Roman"/>
                <w:sz w:val="18"/>
                <w:szCs w:val="18"/>
              </w:rPr>
              <w:instrText xml:space="preserve"> HYPERLINK "https://zakon.rada.gov.ua/laws/show/1001-2015-%D0%BF/print" \l "n96" </w:instrText>
            </w:r>
            <w:r w:rsidRPr="00CB10DB">
              <w:rPr>
                <w:rFonts w:ascii="Times New Roman" w:hAnsi="Times New Roman"/>
                <w:sz w:val="18"/>
                <w:szCs w:val="18"/>
              </w:rPr>
              <w:fldChar w:fldCharType="separate"/>
            </w:r>
            <w:r w:rsidRPr="00CB10DB">
              <w:rPr>
                <w:rStyle w:val="aa"/>
                <w:rFonts w:ascii="Times New Roman" w:hAnsi="Times New Roman"/>
                <w:color w:val="auto"/>
                <w:sz w:val="18"/>
                <w:szCs w:val="18"/>
                <w:u w:val="none"/>
              </w:rPr>
              <w:t>підпунктів 6</w:t>
            </w:r>
            <w:r w:rsidRPr="00CB10DB">
              <w:rPr>
                <w:rFonts w:ascii="Times New Roman" w:hAnsi="Times New Roman"/>
                <w:sz w:val="18"/>
                <w:szCs w:val="18"/>
              </w:rPr>
              <w:fldChar w:fldCharType="end"/>
            </w:r>
            <w:r w:rsidRPr="00CB10DB">
              <w:rPr>
                <w:rFonts w:ascii="Times New Roman" w:hAnsi="Times New Roman"/>
                <w:sz w:val="18"/>
                <w:szCs w:val="18"/>
              </w:rPr>
              <w:t> і </w:t>
            </w:r>
            <w:hyperlink r:id="rId44" w:anchor="n100" w:history="1">
              <w:r w:rsidRPr="00CB10DB">
                <w:rPr>
                  <w:rStyle w:val="aa"/>
                  <w:rFonts w:ascii="Times New Roman" w:hAnsi="Times New Roman"/>
                  <w:color w:val="auto"/>
                  <w:sz w:val="18"/>
                  <w:szCs w:val="18"/>
                  <w:u w:val="none"/>
                </w:rPr>
                <w:t>7 пункту 16</w:t>
              </w:r>
            </w:hyperlink>
            <w:r w:rsidRPr="00CB10DB">
              <w:rPr>
                <w:rFonts w:ascii="Times New Roman" w:hAnsi="Times New Roman"/>
                <w:sz w:val="18"/>
                <w:szCs w:val="18"/>
              </w:rPr>
              <w:t> та </w:t>
            </w:r>
            <w:hyperlink r:id="rId45" w:anchor="n153" w:history="1">
              <w:r w:rsidRPr="00CB10DB">
                <w:rPr>
                  <w:rStyle w:val="aa"/>
                  <w:rFonts w:ascii="Times New Roman" w:hAnsi="Times New Roman"/>
                  <w:color w:val="auto"/>
                  <w:sz w:val="18"/>
                  <w:szCs w:val="18"/>
                  <w:u w:val="none"/>
                </w:rPr>
                <w:t>підпункту 4 пункту 26</w:t>
              </w:r>
            </w:hyperlink>
            <w:r w:rsidRPr="00CB10DB">
              <w:rPr>
                <w:rFonts w:ascii="Times New Roman" w:hAnsi="Times New Roman"/>
                <w:sz w:val="18"/>
                <w:szCs w:val="18"/>
              </w:rPr>
              <w:t> цих Ліцензійних умов за умови проведення технічного обслуговування та ремонту транспортних засобів виконавцями таких операцій;</w:t>
            </w:r>
          </w:p>
          <w:bookmarkStart w:id="57" w:name="n146"/>
          <w:bookmarkEnd w:id="57"/>
          <w:p w:rsidR="00007AF7" w:rsidRDefault="00CB10DB" w:rsidP="00CB10DB">
            <w:pPr>
              <w:spacing w:after="0" w:line="240" w:lineRule="auto"/>
              <w:jc w:val="both"/>
              <w:rPr>
                <w:rFonts w:ascii="Times New Roman" w:hAnsi="Times New Roman"/>
                <w:color w:val="000000"/>
                <w:sz w:val="18"/>
                <w:szCs w:val="18"/>
              </w:rPr>
            </w:pPr>
            <w:r w:rsidRPr="00CB10DB">
              <w:rPr>
                <w:rFonts w:ascii="Times New Roman" w:hAnsi="Times New Roman"/>
                <w:sz w:val="18"/>
                <w:szCs w:val="18"/>
              </w:rPr>
              <w:fldChar w:fldCharType="begin"/>
            </w:r>
            <w:r w:rsidRPr="00CB10DB">
              <w:rPr>
                <w:rFonts w:ascii="Times New Roman" w:hAnsi="Times New Roman"/>
                <w:sz w:val="18"/>
                <w:szCs w:val="18"/>
              </w:rPr>
              <w:instrText xml:space="preserve"> HYPERLINK "https://zakon.rada.gov.ua/laws/show/1001-2015-%D0%BF/print" \l "n105" </w:instrText>
            </w:r>
            <w:r w:rsidRPr="00CB10DB">
              <w:rPr>
                <w:rFonts w:ascii="Times New Roman" w:hAnsi="Times New Roman"/>
                <w:sz w:val="18"/>
                <w:szCs w:val="18"/>
              </w:rPr>
              <w:fldChar w:fldCharType="separate"/>
            </w:r>
            <w:r w:rsidRPr="00CB10DB">
              <w:rPr>
                <w:rStyle w:val="aa"/>
                <w:rFonts w:ascii="Times New Roman" w:hAnsi="Times New Roman"/>
                <w:color w:val="auto"/>
                <w:sz w:val="18"/>
                <w:szCs w:val="18"/>
                <w:u w:val="none"/>
              </w:rPr>
              <w:t>підпункту 10 пункту 16</w:t>
            </w:r>
            <w:r w:rsidRPr="00CB10DB">
              <w:rPr>
                <w:rFonts w:ascii="Times New Roman" w:hAnsi="Times New Roman"/>
                <w:sz w:val="18"/>
                <w:szCs w:val="18"/>
              </w:rPr>
              <w:fldChar w:fldCharType="end"/>
            </w:r>
            <w:r w:rsidRPr="00CB10DB">
              <w:rPr>
                <w:rFonts w:ascii="Times New Roman" w:hAnsi="Times New Roman"/>
                <w:sz w:val="18"/>
                <w:szCs w:val="18"/>
              </w:rPr>
              <w:t> та </w:t>
            </w:r>
            <w:hyperlink r:id="rId46" w:anchor="n156" w:history="1">
              <w:r w:rsidRPr="00CB10DB">
                <w:rPr>
                  <w:rStyle w:val="aa"/>
                  <w:rFonts w:ascii="Times New Roman" w:hAnsi="Times New Roman"/>
                  <w:color w:val="auto"/>
                  <w:sz w:val="18"/>
                  <w:szCs w:val="18"/>
                  <w:u w:val="none"/>
                </w:rPr>
                <w:t>підпункту 5 пункту 26</w:t>
              </w:r>
            </w:hyperlink>
            <w:r w:rsidRPr="00CB10DB">
              <w:rPr>
                <w:rFonts w:ascii="Times New Roman" w:hAnsi="Times New Roman"/>
                <w:sz w:val="18"/>
                <w:szCs w:val="18"/>
              </w:rPr>
              <w:t> цих Ліцензійних умов у частині проведення щозмінного медичного огляду водіїв за умови проходження ними періодичних медичних оглядів</w:t>
            </w:r>
          </w:p>
        </w:tc>
        <w:tc>
          <w:tcPr>
            <w:tcW w:w="1394" w:type="dxa"/>
          </w:tcPr>
          <w:p w:rsidR="00007AF7" w:rsidRPr="00AE1D5C" w:rsidRDefault="00007AF7" w:rsidP="00007AF7">
            <w:pPr>
              <w:pStyle w:val="11"/>
              <w:rPr>
                <w:rFonts w:ascii="Times New Roman" w:hAnsi="Times New Roman"/>
                <w:bCs/>
                <w:sz w:val="18"/>
                <w:szCs w:val="18"/>
                <w:lang w:val="uk-UA"/>
              </w:rPr>
            </w:pPr>
            <w:r w:rsidRPr="00225BCF">
              <w:rPr>
                <w:rFonts w:ascii="Times New Roman" w:hAnsi="Times New Roman"/>
                <w:bCs/>
                <w:sz w:val="18"/>
                <w:szCs w:val="18"/>
                <w:lang w:val="uk-UA"/>
              </w:rPr>
              <w:lastRenderedPageBreak/>
              <w:t>пункт 23 Ліцензійних умов</w:t>
            </w:r>
          </w:p>
        </w:tc>
        <w:tc>
          <w:tcPr>
            <w:tcW w:w="1468" w:type="dxa"/>
          </w:tcPr>
          <w:p w:rsidR="00007AF7" w:rsidRPr="00C3224A" w:rsidRDefault="00136263" w:rsidP="00136263">
            <w:pPr>
              <w:spacing w:after="0" w:line="240" w:lineRule="auto"/>
              <w:jc w:val="center"/>
              <w:rPr>
                <w:rFonts w:ascii="Times New Roman" w:hAnsi="Times New Roman"/>
                <w:sz w:val="18"/>
                <w:szCs w:val="18"/>
              </w:rPr>
            </w:pPr>
            <w:r>
              <w:rPr>
                <w:rFonts w:ascii="Times New Roman" w:hAnsi="Times New Roman"/>
                <w:bCs/>
                <w:sz w:val="18"/>
                <w:szCs w:val="18"/>
              </w:rPr>
              <w:t>перевірка</w:t>
            </w:r>
            <w:r w:rsidRPr="00225BCF">
              <w:rPr>
                <w:rFonts w:ascii="Times New Roman" w:hAnsi="Times New Roman"/>
                <w:bCs/>
                <w:sz w:val="18"/>
                <w:szCs w:val="18"/>
              </w:rPr>
              <w:t xml:space="preserve"> технічного стану</w:t>
            </w:r>
            <w:r>
              <w:rPr>
                <w:rFonts w:ascii="Times New Roman" w:hAnsi="Times New Roman"/>
                <w:bCs/>
                <w:sz w:val="18"/>
                <w:szCs w:val="18"/>
              </w:rPr>
              <w:t xml:space="preserve"> </w:t>
            </w:r>
            <w:r>
              <w:rPr>
                <w:rFonts w:ascii="Times New Roman" w:hAnsi="Times New Roman"/>
                <w:sz w:val="18"/>
                <w:szCs w:val="18"/>
              </w:rPr>
              <w:t>т</w:t>
            </w:r>
            <w:r w:rsidRPr="00C3224A">
              <w:rPr>
                <w:rFonts w:ascii="Times New Roman" w:hAnsi="Times New Roman"/>
                <w:sz w:val="18"/>
                <w:szCs w:val="18"/>
              </w:rPr>
              <w:t>ранспортн</w:t>
            </w:r>
            <w:r>
              <w:rPr>
                <w:rFonts w:ascii="Times New Roman" w:hAnsi="Times New Roman"/>
                <w:sz w:val="18"/>
                <w:szCs w:val="18"/>
              </w:rPr>
              <w:t>их</w:t>
            </w:r>
            <w:r w:rsidRPr="00C3224A">
              <w:rPr>
                <w:rFonts w:ascii="Times New Roman" w:hAnsi="Times New Roman"/>
                <w:sz w:val="18"/>
                <w:szCs w:val="18"/>
              </w:rPr>
              <w:t xml:space="preserve"> </w:t>
            </w:r>
            <w:r w:rsidRPr="00C3224A">
              <w:rPr>
                <w:rFonts w:ascii="Times New Roman" w:hAnsi="Times New Roman"/>
                <w:sz w:val="18"/>
                <w:szCs w:val="18"/>
              </w:rPr>
              <w:lastRenderedPageBreak/>
              <w:t>засоб</w:t>
            </w:r>
            <w:r>
              <w:rPr>
                <w:rFonts w:ascii="Times New Roman" w:hAnsi="Times New Roman"/>
                <w:sz w:val="18"/>
                <w:szCs w:val="18"/>
              </w:rPr>
              <w:t>ів</w:t>
            </w:r>
            <w:r w:rsidRPr="00C3224A">
              <w:rPr>
                <w:rFonts w:ascii="Times New Roman" w:hAnsi="Times New Roman"/>
                <w:sz w:val="18"/>
                <w:szCs w:val="18"/>
              </w:rPr>
              <w:t xml:space="preserve"> ліцензіата</w:t>
            </w:r>
            <w:r w:rsidRPr="00225BCF">
              <w:rPr>
                <w:rFonts w:ascii="Times New Roman" w:hAnsi="Times New Roman"/>
                <w:bCs/>
                <w:sz w:val="18"/>
                <w:szCs w:val="18"/>
              </w:rPr>
              <w:t>, технічне обслуговування та ремонт</w:t>
            </w:r>
            <w:r>
              <w:rPr>
                <w:rFonts w:ascii="Times New Roman" w:hAnsi="Times New Roman"/>
                <w:sz w:val="18"/>
                <w:szCs w:val="18"/>
              </w:rPr>
              <w:t xml:space="preserve"> </w:t>
            </w:r>
            <w:r w:rsidR="00007AF7">
              <w:rPr>
                <w:rFonts w:ascii="Times New Roman" w:hAnsi="Times New Roman"/>
                <w:sz w:val="18"/>
                <w:szCs w:val="18"/>
              </w:rPr>
              <w:t>т</w:t>
            </w:r>
            <w:r w:rsidR="00007AF7" w:rsidRPr="00C3224A">
              <w:rPr>
                <w:rFonts w:ascii="Times New Roman" w:hAnsi="Times New Roman"/>
                <w:sz w:val="18"/>
                <w:szCs w:val="18"/>
              </w:rPr>
              <w:t>ранспортн</w:t>
            </w:r>
            <w:r>
              <w:rPr>
                <w:rFonts w:ascii="Times New Roman" w:hAnsi="Times New Roman"/>
                <w:sz w:val="18"/>
                <w:szCs w:val="18"/>
              </w:rPr>
              <w:t>их</w:t>
            </w:r>
            <w:r w:rsidR="00007AF7" w:rsidRPr="00C3224A">
              <w:rPr>
                <w:rFonts w:ascii="Times New Roman" w:hAnsi="Times New Roman"/>
                <w:sz w:val="18"/>
                <w:szCs w:val="18"/>
              </w:rPr>
              <w:t xml:space="preserve"> засоб</w:t>
            </w:r>
            <w:r>
              <w:rPr>
                <w:rFonts w:ascii="Times New Roman" w:hAnsi="Times New Roman"/>
                <w:sz w:val="18"/>
                <w:szCs w:val="18"/>
              </w:rPr>
              <w:t>ів</w:t>
            </w:r>
            <w:r w:rsidR="00007AF7" w:rsidRPr="00C3224A">
              <w:rPr>
                <w:rFonts w:ascii="Times New Roman" w:hAnsi="Times New Roman"/>
                <w:sz w:val="18"/>
                <w:szCs w:val="18"/>
              </w:rPr>
              <w:t xml:space="preserve"> ліцензіата</w:t>
            </w:r>
          </w:p>
        </w:tc>
        <w:tc>
          <w:tcPr>
            <w:tcW w:w="1366"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07AF7" w:rsidRPr="00D5688A"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07AF7" w:rsidRPr="00A9516E" w:rsidRDefault="00007AF7" w:rsidP="00007AF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07AF7" w:rsidRPr="00E34136" w:rsidRDefault="00007AF7" w:rsidP="00007AF7">
            <w:pPr>
              <w:spacing w:after="0" w:line="240" w:lineRule="auto"/>
              <w:rPr>
                <w:rFonts w:ascii="Times New Roman" w:hAnsi="Times New Roman"/>
                <w:bCs/>
                <w:sz w:val="18"/>
                <w:szCs w:val="18"/>
              </w:rPr>
            </w:pPr>
            <w:r w:rsidRPr="00225BCF">
              <w:rPr>
                <w:rFonts w:ascii="Times New Roman" w:hAnsi="Times New Roman"/>
                <w:bCs/>
                <w:sz w:val="18"/>
                <w:szCs w:val="18"/>
              </w:rPr>
              <w:t xml:space="preserve">пройшли перевірку технічного стану, технічне </w:t>
            </w:r>
            <w:r w:rsidRPr="00225BCF">
              <w:rPr>
                <w:rFonts w:ascii="Times New Roman" w:hAnsi="Times New Roman"/>
                <w:bCs/>
                <w:sz w:val="18"/>
                <w:szCs w:val="18"/>
              </w:rPr>
              <w:lastRenderedPageBreak/>
              <w:t>обслуговування та ремонт</w:t>
            </w:r>
          </w:p>
        </w:tc>
        <w:tc>
          <w:tcPr>
            <w:tcW w:w="728" w:type="dxa"/>
          </w:tcPr>
          <w:p w:rsidR="00007AF7" w:rsidRPr="00A9516E" w:rsidRDefault="00007AF7" w:rsidP="00007AF7">
            <w:pPr>
              <w:spacing w:after="0" w:line="240" w:lineRule="auto"/>
              <w:rPr>
                <w:rFonts w:ascii="Times New Roman" w:hAnsi="Times New Roman"/>
                <w:sz w:val="18"/>
                <w:szCs w:val="18"/>
              </w:rPr>
            </w:pPr>
          </w:p>
        </w:tc>
      </w:tr>
      <w:tr w:rsidR="007E08FB" w:rsidRPr="00A9516E" w:rsidTr="00264405">
        <w:trPr>
          <w:trHeight w:val="949"/>
        </w:trPr>
        <w:tc>
          <w:tcPr>
            <w:tcW w:w="677" w:type="dxa"/>
          </w:tcPr>
          <w:p w:rsidR="007E08FB" w:rsidRDefault="007E08FB" w:rsidP="007E08FB">
            <w:pPr>
              <w:spacing w:after="0" w:line="240" w:lineRule="auto"/>
              <w:jc w:val="center"/>
              <w:rPr>
                <w:rFonts w:ascii="Times New Roman" w:hAnsi="Times New Roman"/>
                <w:sz w:val="18"/>
                <w:szCs w:val="18"/>
              </w:rPr>
            </w:pPr>
            <w:r>
              <w:rPr>
                <w:rFonts w:ascii="Times New Roman" w:hAnsi="Times New Roman"/>
                <w:sz w:val="18"/>
                <w:szCs w:val="18"/>
              </w:rPr>
              <w:lastRenderedPageBreak/>
              <w:t>19</w:t>
            </w:r>
          </w:p>
        </w:tc>
        <w:tc>
          <w:tcPr>
            <w:tcW w:w="2326" w:type="dxa"/>
          </w:tcPr>
          <w:p w:rsidR="007E08FB" w:rsidRDefault="000206EA" w:rsidP="007E08FB">
            <w:pPr>
              <w:spacing w:after="0" w:line="240" w:lineRule="auto"/>
              <w:jc w:val="both"/>
              <w:rPr>
                <w:rFonts w:ascii="Times New Roman" w:hAnsi="Times New Roman"/>
                <w:color w:val="000000"/>
                <w:sz w:val="18"/>
                <w:szCs w:val="18"/>
              </w:rPr>
            </w:pPr>
            <w:r>
              <w:rPr>
                <w:rFonts w:ascii="Times New Roman" w:hAnsi="Times New Roman"/>
                <w:sz w:val="18"/>
                <w:szCs w:val="18"/>
              </w:rPr>
              <w:t>л</w:t>
            </w:r>
            <w:r w:rsidR="007E08FB" w:rsidRPr="007E08FB">
              <w:rPr>
                <w:rFonts w:ascii="Times New Roman" w:hAnsi="Times New Roman"/>
                <w:sz w:val="18"/>
                <w:szCs w:val="18"/>
              </w:rPr>
              <w:t xml:space="preserve">іцензіат уповноважує водія (водіїв) проводити під час здійснення тривалих рейсів щозмінні огляди і випробування транспортного засобу разом з технічним обслуговуванням та </w:t>
            </w:r>
            <w:r w:rsidR="007E08FB" w:rsidRPr="007E08FB">
              <w:rPr>
                <w:rFonts w:ascii="Times New Roman" w:hAnsi="Times New Roman"/>
                <w:sz w:val="18"/>
                <w:szCs w:val="18"/>
              </w:rPr>
              <w:lastRenderedPageBreak/>
              <w:t>незначним (доступним для виконання водієм) ремонтом або замовляти надання відповідних послуг у виконавців технічного обслуговування та ремонту</w:t>
            </w:r>
          </w:p>
        </w:tc>
        <w:tc>
          <w:tcPr>
            <w:tcW w:w="1394" w:type="dxa"/>
          </w:tcPr>
          <w:p w:rsidR="007E08FB" w:rsidRPr="00AE1D5C" w:rsidRDefault="007E08FB" w:rsidP="007E08FB">
            <w:pPr>
              <w:pStyle w:val="11"/>
              <w:rPr>
                <w:rFonts w:ascii="Times New Roman" w:hAnsi="Times New Roman"/>
                <w:bCs/>
                <w:sz w:val="18"/>
                <w:szCs w:val="18"/>
                <w:lang w:val="uk-UA"/>
              </w:rPr>
            </w:pPr>
            <w:r w:rsidRPr="007E08FB">
              <w:rPr>
                <w:rFonts w:ascii="Times New Roman" w:hAnsi="Times New Roman"/>
                <w:bCs/>
                <w:sz w:val="18"/>
                <w:szCs w:val="18"/>
                <w:lang w:val="uk-UA"/>
              </w:rPr>
              <w:lastRenderedPageBreak/>
              <w:t>абзац четвертий підпункту 6 пункту 16 Ліцензійних умов</w:t>
            </w:r>
          </w:p>
        </w:tc>
        <w:tc>
          <w:tcPr>
            <w:tcW w:w="1468" w:type="dxa"/>
          </w:tcPr>
          <w:p w:rsidR="007E08FB" w:rsidRPr="00C3224A" w:rsidRDefault="007E08FB" w:rsidP="007E08FB">
            <w:pPr>
              <w:spacing w:after="0" w:line="240" w:lineRule="auto"/>
              <w:jc w:val="center"/>
              <w:rPr>
                <w:rFonts w:ascii="Times New Roman" w:hAnsi="Times New Roman"/>
                <w:sz w:val="18"/>
                <w:szCs w:val="18"/>
              </w:rPr>
            </w:pPr>
            <w:r>
              <w:rPr>
                <w:rFonts w:ascii="Times New Roman" w:hAnsi="Times New Roman"/>
                <w:sz w:val="18"/>
                <w:szCs w:val="18"/>
              </w:rPr>
              <w:t xml:space="preserve">щозмінні огляди транспортних засобів </w:t>
            </w:r>
            <w:r w:rsidRPr="00C3224A">
              <w:rPr>
                <w:rFonts w:ascii="Times New Roman" w:hAnsi="Times New Roman"/>
                <w:sz w:val="18"/>
                <w:szCs w:val="18"/>
              </w:rPr>
              <w:t>ліцензіата</w:t>
            </w:r>
            <w:r>
              <w:rPr>
                <w:rFonts w:ascii="Times New Roman" w:hAnsi="Times New Roman"/>
                <w:sz w:val="18"/>
                <w:szCs w:val="18"/>
              </w:rPr>
              <w:t xml:space="preserve">, випробування транспортних засобів </w:t>
            </w:r>
            <w:r w:rsidRPr="00C3224A">
              <w:rPr>
                <w:rFonts w:ascii="Times New Roman" w:hAnsi="Times New Roman"/>
                <w:sz w:val="18"/>
                <w:szCs w:val="18"/>
              </w:rPr>
              <w:lastRenderedPageBreak/>
              <w:t>ліцензіата</w:t>
            </w:r>
            <w:r>
              <w:rPr>
                <w:rFonts w:ascii="Times New Roman" w:hAnsi="Times New Roman"/>
                <w:sz w:val="18"/>
                <w:szCs w:val="18"/>
              </w:rPr>
              <w:t>, технічне обслуговування  т</w:t>
            </w:r>
            <w:r w:rsidRPr="00C3224A">
              <w:rPr>
                <w:rFonts w:ascii="Times New Roman" w:hAnsi="Times New Roman"/>
                <w:sz w:val="18"/>
                <w:szCs w:val="18"/>
              </w:rPr>
              <w:t>ранспортн</w:t>
            </w:r>
            <w:r>
              <w:rPr>
                <w:rFonts w:ascii="Times New Roman" w:hAnsi="Times New Roman"/>
                <w:sz w:val="18"/>
                <w:szCs w:val="18"/>
              </w:rPr>
              <w:t>их</w:t>
            </w:r>
            <w:r w:rsidRPr="00C3224A">
              <w:rPr>
                <w:rFonts w:ascii="Times New Roman" w:hAnsi="Times New Roman"/>
                <w:sz w:val="18"/>
                <w:szCs w:val="18"/>
              </w:rPr>
              <w:t xml:space="preserve"> засоб</w:t>
            </w:r>
            <w:r>
              <w:rPr>
                <w:rFonts w:ascii="Times New Roman" w:hAnsi="Times New Roman"/>
                <w:sz w:val="18"/>
                <w:szCs w:val="18"/>
              </w:rPr>
              <w:t xml:space="preserve">ів </w:t>
            </w:r>
            <w:r w:rsidRPr="00C3224A">
              <w:rPr>
                <w:rFonts w:ascii="Times New Roman" w:hAnsi="Times New Roman"/>
                <w:sz w:val="18"/>
                <w:szCs w:val="18"/>
              </w:rPr>
              <w:t>ліцензіата</w:t>
            </w:r>
            <w:r>
              <w:rPr>
                <w:rFonts w:ascii="Times New Roman" w:hAnsi="Times New Roman"/>
                <w:sz w:val="18"/>
                <w:szCs w:val="18"/>
              </w:rPr>
              <w:t>, ремонт транспортних засобів</w:t>
            </w:r>
            <w:r w:rsidRPr="00C3224A">
              <w:rPr>
                <w:rFonts w:ascii="Times New Roman" w:hAnsi="Times New Roman"/>
                <w:sz w:val="18"/>
                <w:szCs w:val="18"/>
              </w:rPr>
              <w:t xml:space="preserve"> ліцензіата</w:t>
            </w:r>
          </w:p>
        </w:tc>
        <w:tc>
          <w:tcPr>
            <w:tcW w:w="1366" w:type="dxa"/>
          </w:tcPr>
          <w:p w:rsidR="007E08FB" w:rsidRPr="00A9516E" w:rsidRDefault="007E08FB" w:rsidP="007E08FB">
            <w:pPr>
              <w:spacing w:after="0" w:line="240" w:lineRule="auto"/>
              <w:jc w:val="center"/>
              <w:rPr>
                <w:rFonts w:ascii="Times New Roman" w:hAnsi="Times New Roman"/>
                <w:sz w:val="18"/>
                <w:szCs w:val="18"/>
              </w:rPr>
            </w:pPr>
            <w:r>
              <w:rPr>
                <w:rFonts w:ascii="Times New Roman" w:hAnsi="Times New Roman"/>
                <w:sz w:val="18"/>
                <w:szCs w:val="18"/>
              </w:rPr>
              <w:lastRenderedPageBreak/>
              <w:t>усі види діяльності</w:t>
            </w:r>
            <w:r>
              <w:rPr>
                <w:rFonts w:ascii="Times New Roman" w:hAnsi="Times New Roman"/>
                <w:sz w:val="18"/>
                <w:szCs w:val="18"/>
              </w:rPr>
              <w:br/>
              <w:t xml:space="preserve"> (01 – 99)</w:t>
            </w:r>
          </w:p>
        </w:tc>
        <w:tc>
          <w:tcPr>
            <w:tcW w:w="1118" w:type="dxa"/>
          </w:tcPr>
          <w:p w:rsidR="007E08FB" w:rsidRPr="00A9516E" w:rsidRDefault="007E08FB" w:rsidP="007E08FB">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7E08FB" w:rsidRPr="00D5688A" w:rsidRDefault="007E08FB" w:rsidP="007E08F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7E08FB" w:rsidRPr="00D5688A" w:rsidRDefault="007E08FB" w:rsidP="007E08FB">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7E08FB" w:rsidRPr="00A9516E" w:rsidRDefault="007E08FB" w:rsidP="007E08FB">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7E08FB" w:rsidRPr="00E34136" w:rsidRDefault="007E08FB" w:rsidP="007E08FB">
            <w:pPr>
              <w:spacing w:after="0" w:line="240" w:lineRule="auto"/>
              <w:rPr>
                <w:rFonts w:ascii="Times New Roman" w:hAnsi="Times New Roman"/>
                <w:bCs/>
                <w:sz w:val="18"/>
                <w:szCs w:val="18"/>
              </w:rPr>
            </w:pPr>
            <w:r w:rsidRPr="007E08FB">
              <w:rPr>
                <w:rFonts w:ascii="Times New Roman" w:hAnsi="Times New Roman"/>
                <w:bCs/>
                <w:sz w:val="18"/>
                <w:szCs w:val="18"/>
              </w:rPr>
              <w:t xml:space="preserve">ліцензіат уповноважив водія (водіїв) проводити під час здійснення тривалих рейсів щозмінні огляди і випробування транспортного </w:t>
            </w:r>
            <w:r w:rsidRPr="007E08FB">
              <w:rPr>
                <w:rFonts w:ascii="Times New Roman" w:hAnsi="Times New Roman"/>
                <w:bCs/>
                <w:sz w:val="18"/>
                <w:szCs w:val="18"/>
              </w:rPr>
              <w:lastRenderedPageBreak/>
              <w:t>засобу разом з технічним обслуговуванням та незначним (доступним для виконання водієм) ремонтом або замовляти надання відповідних послуг у виконавців технічного обслуговування та ремонту</w:t>
            </w:r>
          </w:p>
        </w:tc>
        <w:tc>
          <w:tcPr>
            <w:tcW w:w="728" w:type="dxa"/>
          </w:tcPr>
          <w:p w:rsidR="007E08FB" w:rsidRPr="00A9516E" w:rsidRDefault="007E08FB" w:rsidP="007E08FB">
            <w:pPr>
              <w:spacing w:after="0" w:line="240" w:lineRule="auto"/>
              <w:rPr>
                <w:rFonts w:ascii="Times New Roman" w:hAnsi="Times New Roman"/>
                <w:sz w:val="18"/>
                <w:szCs w:val="18"/>
              </w:rPr>
            </w:pPr>
          </w:p>
        </w:tc>
      </w:tr>
      <w:tr w:rsidR="000206EA" w:rsidRPr="00A9516E" w:rsidTr="00264405">
        <w:trPr>
          <w:trHeight w:val="949"/>
        </w:trPr>
        <w:tc>
          <w:tcPr>
            <w:tcW w:w="677" w:type="dxa"/>
          </w:tcPr>
          <w:p w:rsidR="000206EA" w:rsidRDefault="000206EA" w:rsidP="000206EA">
            <w:pPr>
              <w:spacing w:after="0" w:line="240" w:lineRule="auto"/>
              <w:jc w:val="center"/>
              <w:rPr>
                <w:rFonts w:ascii="Times New Roman" w:hAnsi="Times New Roman"/>
                <w:sz w:val="18"/>
                <w:szCs w:val="18"/>
              </w:rPr>
            </w:pPr>
            <w:r>
              <w:rPr>
                <w:rFonts w:ascii="Times New Roman" w:hAnsi="Times New Roman"/>
                <w:sz w:val="18"/>
                <w:szCs w:val="18"/>
              </w:rPr>
              <w:lastRenderedPageBreak/>
              <w:t>20</w:t>
            </w:r>
          </w:p>
        </w:tc>
        <w:tc>
          <w:tcPr>
            <w:tcW w:w="2326" w:type="dxa"/>
          </w:tcPr>
          <w:p w:rsidR="000206EA" w:rsidRPr="00E01F6E" w:rsidRDefault="000206EA" w:rsidP="000206EA">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0206EA" w:rsidRDefault="000206EA" w:rsidP="000206EA">
            <w:pPr>
              <w:spacing w:after="0" w:line="240" w:lineRule="auto"/>
              <w:jc w:val="both"/>
              <w:rPr>
                <w:rFonts w:ascii="Times New Roman" w:hAnsi="Times New Roman"/>
                <w:color w:val="000000"/>
                <w:sz w:val="18"/>
                <w:szCs w:val="18"/>
              </w:rPr>
            </w:pPr>
            <w:r w:rsidRPr="000206EA">
              <w:rPr>
                <w:rFonts w:ascii="Times New Roman" w:hAnsi="Times New Roman"/>
                <w:color w:val="000000"/>
                <w:sz w:val="18"/>
                <w:szCs w:val="18"/>
              </w:rPr>
              <w:t>забезпечити під час провадження господарської діяльності необхідну кількість прийнятих на роботу водіїв, визначену за умови, що ліцензіат здійснює перевезення згідно з наявними у нього договорами з дотриманням вимог щодо тривалості робочого часу та відпочинку водіїв</w:t>
            </w:r>
          </w:p>
        </w:tc>
        <w:tc>
          <w:tcPr>
            <w:tcW w:w="1394" w:type="dxa"/>
          </w:tcPr>
          <w:p w:rsidR="000206EA" w:rsidRPr="00AE1D5C" w:rsidRDefault="000206EA" w:rsidP="000206EA">
            <w:pPr>
              <w:pStyle w:val="11"/>
              <w:rPr>
                <w:rFonts w:ascii="Times New Roman" w:hAnsi="Times New Roman"/>
                <w:bCs/>
                <w:sz w:val="18"/>
                <w:szCs w:val="18"/>
                <w:lang w:val="uk-UA"/>
              </w:rPr>
            </w:pPr>
            <w:r w:rsidRPr="000206EA">
              <w:rPr>
                <w:rFonts w:ascii="Times New Roman" w:hAnsi="Times New Roman"/>
                <w:bCs/>
                <w:sz w:val="18"/>
                <w:szCs w:val="18"/>
                <w:lang w:val="uk-UA"/>
              </w:rPr>
              <w:t>підпункт 9 пункту 16  Ліцензійних умов</w:t>
            </w:r>
          </w:p>
        </w:tc>
        <w:tc>
          <w:tcPr>
            <w:tcW w:w="1468" w:type="dxa"/>
          </w:tcPr>
          <w:p w:rsidR="000206EA" w:rsidRPr="00474E2A" w:rsidRDefault="000206EA" w:rsidP="000206EA">
            <w:pPr>
              <w:spacing w:after="0" w:line="240" w:lineRule="auto"/>
              <w:jc w:val="center"/>
              <w:rPr>
                <w:rFonts w:ascii="Times New Roman" w:hAnsi="Times New Roman"/>
                <w:bCs/>
                <w:sz w:val="18"/>
                <w:szCs w:val="18"/>
              </w:rPr>
            </w:pPr>
            <w:r w:rsidRPr="000206EA">
              <w:rPr>
                <w:rFonts w:ascii="Times New Roman" w:hAnsi="Times New Roman"/>
                <w:bCs/>
                <w:sz w:val="18"/>
                <w:szCs w:val="18"/>
              </w:rPr>
              <w:t>персонал ліцензіата</w:t>
            </w:r>
          </w:p>
        </w:tc>
        <w:tc>
          <w:tcPr>
            <w:tcW w:w="1366" w:type="dxa"/>
          </w:tcPr>
          <w:p w:rsidR="000206EA" w:rsidRPr="00A9516E" w:rsidRDefault="000206EA" w:rsidP="000206EA">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0206EA" w:rsidRPr="00A9516E" w:rsidRDefault="000206EA" w:rsidP="000206EA">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0206EA" w:rsidRPr="00D5688A" w:rsidRDefault="000206EA" w:rsidP="000206EA">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0206EA" w:rsidRPr="00D5688A" w:rsidRDefault="000206EA" w:rsidP="000206EA">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0206EA" w:rsidRPr="00A9516E" w:rsidRDefault="000206EA" w:rsidP="000206EA">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0206EA" w:rsidRPr="00E34136" w:rsidRDefault="000206EA" w:rsidP="000206EA">
            <w:pPr>
              <w:spacing w:after="0" w:line="240" w:lineRule="auto"/>
              <w:rPr>
                <w:rFonts w:ascii="Times New Roman" w:hAnsi="Times New Roman"/>
                <w:bCs/>
                <w:sz w:val="18"/>
                <w:szCs w:val="18"/>
              </w:rPr>
            </w:pPr>
            <w:r w:rsidRPr="000206EA">
              <w:rPr>
                <w:rFonts w:ascii="Times New Roman" w:hAnsi="Times New Roman"/>
                <w:bCs/>
                <w:sz w:val="18"/>
                <w:szCs w:val="18"/>
              </w:rPr>
              <w:t>ліцензіат забезпечив необхідну кількість прийнятих на роботу водіїв, визначену за умови, що ліцензіат здійснює перевезення згідно з наявними у нього договорами з дотриманням вимог щодо тривалості робочого часу та відпочинку водіїв</w:t>
            </w:r>
          </w:p>
        </w:tc>
        <w:tc>
          <w:tcPr>
            <w:tcW w:w="728" w:type="dxa"/>
          </w:tcPr>
          <w:p w:rsidR="000206EA" w:rsidRPr="00A9516E" w:rsidRDefault="000206EA" w:rsidP="000206EA">
            <w:pPr>
              <w:spacing w:after="0" w:line="240" w:lineRule="auto"/>
              <w:rPr>
                <w:rFonts w:ascii="Times New Roman" w:hAnsi="Times New Roman"/>
                <w:sz w:val="18"/>
                <w:szCs w:val="18"/>
              </w:rPr>
            </w:pPr>
          </w:p>
        </w:tc>
      </w:tr>
      <w:tr w:rsidR="00AD1A36" w:rsidRPr="00A9516E" w:rsidTr="0032251F">
        <w:trPr>
          <w:trHeight w:val="368"/>
        </w:trPr>
        <w:tc>
          <w:tcPr>
            <w:tcW w:w="677" w:type="dxa"/>
          </w:tcPr>
          <w:p w:rsidR="00AD1A36" w:rsidRDefault="00AD1A36" w:rsidP="000206EA">
            <w:pPr>
              <w:spacing w:after="0" w:line="240" w:lineRule="auto"/>
              <w:jc w:val="center"/>
              <w:rPr>
                <w:rFonts w:ascii="Times New Roman" w:hAnsi="Times New Roman"/>
                <w:sz w:val="18"/>
                <w:szCs w:val="18"/>
              </w:rPr>
            </w:pPr>
            <w:r>
              <w:rPr>
                <w:rFonts w:ascii="Times New Roman" w:hAnsi="Times New Roman"/>
                <w:sz w:val="18"/>
                <w:szCs w:val="18"/>
              </w:rPr>
              <w:t>21</w:t>
            </w:r>
          </w:p>
        </w:tc>
        <w:tc>
          <w:tcPr>
            <w:tcW w:w="14173" w:type="dxa"/>
            <w:gridSpan w:val="11"/>
          </w:tcPr>
          <w:p w:rsidR="00AD1A36" w:rsidRPr="00AD1A36" w:rsidRDefault="00AD1A36" w:rsidP="00AD1A36">
            <w:pPr>
              <w:spacing w:after="0" w:line="240" w:lineRule="auto"/>
              <w:jc w:val="center"/>
              <w:rPr>
                <w:rFonts w:ascii="Times New Roman" w:hAnsi="Times New Roman"/>
                <w:b/>
                <w:sz w:val="24"/>
                <w:szCs w:val="24"/>
              </w:rPr>
            </w:pPr>
            <w:r w:rsidRPr="00AD1A36">
              <w:rPr>
                <w:rFonts w:ascii="Times New Roman" w:hAnsi="Times New Roman"/>
                <w:b/>
                <w:sz w:val="24"/>
                <w:szCs w:val="24"/>
              </w:rPr>
              <w:t>ліцензіат здійснює контроль за станом здоров’я водіїв шляхом:</w:t>
            </w:r>
          </w:p>
        </w:tc>
      </w:tr>
      <w:tr w:rsidR="008D245D" w:rsidRPr="00A9516E" w:rsidTr="00264405">
        <w:trPr>
          <w:trHeight w:val="949"/>
        </w:trPr>
        <w:tc>
          <w:tcPr>
            <w:tcW w:w="677" w:type="dxa"/>
          </w:tcPr>
          <w:p w:rsidR="008D245D"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21.1</w:t>
            </w:r>
          </w:p>
        </w:tc>
        <w:tc>
          <w:tcPr>
            <w:tcW w:w="2326" w:type="dxa"/>
          </w:tcPr>
          <w:p w:rsidR="002864C1" w:rsidRPr="00E01F6E" w:rsidRDefault="002864C1" w:rsidP="002864C1">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2864C1" w:rsidRPr="002864C1" w:rsidRDefault="002864C1" w:rsidP="002864C1">
            <w:pPr>
              <w:spacing w:after="0" w:line="240" w:lineRule="auto"/>
              <w:jc w:val="both"/>
              <w:rPr>
                <w:rFonts w:ascii="Times New Roman" w:hAnsi="Times New Roman"/>
                <w:color w:val="000000"/>
                <w:sz w:val="18"/>
                <w:szCs w:val="18"/>
              </w:rPr>
            </w:pPr>
            <w:r w:rsidRPr="002864C1">
              <w:rPr>
                <w:rFonts w:ascii="Times New Roman" w:hAnsi="Times New Roman"/>
                <w:color w:val="000000"/>
                <w:sz w:val="18"/>
                <w:szCs w:val="18"/>
              </w:rPr>
              <w:t>здійснювати контроль за станом здоров’я водіїв шляхом:</w:t>
            </w:r>
          </w:p>
          <w:p w:rsidR="008D245D" w:rsidRDefault="002864C1" w:rsidP="002864C1">
            <w:pPr>
              <w:spacing w:after="0" w:line="240" w:lineRule="auto"/>
              <w:jc w:val="both"/>
              <w:rPr>
                <w:rFonts w:ascii="Times New Roman" w:hAnsi="Times New Roman"/>
                <w:color w:val="000000"/>
                <w:sz w:val="18"/>
                <w:szCs w:val="18"/>
              </w:rPr>
            </w:pPr>
            <w:bookmarkStart w:id="58" w:name="n106"/>
            <w:bookmarkEnd w:id="58"/>
            <w:r w:rsidRPr="002864C1">
              <w:rPr>
                <w:rFonts w:ascii="Times New Roman" w:hAnsi="Times New Roman"/>
                <w:color w:val="000000"/>
                <w:sz w:val="18"/>
                <w:szCs w:val="18"/>
              </w:rPr>
              <w:t>прийняття на роботу медичного персоналу або укладення договору із суб’єктом господарювання щодо надання його персоналом послуг згідно з вимогами підпункту 4 цього пункту</w:t>
            </w:r>
          </w:p>
        </w:tc>
        <w:tc>
          <w:tcPr>
            <w:tcW w:w="1394" w:type="dxa"/>
          </w:tcPr>
          <w:p w:rsidR="008D245D" w:rsidRPr="00AE1D5C" w:rsidRDefault="008D245D" w:rsidP="008D245D">
            <w:pPr>
              <w:pStyle w:val="11"/>
              <w:rPr>
                <w:rFonts w:ascii="Times New Roman" w:hAnsi="Times New Roman"/>
                <w:bCs/>
                <w:sz w:val="18"/>
                <w:szCs w:val="18"/>
                <w:lang w:val="uk-UA"/>
              </w:rPr>
            </w:pPr>
            <w:r w:rsidRPr="00A22E66">
              <w:rPr>
                <w:rFonts w:ascii="Times New Roman" w:hAnsi="Times New Roman"/>
                <w:bCs/>
                <w:sz w:val="18"/>
                <w:szCs w:val="18"/>
                <w:lang w:val="uk-UA"/>
              </w:rPr>
              <w:t>абзац другий підпункту 10 пункту 16  Ліцензійних умов</w:t>
            </w:r>
          </w:p>
        </w:tc>
        <w:tc>
          <w:tcPr>
            <w:tcW w:w="1468" w:type="dxa"/>
          </w:tcPr>
          <w:p w:rsidR="008D245D" w:rsidRPr="00474E2A" w:rsidRDefault="008D245D" w:rsidP="008D245D">
            <w:pPr>
              <w:spacing w:after="0" w:line="240" w:lineRule="auto"/>
              <w:jc w:val="center"/>
              <w:rPr>
                <w:rFonts w:ascii="Times New Roman" w:hAnsi="Times New Roman"/>
                <w:bCs/>
                <w:sz w:val="18"/>
                <w:szCs w:val="18"/>
              </w:rPr>
            </w:pPr>
            <w:r w:rsidRPr="000206EA">
              <w:rPr>
                <w:rFonts w:ascii="Times New Roman" w:hAnsi="Times New Roman"/>
                <w:bCs/>
                <w:sz w:val="18"/>
                <w:szCs w:val="18"/>
              </w:rPr>
              <w:t>персонал ліцензіата</w:t>
            </w:r>
          </w:p>
        </w:tc>
        <w:tc>
          <w:tcPr>
            <w:tcW w:w="1366"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D245D" w:rsidRPr="00E34136" w:rsidRDefault="008D245D" w:rsidP="008D245D">
            <w:pPr>
              <w:spacing w:after="0" w:line="240" w:lineRule="auto"/>
              <w:rPr>
                <w:rFonts w:ascii="Times New Roman" w:hAnsi="Times New Roman"/>
                <w:bCs/>
                <w:sz w:val="18"/>
                <w:szCs w:val="18"/>
              </w:rPr>
            </w:pPr>
            <w:r w:rsidRPr="00947A97">
              <w:rPr>
                <w:rFonts w:ascii="Times New Roman" w:hAnsi="Times New Roman"/>
                <w:bCs/>
                <w:sz w:val="18"/>
                <w:szCs w:val="18"/>
              </w:rPr>
              <w:t>прийняття на роботу медичного персоналу або укладення договору із суб’єктом господарювання щодо надання його персоналом послуг</w:t>
            </w:r>
          </w:p>
        </w:tc>
        <w:tc>
          <w:tcPr>
            <w:tcW w:w="728" w:type="dxa"/>
          </w:tcPr>
          <w:p w:rsidR="008D245D" w:rsidRPr="00A9516E" w:rsidRDefault="008D245D" w:rsidP="008D245D">
            <w:pPr>
              <w:spacing w:after="0" w:line="240" w:lineRule="auto"/>
              <w:rPr>
                <w:rFonts w:ascii="Times New Roman" w:hAnsi="Times New Roman"/>
                <w:sz w:val="18"/>
                <w:szCs w:val="18"/>
              </w:rPr>
            </w:pPr>
          </w:p>
        </w:tc>
      </w:tr>
      <w:tr w:rsidR="008D245D" w:rsidRPr="00A9516E" w:rsidTr="001C24C8">
        <w:trPr>
          <w:trHeight w:val="586"/>
        </w:trPr>
        <w:tc>
          <w:tcPr>
            <w:tcW w:w="677" w:type="dxa"/>
          </w:tcPr>
          <w:p w:rsidR="008D245D"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21.2</w:t>
            </w:r>
          </w:p>
          <w:p w:rsidR="008D245D" w:rsidRDefault="008D245D" w:rsidP="008D245D">
            <w:pPr>
              <w:spacing w:after="0" w:line="240" w:lineRule="auto"/>
              <w:jc w:val="center"/>
              <w:rPr>
                <w:rFonts w:ascii="Times New Roman" w:hAnsi="Times New Roman"/>
                <w:sz w:val="18"/>
                <w:szCs w:val="18"/>
              </w:rPr>
            </w:pPr>
          </w:p>
        </w:tc>
        <w:tc>
          <w:tcPr>
            <w:tcW w:w="2326" w:type="dxa"/>
          </w:tcPr>
          <w:p w:rsidR="00F1574A" w:rsidRPr="00E01F6E" w:rsidRDefault="00F1574A" w:rsidP="00F1574A">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F1574A" w:rsidRPr="00F1574A" w:rsidRDefault="00F1574A" w:rsidP="00F1574A">
            <w:pPr>
              <w:spacing w:after="0" w:line="240" w:lineRule="auto"/>
              <w:jc w:val="both"/>
              <w:rPr>
                <w:rFonts w:ascii="Times New Roman" w:hAnsi="Times New Roman"/>
                <w:sz w:val="18"/>
                <w:szCs w:val="18"/>
              </w:rPr>
            </w:pPr>
            <w:r w:rsidRPr="00F1574A">
              <w:rPr>
                <w:rFonts w:ascii="Times New Roman" w:hAnsi="Times New Roman"/>
                <w:sz w:val="18"/>
                <w:szCs w:val="18"/>
              </w:rPr>
              <w:t>здійснювати контроль за станом здоров’я водіїв шляхом:</w:t>
            </w:r>
          </w:p>
          <w:p w:rsidR="008D245D" w:rsidRPr="00F1574A" w:rsidRDefault="00F1574A" w:rsidP="001C24C8">
            <w:pPr>
              <w:spacing w:after="0" w:line="240" w:lineRule="auto"/>
              <w:jc w:val="both"/>
              <w:rPr>
                <w:rFonts w:ascii="Times New Roman" w:hAnsi="Times New Roman"/>
                <w:sz w:val="18"/>
                <w:szCs w:val="18"/>
              </w:rPr>
            </w:pPr>
            <w:bookmarkStart w:id="59" w:name="n107"/>
            <w:bookmarkEnd w:id="59"/>
            <w:r w:rsidRPr="00F1574A">
              <w:rPr>
                <w:rFonts w:ascii="Times New Roman" w:hAnsi="Times New Roman"/>
                <w:sz w:val="18"/>
                <w:szCs w:val="18"/>
              </w:rPr>
              <w:lastRenderedPageBreak/>
              <w:t>забезпечення проходження водія</w:t>
            </w:r>
            <w:r w:rsidR="001C24C8">
              <w:rPr>
                <w:rFonts w:ascii="Times New Roman" w:hAnsi="Times New Roman"/>
                <w:sz w:val="18"/>
                <w:szCs w:val="18"/>
              </w:rPr>
              <w:t>ми періодичних медичних оглядів</w:t>
            </w:r>
            <w:bookmarkStart w:id="60" w:name="n108"/>
            <w:bookmarkEnd w:id="60"/>
          </w:p>
        </w:tc>
        <w:tc>
          <w:tcPr>
            <w:tcW w:w="1394" w:type="dxa"/>
          </w:tcPr>
          <w:p w:rsidR="008D245D" w:rsidRPr="00AE1D5C" w:rsidRDefault="008D245D" w:rsidP="008D245D">
            <w:pPr>
              <w:pStyle w:val="11"/>
              <w:rPr>
                <w:rFonts w:ascii="Times New Roman" w:hAnsi="Times New Roman"/>
                <w:bCs/>
                <w:sz w:val="18"/>
                <w:szCs w:val="18"/>
                <w:lang w:val="uk-UA"/>
              </w:rPr>
            </w:pPr>
            <w:r w:rsidRPr="00A22E66">
              <w:rPr>
                <w:rFonts w:ascii="Times New Roman" w:hAnsi="Times New Roman"/>
                <w:bCs/>
                <w:sz w:val="18"/>
                <w:szCs w:val="18"/>
                <w:lang w:val="uk-UA"/>
              </w:rPr>
              <w:lastRenderedPageBreak/>
              <w:t xml:space="preserve">абзац третій підпункту 10 пункту 16  </w:t>
            </w:r>
            <w:r w:rsidRPr="00A22E66">
              <w:rPr>
                <w:rFonts w:ascii="Times New Roman" w:hAnsi="Times New Roman"/>
                <w:bCs/>
                <w:sz w:val="18"/>
                <w:szCs w:val="18"/>
                <w:lang w:val="uk-UA"/>
              </w:rPr>
              <w:lastRenderedPageBreak/>
              <w:t>Ліцензійних умов</w:t>
            </w:r>
          </w:p>
        </w:tc>
        <w:tc>
          <w:tcPr>
            <w:tcW w:w="1468" w:type="dxa"/>
          </w:tcPr>
          <w:p w:rsidR="008D245D" w:rsidRPr="00474E2A" w:rsidRDefault="008D245D" w:rsidP="008D245D">
            <w:pPr>
              <w:spacing w:after="0" w:line="240" w:lineRule="auto"/>
              <w:jc w:val="center"/>
              <w:rPr>
                <w:rFonts w:ascii="Times New Roman" w:hAnsi="Times New Roman"/>
                <w:bCs/>
                <w:sz w:val="18"/>
                <w:szCs w:val="18"/>
              </w:rPr>
            </w:pPr>
            <w:r w:rsidRPr="000206EA">
              <w:rPr>
                <w:rFonts w:ascii="Times New Roman" w:hAnsi="Times New Roman"/>
                <w:bCs/>
                <w:sz w:val="18"/>
                <w:szCs w:val="18"/>
              </w:rPr>
              <w:lastRenderedPageBreak/>
              <w:t>персонал ліцензіата</w:t>
            </w:r>
          </w:p>
        </w:tc>
        <w:tc>
          <w:tcPr>
            <w:tcW w:w="1366"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D245D" w:rsidRPr="00E34136" w:rsidRDefault="008D245D" w:rsidP="008D245D">
            <w:pPr>
              <w:spacing w:after="0" w:line="240" w:lineRule="auto"/>
              <w:rPr>
                <w:rFonts w:ascii="Times New Roman" w:hAnsi="Times New Roman"/>
                <w:bCs/>
                <w:sz w:val="18"/>
                <w:szCs w:val="18"/>
              </w:rPr>
            </w:pPr>
            <w:r w:rsidRPr="00A22E66">
              <w:rPr>
                <w:rFonts w:ascii="Times New Roman" w:hAnsi="Times New Roman"/>
                <w:bCs/>
                <w:sz w:val="18"/>
                <w:szCs w:val="18"/>
              </w:rPr>
              <w:t>забезпечення проходження водіями періодичних медичних оглядів</w:t>
            </w:r>
          </w:p>
        </w:tc>
        <w:tc>
          <w:tcPr>
            <w:tcW w:w="728" w:type="dxa"/>
          </w:tcPr>
          <w:p w:rsidR="008D245D" w:rsidRPr="00A9516E" w:rsidRDefault="008D245D" w:rsidP="008D245D">
            <w:pPr>
              <w:spacing w:after="0" w:line="240" w:lineRule="auto"/>
              <w:rPr>
                <w:rFonts w:ascii="Times New Roman" w:hAnsi="Times New Roman"/>
                <w:sz w:val="18"/>
                <w:szCs w:val="18"/>
              </w:rPr>
            </w:pPr>
          </w:p>
        </w:tc>
      </w:tr>
      <w:tr w:rsidR="008D245D" w:rsidRPr="00A9516E" w:rsidTr="00264405">
        <w:trPr>
          <w:trHeight w:val="949"/>
        </w:trPr>
        <w:tc>
          <w:tcPr>
            <w:tcW w:w="677" w:type="dxa"/>
          </w:tcPr>
          <w:p w:rsidR="008D245D" w:rsidRDefault="008D245D" w:rsidP="008D245D">
            <w:pPr>
              <w:spacing w:after="0" w:line="240" w:lineRule="auto"/>
              <w:jc w:val="center"/>
              <w:rPr>
                <w:rFonts w:ascii="Times New Roman" w:hAnsi="Times New Roman"/>
                <w:sz w:val="18"/>
                <w:szCs w:val="18"/>
              </w:rPr>
            </w:pPr>
            <w:r>
              <w:rPr>
                <w:rFonts w:ascii="Times New Roman" w:hAnsi="Times New Roman"/>
                <w:sz w:val="18"/>
                <w:szCs w:val="18"/>
              </w:rPr>
              <w:lastRenderedPageBreak/>
              <w:t>21.3</w:t>
            </w:r>
          </w:p>
        </w:tc>
        <w:tc>
          <w:tcPr>
            <w:tcW w:w="2326" w:type="dxa"/>
          </w:tcPr>
          <w:p w:rsidR="00F1574A" w:rsidRPr="00E01F6E" w:rsidRDefault="00F1574A" w:rsidP="00F1574A">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F1574A" w:rsidRPr="00F1574A" w:rsidRDefault="00F1574A" w:rsidP="00F1574A">
            <w:pPr>
              <w:spacing w:after="0" w:line="240" w:lineRule="auto"/>
              <w:jc w:val="both"/>
              <w:rPr>
                <w:rFonts w:ascii="Times New Roman" w:hAnsi="Times New Roman"/>
                <w:sz w:val="18"/>
                <w:szCs w:val="18"/>
              </w:rPr>
            </w:pPr>
            <w:r w:rsidRPr="00F1574A">
              <w:rPr>
                <w:rFonts w:ascii="Times New Roman" w:hAnsi="Times New Roman"/>
                <w:sz w:val="18"/>
                <w:szCs w:val="18"/>
              </w:rPr>
              <w:t>здійснювати контроль за станом здоров’я водіїв шляхом:</w:t>
            </w:r>
          </w:p>
          <w:p w:rsidR="008D245D" w:rsidRPr="00F1574A" w:rsidRDefault="00F1574A" w:rsidP="00F1574A">
            <w:pPr>
              <w:spacing w:after="0" w:line="240" w:lineRule="auto"/>
              <w:jc w:val="both"/>
              <w:rPr>
                <w:rFonts w:ascii="Times New Roman" w:hAnsi="Times New Roman"/>
                <w:sz w:val="18"/>
                <w:szCs w:val="18"/>
              </w:rPr>
            </w:pPr>
            <w:r w:rsidRPr="00F1574A">
              <w:rPr>
                <w:rFonts w:ascii="Times New Roman" w:hAnsi="Times New Roman"/>
                <w:sz w:val="18"/>
                <w:szCs w:val="18"/>
              </w:rPr>
              <w:t>проведення щозмінних медичних оглядів водіїв у відведеному для цього та спеціально оснащеному приміщенні відповідно до </w:t>
            </w:r>
            <w:hyperlink r:id="rId47" w:anchor="n156" w:history="1">
              <w:r w:rsidRPr="00F1574A">
                <w:rPr>
                  <w:rStyle w:val="aa"/>
                  <w:rFonts w:ascii="Times New Roman" w:hAnsi="Times New Roman"/>
                  <w:color w:val="auto"/>
                  <w:sz w:val="18"/>
                  <w:szCs w:val="18"/>
                  <w:u w:val="none"/>
                </w:rPr>
                <w:t>підпункту 5</w:t>
              </w:r>
            </w:hyperlink>
            <w:r w:rsidRPr="00F1574A">
              <w:rPr>
                <w:rFonts w:ascii="Times New Roman" w:hAnsi="Times New Roman"/>
                <w:sz w:val="18"/>
                <w:szCs w:val="18"/>
              </w:rPr>
              <w:t> пункту 26 цих Ліцензійних умов</w:t>
            </w:r>
          </w:p>
        </w:tc>
        <w:tc>
          <w:tcPr>
            <w:tcW w:w="1394" w:type="dxa"/>
          </w:tcPr>
          <w:p w:rsidR="008D245D" w:rsidRPr="00AE1D5C" w:rsidRDefault="008D245D" w:rsidP="008D245D">
            <w:pPr>
              <w:pStyle w:val="11"/>
              <w:rPr>
                <w:rFonts w:ascii="Times New Roman" w:hAnsi="Times New Roman"/>
                <w:bCs/>
                <w:sz w:val="18"/>
                <w:szCs w:val="18"/>
                <w:lang w:val="uk-UA"/>
              </w:rPr>
            </w:pPr>
            <w:r w:rsidRPr="00A22E66">
              <w:rPr>
                <w:rFonts w:ascii="Times New Roman" w:hAnsi="Times New Roman"/>
                <w:bCs/>
                <w:sz w:val="18"/>
                <w:szCs w:val="18"/>
                <w:lang w:val="uk-UA"/>
              </w:rPr>
              <w:t>абзац четвертий підпункту 10 пункту 16, підпункт 5 пункту 26  Ліцензійних умов</w:t>
            </w:r>
          </w:p>
        </w:tc>
        <w:tc>
          <w:tcPr>
            <w:tcW w:w="1468" w:type="dxa"/>
          </w:tcPr>
          <w:p w:rsidR="008D245D" w:rsidRPr="00474E2A" w:rsidRDefault="008D245D" w:rsidP="008D245D">
            <w:pPr>
              <w:spacing w:after="0" w:line="240" w:lineRule="auto"/>
              <w:jc w:val="center"/>
              <w:rPr>
                <w:rFonts w:ascii="Times New Roman" w:hAnsi="Times New Roman"/>
                <w:bCs/>
                <w:sz w:val="18"/>
                <w:szCs w:val="18"/>
              </w:rPr>
            </w:pPr>
            <w:r w:rsidRPr="000206EA">
              <w:rPr>
                <w:rFonts w:ascii="Times New Roman" w:hAnsi="Times New Roman"/>
                <w:bCs/>
                <w:sz w:val="18"/>
                <w:szCs w:val="18"/>
              </w:rPr>
              <w:t>персонал ліцензіата</w:t>
            </w:r>
          </w:p>
        </w:tc>
        <w:tc>
          <w:tcPr>
            <w:tcW w:w="1366"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245D" w:rsidRPr="00D5688A"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245D" w:rsidRPr="00A9516E" w:rsidRDefault="008D245D" w:rsidP="008D245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D245D" w:rsidRPr="00E34136" w:rsidRDefault="008D245D" w:rsidP="008D245D">
            <w:pPr>
              <w:spacing w:after="0" w:line="240" w:lineRule="auto"/>
              <w:rPr>
                <w:rFonts w:ascii="Times New Roman" w:hAnsi="Times New Roman"/>
                <w:bCs/>
                <w:sz w:val="18"/>
                <w:szCs w:val="18"/>
              </w:rPr>
            </w:pPr>
            <w:r w:rsidRPr="00A22E66">
              <w:rPr>
                <w:rFonts w:ascii="Times New Roman" w:hAnsi="Times New Roman"/>
                <w:bCs/>
                <w:sz w:val="18"/>
                <w:szCs w:val="18"/>
              </w:rPr>
              <w:t>проведення щозмінних медичних оглядів водіїв у відведеному для цього та спеціально оснащеному приміщенні</w:t>
            </w:r>
          </w:p>
        </w:tc>
        <w:tc>
          <w:tcPr>
            <w:tcW w:w="728" w:type="dxa"/>
          </w:tcPr>
          <w:p w:rsidR="008D245D" w:rsidRPr="00A9516E" w:rsidRDefault="008D245D" w:rsidP="008D245D">
            <w:pPr>
              <w:spacing w:after="0" w:line="240" w:lineRule="auto"/>
              <w:rPr>
                <w:rFonts w:ascii="Times New Roman" w:hAnsi="Times New Roman"/>
                <w:sz w:val="18"/>
                <w:szCs w:val="18"/>
              </w:rPr>
            </w:pPr>
          </w:p>
        </w:tc>
      </w:tr>
      <w:tr w:rsidR="004E500B" w:rsidRPr="00A9516E" w:rsidTr="0068416B">
        <w:trPr>
          <w:trHeight w:val="358"/>
        </w:trPr>
        <w:tc>
          <w:tcPr>
            <w:tcW w:w="677" w:type="dxa"/>
          </w:tcPr>
          <w:p w:rsidR="004E500B" w:rsidRDefault="004E500B" w:rsidP="008D245D">
            <w:pPr>
              <w:spacing w:after="0" w:line="240" w:lineRule="auto"/>
              <w:jc w:val="center"/>
              <w:rPr>
                <w:rFonts w:ascii="Times New Roman" w:hAnsi="Times New Roman"/>
                <w:sz w:val="18"/>
                <w:szCs w:val="18"/>
              </w:rPr>
            </w:pPr>
            <w:r>
              <w:rPr>
                <w:rFonts w:ascii="Times New Roman" w:hAnsi="Times New Roman"/>
                <w:sz w:val="18"/>
                <w:szCs w:val="18"/>
              </w:rPr>
              <w:t>22</w:t>
            </w:r>
          </w:p>
        </w:tc>
        <w:tc>
          <w:tcPr>
            <w:tcW w:w="14173" w:type="dxa"/>
            <w:gridSpan w:val="11"/>
          </w:tcPr>
          <w:p w:rsidR="004E500B" w:rsidRPr="004E500B" w:rsidRDefault="004E500B" w:rsidP="004E500B">
            <w:pPr>
              <w:spacing w:after="0" w:line="240" w:lineRule="auto"/>
              <w:jc w:val="center"/>
              <w:rPr>
                <w:rFonts w:ascii="Times New Roman" w:hAnsi="Times New Roman"/>
                <w:b/>
                <w:sz w:val="24"/>
                <w:szCs w:val="24"/>
              </w:rPr>
            </w:pPr>
            <w:r w:rsidRPr="004E500B">
              <w:rPr>
                <w:rFonts w:ascii="Times New Roman" w:hAnsi="Times New Roman"/>
                <w:b/>
                <w:sz w:val="24"/>
                <w:szCs w:val="24"/>
              </w:rPr>
              <w:t>ліцензіат здійснює заходи щодо запобігання скоєнню дорожньо-транспортних пригод, а саме:</w:t>
            </w:r>
          </w:p>
        </w:tc>
      </w:tr>
      <w:tr w:rsidR="00867C0C" w:rsidRPr="00A9516E" w:rsidTr="002C4580">
        <w:trPr>
          <w:trHeight w:val="702"/>
        </w:trPr>
        <w:tc>
          <w:tcPr>
            <w:tcW w:w="677" w:type="dxa"/>
          </w:tcPr>
          <w:p w:rsidR="00867C0C"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22.1</w:t>
            </w:r>
          </w:p>
        </w:tc>
        <w:tc>
          <w:tcPr>
            <w:tcW w:w="2326" w:type="dxa"/>
          </w:tcPr>
          <w:p w:rsidR="00BD1483" w:rsidRPr="00E01F6E" w:rsidRDefault="00BD1483" w:rsidP="00BD1483">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BD1483" w:rsidRPr="00BD1483" w:rsidRDefault="00BD1483" w:rsidP="00BD1483">
            <w:pPr>
              <w:spacing w:after="0" w:line="240" w:lineRule="auto"/>
              <w:jc w:val="both"/>
              <w:rPr>
                <w:rFonts w:ascii="Times New Roman" w:hAnsi="Times New Roman"/>
                <w:color w:val="000000"/>
                <w:sz w:val="18"/>
                <w:szCs w:val="18"/>
              </w:rPr>
            </w:pPr>
            <w:r w:rsidRPr="00BD1483">
              <w:rPr>
                <w:rFonts w:ascii="Times New Roman" w:hAnsi="Times New Roman"/>
                <w:color w:val="000000"/>
                <w:sz w:val="18"/>
                <w:szCs w:val="18"/>
              </w:rPr>
              <w:t>здійснювати такі заходи щодо запобігання скоєнню дорожньо-транспортних пригод:</w:t>
            </w:r>
          </w:p>
          <w:p w:rsidR="00867C0C" w:rsidRDefault="00BD1483" w:rsidP="00BD1483">
            <w:pPr>
              <w:spacing w:after="0" w:line="240" w:lineRule="auto"/>
              <w:jc w:val="both"/>
              <w:rPr>
                <w:rFonts w:ascii="Times New Roman" w:hAnsi="Times New Roman"/>
                <w:color w:val="000000"/>
                <w:sz w:val="18"/>
                <w:szCs w:val="18"/>
              </w:rPr>
            </w:pPr>
            <w:bookmarkStart w:id="61" w:name="n110"/>
            <w:bookmarkEnd w:id="61"/>
            <w:r w:rsidRPr="00BD1483">
              <w:rPr>
                <w:rFonts w:ascii="Times New Roman" w:hAnsi="Times New Roman"/>
                <w:color w:val="000000"/>
                <w:sz w:val="18"/>
                <w:szCs w:val="18"/>
              </w:rPr>
              <w:t>проводити і</w:t>
            </w:r>
            <w:r>
              <w:rPr>
                <w:rFonts w:ascii="Times New Roman" w:hAnsi="Times New Roman"/>
                <w:color w:val="000000"/>
                <w:sz w:val="18"/>
                <w:szCs w:val="18"/>
              </w:rPr>
              <w:t>нструктажі та стажування водіїв</w:t>
            </w:r>
            <w:bookmarkStart w:id="62" w:name="n111"/>
            <w:bookmarkEnd w:id="62"/>
          </w:p>
        </w:tc>
        <w:tc>
          <w:tcPr>
            <w:tcW w:w="1394" w:type="dxa"/>
          </w:tcPr>
          <w:p w:rsidR="00867C0C" w:rsidRPr="00AE1D5C" w:rsidRDefault="00867C0C" w:rsidP="00867C0C">
            <w:pPr>
              <w:pStyle w:val="11"/>
              <w:rPr>
                <w:rFonts w:ascii="Times New Roman" w:hAnsi="Times New Roman"/>
                <w:bCs/>
                <w:sz w:val="18"/>
                <w:szCs w:val="18"/>
                <w:lang w:val="uk-UA"/>
              </w:rPr>
            </w:pPr>
            <w:r w:rsidRPr="00867C0C">
              <w:rPr>
                <w:rFonts w:ascii="Times New Roman" w:hAnsi="Times New Roman"/>
                <w:bCs/>
                <w:sz w:val="18"/>
                <w:szCs w:val="18"/>
                <w:lang w:val="uk-UA"/>
              </w:rPr>
              <w:t>абзац другий підпункту 11 пункту 16  Ліцензійних умов</w:t>
            </w:r>
          </w:p>
        </w:tc>
        <w:tc>
          <w:tcPr>
            <w:tcW w:w="1468" w:type="dxa"/>
          </w:tcPr>
          <w:p w:rsidR="00867C0C" w:rsidRPr="00474E2A" w:rsidRDefault="00867C0C" w:rsidP="00867C0C">
            <w:pPr>
              <w:spacing w:after="0" w:line="240" w:lineRule="auto"/>
              <w:jc w:val="center"/>
              <w:rPr>
                <w:rFonts w:ascii="Times New Roman" w:hAnsi="Times New Roman"/>
                <w:bCs/>
                <w:sz w:val="18"/>
                <w:szCs w:val="18"/>
              </w:rPr>
            </w:pPr>
            <w:r>
              <w:rPr>
                <w:rFonts w:ascii="Times New Roman" w:hAnsi="Times New Roman"/>
                <w:bCs/>
                <w:sz w:val="18"/>
                <w:szCs w:val="18"/>
              </w:rPr>
              <w:t>безпека руху транспортних засобів ліцензіата</w:t>
            </w:r>
          </w:p>
        </w:tc>
        <w:tc>
          <w:tcPr>
            <w:tcW w:w="1366"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67C0C" w:rsidRPr="00E34136" w:rsidRDefault="00867C0C" w:rsidP="00867C0C">
            <w:pPr>
              <w:spacing w:after="0" w:line="240" w:lineRule="auto"/>
              <w:rPr>
                <w:rFonts w:ascii="Times New Roman" w:hAnsi="Times New Roman"/>
                <w:bCs/>
                <w:sz w:val="18"/>
                <w:szCs w:val="18"/>
              </w:rPr>
            </w:pPr>
            <w:r w:rsidRPr="002C4580">
              <w:rPr>
                <w:rFonts w:ascii="Times New Roman" w:hAnsi="Times New Roman"/>
                <w:bCs/>
                <w:sz w:val="18"/>
                <w:szCs w:val="18"/>
              </w:rPr>
              <w:t>проводить інструктажі та стажування водіїв</w:t>
            </w:r>
          </w:p>
        </w:tc>
        <w:tc>
          <w:tcPr>
            <w:tcW w:w="728" w:type="dxa"/>
          </w:tcPr>
          <w:p w:rsidR="00867C0C" w:rsidRPr="00A9516E" w:rsidRDefault="00867C0C" w:rsidP="00867C0C">
            <w:pPr>
              <w:spacing w:after="0" w:line="240" w:lineRule="auto"/>
              <w:rPr>
                <w:rFonts w:ascii="Times New Roman" w:hAnsi="Times New Roman"/>
                <w:sz w:val="18"/>
                <w:szCs w:val="18"/>
              </w:rPr>
            </w:pPr>
          </w:p>
        </w:tc>
      </w:tr>
      <w:tr w:rsidR="00867C0C" w:rsidRPr="00A9516E" w:rsidTr="00264405">
        <w:trPr>
          <w:trHeight w:val="949"/>
        </w:trPr>
        <w:tc>
          <w:tcPr>
            <w:tcW w:w="677" w:type="dxa"/>
          </w:tcPr>
          <w:p w:rsidR="00867C0C"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22.2</w:t>
            </w:r>
          </w:p>
        </w:tc>
        <w:tc>
          <w:tcPr>
            <w:tcW w:w="2326" w:type="dxa"/>
          </w:tcPr>
          <w:p w:rsidR="00BD1483" w:rsidRPr="00E01F6E" w:rsidRDefault="00BD1483" w:rsidP="00BD1483">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BD1483" w:rsidRPr="00BD1483" w:rsidRDefault="00BD1483" w:rsidP="00BD1483">
            <w:pPr>
              <w:spacing w:after="0" w:line="240" w:lineRule="auto"/>
              <w:jc w:val="both"/>
              <w:rPr>
                <w:rFonts w:ascii="Times New Roman" w:hAnsi="Times New Roman"/>
                <w:color w:val="000000"/>
                <w:sz w:val="18"/>
                <w:szCs w:val="18"/>
              </w:rPr>
            </w:pPr>
            <w:r w:rsidRPr="00BD1483">
              <w:rPr>
                <w:rFonts w:ascii="Times New Roman" w:hAnsi="Times New Roman"/>
                <w:color w:val="000000"/>
                <w:sz w:val="18"/>
                <w:szCs w:val="18"/>
              </w:rPr>
              <w:t>здійснювати такі заходи щодо запобігання скоєнню дорожньо-транспортних пригод:</w:t>
            </w:r>
          </w:p>
          <w:p w:rsidR="00867C0C" w:rsidRDefault="00BD1483" w:rsidP="00BD1483">
            <w:pPr>
              <w:spacing w:after="0" w:line="240" w:lineRule="auto"/>
              <w:jc w:val="both"/>
              <w:rPr>
                <w:rFonts w:ascii="Times New Roman" w:hAnsi="Times New Roman"/>
                <w:color w:val="000000"/>
                <w:sz w:val="18"/>
                <w:szCs w:val="18"/>
              </w:rPr>
            </w:pPr>
            <w:r w:rsidRPr="00BD1483">
              <w:rPr>
                <w:rFonts w:ascii="Times New Roman" w:hAnsi="Times New Roman"/>
                <w:color w:val="000000"/>
                <w:sz w:val="18"/>
                <w:szCs w:val="18"/>
              </w:rPr>
              <w:t>вести облік дорожньо-транспортних пригод, учасником яких ста</w:t>
            </w:r>
            <w:r>
              <w:rPr>
                <w:rFonts w:ascii="Times New Roman" w:hAnsi="Times New Roman"/>
                <w:color w:val="000000"/>
                <w:sz w:val="18"/>
                <w:szCs w:val="18"/>
              </w:rPr>
              <w:t>в транспортний засіб ліцензіата</w:t>
            </w:r>
          </w:p>
        </w:tc>
        <w:tc>
          <w:tcPr>
            <w:tcW w:w="1394" w:type="dxa"/>
          </w:tcPr>
          <w:p w:rsidR="00867C0C" w:rsidRPr="00AE1D5C" w:rsidRDefault="00867C0C" w:rsidP="00867C0C">
            <w:pPr>
              <w:pStyle w:val="11"/>
              <w:rPr>
                <w:rFonts w:ascii="Times New Roman" w:hAnsi="Times New Roman"/>
                <w:bCs/>
                <w:sz w:val="18"/>
                <w:szCs w:val="18"/>
                <w:lang w:val="uk-UA"/>
              </w:rPr>
            </w:pPr>
            <w:r w:rsidRPr="00867C0C">
              <w:rPr>
                <w:rFonts w:ascii="Times New Roman" w:hAnsi="Times New Roman"/>
                <w:bCs/>
                <w:sz w:val="18"/>
                <w:szCs w:val="18"/>
                <w:lang w:val="uk-UA"/>
              </w:rPr>
              <w:t>абзац третій підпункту 11 пункту 16  Ліцензійних умов</w:t>
            </w:r>
          </w:p>
        </w:tc>
        <w:tc>
          <w:tcPr>
            <w:tcW w:w="1468" w:type="dxa"/>
          </w:tcPr>
          <w:p w:rsidR="00867C0C" w:rsidRPr="00474E2A" w:rsidRDefault="00867C0C" w:rsidP="00867C0C">
            <w:pPr>
              <w:spacing w:after="0" w:line="240" w:lineRule="auto"/>
              <w:jc w:val="center"/>
              <w:rPr>
                <w:rFonts w:ascii="Times New Roman" w:hAnsi="Times New Roman"/>
                <w:bCs/>
                <w:sz w:val="18"/>
                <w:szCs w:val="18"/>
              </w:rPr>
            </w:pPr>
            <w:r>
              <w:rPr>
                <w:rFonts w:ascii="Times New Roman" w:hAnsi="Times New Roman"/>
                <w:bCs/>
                <w:sz w:val="18"/>
                <w:szCs w:val="18"/>
              </w:rPr>
              <w:t>безпека руху транспортних засобів ліцензіата</w:t>
            </w:r>
          </w:p>
        </w:tc>
        <w:tc>
          <w:tcPr>
            <w:tcW w:w="1366"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67C0C" w:rsidRPr="00E34136" w:rsidRDefault="00867C0C" w:rsidP="00867C0C">
            <w:pPr>
              <w:spacing w:after="0" w:line="240" w:lineRule="auto"/>
              <w:rPr>
                <w:rFonts w:ascii="Times New Roman" w:hAnsi="Times New Roman"/>
                <w:bCs/>
                <w:sz w:val="18"/>
                <w:szCs w:val="18"/>
              </w:rPr>
            </w:pPr>
            <w:r w:rsidRPr="002C4580">
              <w:rPr>
                <w:rFonts w:ascii="Times New Roman" w:hAnsi="Times New Roman"/>
                <w:bCs/>
                <w:sz w:val="18"/>
                <w:szCs w:val="18"/>
              </w:rPr>
              <w:t>веде облік дорожньо-транспортних пригод, учасником яких став транспортний засіб ліцензіата</w:t>
            </w:r>
          </w:p>
        </w:tc>
        <w:tc>
          <w:tcPr>
            <w:tcW w:w="728" w:type="dxa"/>
          </w:tcPr>
          <w:p w:rsidR="00867C0C" w:rsidRPr="00A9516E" w:rsidRDefault="00867C0C" w:rsidP="00867C0C">
            <w:pPr>
              <w:spacing w:after="0" w:line="240" w:lineRule="auto"/>
              <w:rPr>
                <w:rFonts w:ascii="Times New Roman" w:hAnsi="Times New Roman"/>
                <w:sz w:val="18"/>
                <w:szCs w:val="18"/>
              </w:rPr>
            </w:pPr>
          </w:p>
        </w:tc>
      </w:tr>
      <w:tr w:rsidR="00867C0C" w:rsidRPr="00A9516E" w:rsidTr="00264405">
        <w:trPr>
          <w:trHeight w:val="949"/>
        </w:trPr>
        <w:tc>
          <w:tcPr>
            <w:tcW w:w="677" w:type="dxa"/>
          </w:tcPr>
          <w:p w:rsidR="00867C0C"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22.3</w:t>
            </w:r>
          </w:p>
        </w:tc>
        <w:tc>
          <w:tcPr>
            <w:tcW w:w="2326" w:type="dxa"/>
          </w:tcPr>
          <w:p w:rsidR="00BD1483" w:rsidRPr="00E01F6E" w:rsidRDefault="00BD1483" w:rsidP="00BD1483">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BD1483" w:rsidRPr="00BD1483" w:rsidRDefault="00BD1483" w:rsidP="00BD1483">
            <w:pPr>
              <w:spacing w:after="0" w:line="240" w:lineRule="auto"/>
              <w:jc w:val="both"/>
              <w:rPr>
                <w:rFonts w:ascii="Times New Roman" w:hAnsi="Times New Roman"/>
                <w:color w:val="000000"/>
                <w:sz w:val="18"/>
                <w:szCs w:val="18"/>
              </w:rPr>
            </w:pPr>
            <w:r w:rsidRPr="00BD1483">
              <w:rPr>
                <w:rFonts w:ascii="Times New Roman" w:hAnsi="Times New Roman"/>
                <w:color w:val="000000"/>
                <w:sz w:val="18"/>
                <w:szCs w:val="18"/>
              </w:rPr>
              <w:t>здійснювати такі заходи щодо запобігання скоєнню дорожньо-транспортних пригод:</w:t>
            </w:r>
          </w:p>
          <w:p w:rsidR="00867C0C" w:rsidRDefault="00BD1483" w:rsidP="00BD1483">
            <w:pPr>
              <w:spacing w:after="0" w:line="240" w:lineRule="auto"/>
              <w:jc w:val="both"/>
              <w:rPr>
                <w:rFonts w:ascii="Times New Roman" w:hAnsi="Times New Roman"/>
                <w:color w:val="000000"/>
                <w:sz w:val="18"/>
                <w:szCs w:val="18"/>
              </w:rPr>
            </w:pPr>
            <w:r w:rsidRPr="00BD1483">
              <w:rPr>
                <w:rFonts w:ascii="Times New Roman" w:hAnsi="Times New Roman"/>
                <w:color w:val="000000"/>
                <w:sz w:val="18"/>
                <w:szCs w:val="18"/>
              </w:rPr>
              <w:t xml:space="preserve">не пізніше ніж через дві години після скоєння дорожньо-транспортної пригоди за наявності загиблих або травмованих (у разі виконання міжнародних перевезень - </w:t>
            </w:r>
            <w:r w:rsidRPr="00BD1483">
              <w:rPr>
                <w:rFonts w:ascii="Times New Roman" w:hAnsi="Times New Roman"/>
                <w:color w:val="000000"/>
                <w:sz w:val="18"/>
                <w:szCs w:val="18"/>
              </w:rPr>
              <w:lastRenderedPageBreak/>
              <w:t>не пізніше ніж через шість годин після скоєння дорожньо-транспортної пригоди) письмово або з використанням засобів телефонного, факсимільного чи електронного зв’язку цілодобово у робочі, вихідні та святкові дні інформувати Укртрансбезпеку</w:t>
            </w:r>
          </w:p>
        </w:tc>
        <w:tc>
          <w:tcPr>
            <w:tcW w:w="1394" w:type="dxa"/>
          </w:tcPr>
          <w:p w:rsidR="00867C0C" w:rsidRPr="00AE1D5C" w:rsidRDefault="00867C0C" w:rsidP="00867C0C">
            <w:pPr>
              <w:pStyle w:val="11"/>
              <w:rPr>
                <w:rFonts w:ascii="Times New Roman" w:hAnsi="Times New Roman"/>
                <w:bCs/>
                <w:sz w:val="18"/>
                <w:szCs w:val="18"/>
                <w:lang w:val="uk-UA"/>
              </w:rPr>
            </w:pPr>
            <w:r w:rsidRPr="00867C0C">
              <w:rPr>
                <w:rFonts w:ascii="Times New Roman" w:hAnsi="Times New Roman"/>
                <w:bCs/>
                <w:sz w:val="18"/>
                <w:szCs w:val="18"/>
                <w:lang w:val="uk-UA"/>
              </w:rPr>
              <w:lastRenderedPageBreak/>
              <w:t>абзац четвертий підпункту 11 пункту 16  Ліцензійних умов</w:t>
            </w:r>
          </w:p>
        </w:tc>
        <w:tc>
          <w:tcPr>
            <w:tcW w:w="1468" w:type="dxa"/>
          </w:tcPr>
          <w:p w:rsidR="00867C0C" w:rsidRPr="00474E2A" w:rsidRDefault="00867C0C" w:rsidP="00867C0C">
            <w:pPr>
              <w:spacing w:after="0" w:line="240" w:lineRule="auto"/>
              <w:jc w:val="center"/>
              <w:rPr>
                <w:rFonts w:ascii="Times New Roman" w:hAnsi="Times New Roman"/>
                <w:bCs/>
                <w:sz w:val="18"/>
                <w:szCs w:val="18"/>
              </w:rPr>
            </w:pPr>
            <w:r>
              <w:rPr>
                <w:rFonts w:ascii="Times New Roman" w:hAnsi="Times New Roman"/>
                <w:bCs/>
                <w:sz w:val="18"/>
                <w:szCs w:val="18"/>
              </w:rPr>
              <w:t xml:space="preserve">інформування про дорожньо-транспортні пригоди </w:t>
            </w:r>
          </w:p>
        </w:tc>
        <w:tc>
          <w:tcPr>
            <w:tcW w:w="1366"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67C0C" w:rsidRPr="00D5688A"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67C0C" w:rsidRPr="00A9516E" w:rsidRDefault="00867C0C" w:rsidP="00867C0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67C0C" w:rsidRPr="00E34136" w:rsidRDefault="00867C0C" w:rsidP="00867C0C">
            <w:pPr>
              <w:spacing w:after="0" w:line="240" w:lineRule="auto"/>
              <w:rPr>
                <w:rFonts w:ascii="Times New Roman" w:hAnsi="Times New Roman"/>
                <w:bCs/>
                <w:sz w:val="18"/>
                <w:szCs w:val="18"/>
              </w:rPr>
            </w:pPr>
            <w:r w:rsidRPr="002C4580">
              <w:rPr>
                <w:rFonts w:ascii="Times New Roman" w:hAnsi="Times New Roman"/>
                <w:bCs/>
                <w:sz w:val="18"/>
                <w:szCs w:val="18"/>
              </w:rPr>
              <w:t xml:space="preserve">не пізніше ніж через дві години після скоєння дорожньо-транспортної пригоди за наявності загиблих або травмованих (у разі виконання міжнародних перевезень - не пізніше ніж через шість годин після </w:t>
            </w:r>
            <w:r w:rsidRPr="002C4580">
              <w:rPr>
                <w:rFonts w:ascii="Times New Roman" w:hAnsi="Times New Roman"/>
                <w:bCs/>
                <w:sz w:val="18"/>
                <w:szCs w:val="18"/>
              </w:rPr>
              <w:lastRenderedPageBreak/>
              <w:t>скоєння дорожньо-транспортної пригоди) письмово або з використанням засобів телефонного, факсимільного чи електронного зв’язку цілодобово у робочі, вихідні та святкові дні інформував Укртрансбезпеку</w:t>
            </w:r>
          </w:p>
        </w:tc>
        <w:tc>
          <w:tcPr>
            <w:tcW w:w="728" w:type="dxa"/>
          </w:tcPr>
          <w:p w:rsidR="00867C0C" w:rsidRPr="00A9516E" w:rsidRDefault="00867C0C" w:rsidP="00867C0C">
            <w:pPr>
              <w:spacing w:after="0" w:line="240" w:lineRule="auto"/>
              <w:rPr>
                <w:rFonts w:ascii="Times New Roman" w:hAnsi="Times New Roman"/>
                <w:sz w:val="18"/>
                <w:szCs w:val="18"/>
              </w:rPr>
            </w:pPr>
          </w:p>
        </w:tc>
      </w:tr>
      <w:tr w:rsidR="00B442DD" w:rsidRPr="00A9516E" w:rsidTr="00B442DD">
        <w:trPr>
          <w:trHeight w:val="365"/>
        </w:trPr>
        <w:tc>
          <w:tcPr>
            <w:tcW w:w="677" w:type="dxa"/>
          </w:tcPr>
          <w:p w:rsidR="00B442DD" w:rsidRDefault="00B442DD" w:rsidP="00867C0C">
            <w:pPr>
              <w:spacing w:after="0" w:line="240" w:lineRule="auto"/>
              <w:jc w:val="center"/>
              <w:rPr>
                <w:rFonts w:ascii="Times New Roman" w:hAnsi="Times New Roman"/>
                <w:sz w:val="18"/>
                <w:szCs w:val="18"/>
              </w:rPr>
            </w:pPr>
            <w:r>
              <w:rPr>
                <w:rFonts w:ascii="Times New Roman" w:hAnsi="Times New Roman"/>
                <w:sz w:val="18"/>
                <w:szCs w:val="18"/>
              </w:rPr>
              <w:lastRenderedPageBreak/>
              <w:t>23</w:t>
            </w:r>
          </w:p>
        </w:tc>
        <w:tc>
          <w:tcPr>
            <w:tcW w:w="14173" w:type="dxa"/>
            <w:gridSpan w:val="11"/>
          </w:tcPr>
          <w:p w:rsidR="00B442DD" w:rsidRPr="00B442DD" w:rsidRDefault="00B442DD" w:rsidP="00B442DD">
            <w:pPr>
              <w:spacing w:after="0" w:line="240" w:lineRule="auto"/>
              <w:jc w:val="center"/>
              <w:rPr>
                <w:rFonts w:ascii="Times New Roman" w:hAnsi="Times New Roman"/>
                <w:b/>
                <w:sz w:val="24"/>
                <w:szCs w:val="24"/>
              </w:rPr>
            </w:pPr>
            <w:r w:rsidRPr="00B442DD">
              <w:rPr>
                <w:rFonts w:ascii="Times New Roman" w:hAnsi="Times New Roman"/>
                <w:b/>
                <w:sz w:val="24"/>
                <w:szCs w:val="24"/>
              </w:rPr>
              <w:t>ліцензіат за умови, що страхувальником транспортних засобів є ліцензіат, забезпечує:</w:t>
            </w:r>
          </w:p>
        </w:tc>
      </w:tr>
      <w:tr w:rsidR="00986E18" w:rsidRPr="00A9516E" w:rsidTr="00264405">
        <w:trPr>
          <w:trHeight w:val="949"/>
        </w:trPr>
        <w:tc>
          <w:tcPr>
            <w:tcW w:w="677" w:type="dxa"/>
          </w:tcPr>
          <w:p w:rsidR="00986E18"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23.1</w:t>
            </w:r>
          </w:p>
        </w:tc>
        <w:tc>
          <w:tcPr>
            <w:tcW w:w="2326" w:type="dxa"/>
          </w:tcPr>
          <w:p w:rsidR="00986E18" w:rsidRPr="00E01F6E" w:rsidRDefault="00986E18" w:rsidP="00986E18">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986E18" w:rsidRPr="00023FAF" w:rsidRDefault="00986E18" w:rsidP="00986E18">
            <w:pPr>
              <w:spacing w:after="0" w:line="240" w:lineRule="auto"/>
              <w:jc w:val="both"/>
              <w:rPr>
                <w:rFonts w:ascii="Times New Roman" w:hAnsi="Times New Roman"/>
                <w:color w:val="000000"/>
                <w:sz w:val="18"/>
                <w:szCs w:val="18"/>
              </w:rPr>
            </w:pPr>
            <w:r w:rsidRPr="00023FAF">
              <w:rPr>
                <w:rFonts w:ascii="Times New Roman" w:hAnsi="Times New Roman"/>
                <w:color w:val="000000"/>
                <w:sz w:val="18"/>
                <w:szCs w:val="18"/>
              </w:rPr>
              <w:t>забезпечити страхування за умови, що страхувальником транспортних засобів є ліцензіат:</w:t>
            </w:r>
          </w:p>
          <w:p w:rsidR="00986E18" w:rsidRDefault="00986E18" w:rsidP="00986E18">
            <w:pPr>
              <w:spacing w:after="0" w:line="240" w:lineRule="auto"/>
              <w:jc w:val="both"/>
              <w:rPr>
                <w:rFonts w:ascii="Times New Roman" w:hAnsi="Times New Roman"/>
                <w:color w:val="000000"/>
                <w:sz w:val="18"/>
                <w:szCs w:val="18"/>
              </w:rPr>
            </w:pPr>
            <w:bookmarkStart w:id="63" w:name="n114"/>
            <w:bookmarkEnd w:id="63"/>
            <w:r w:rsidRPr="00023FAF">
              <w:rPr>
                <w:rFonts w:ascii="Times New Roman" w:hAnsi="Times New Roman"/>
                <w:color w:val="000000"/>
                <w:sz w:val="18"/>
                <w:szCs w:val="18"/>
              </w:rPr>
              <w:t>водіїв, пасажирів та кондукторів від нещасних випадків на транспорті</w:t>
            </w:r>
          </w:p>
        </w:tc>
        <w:tc>
          <w:tcPr>
            <w:tcW w:w="1394" w:type="dxa"/>
          </w:tcPr>
          <w:p w:rsidR="00986E18" w:rsidRPr="00AE1D5C" w:rsidRDefault="00986E18" w:rsidP="00986E18">
            <w:pPr>
              <w:pStyle w:val="11"/>
              <w:rPr>
                <w:rFonts w:ascii="Times New Roman" w:hAnsi="Times New Roman"/>
                <w:bCs/>
                <w:sz w:val="18"/>
                <w:szCs w:val="18"/>
                <w:lang w:val="uk-UA"/>
              </w:rPr>
            </w:pPr>
            <w:r w:rsidRPr="00FC0E27">
              <w:rPr>
                <w:rFonts w:ascii="Times New Roman" w:hAnsi="Times New Roman"/>
                <w:bCs/>
                <w:sz w:val="18"/>
                <w:szCs w:val="18"/>
                <w:lang w:val="uk-UA"/>
              </w:rPr>
              <w:t>абзац другий підпункту 12 пункту 16  Ліцензійних умов</w:t>
            </w:r>
          </w:p>
        </w:tc>
        <w:tc>
          <w:tcPr>
            <w:tcW w:w="1468" w:type="dxa"/>
          </w:tcPr>
          <w:p w:rsidR="00986E18" w:rsidRPr="00474E2A" w:rsidRDefault="00986E18" w:rsidP="00986E18">
            <w:pPr>
              <w:spacing w:after="0" w:line="240" w:lineRule="auto"/>
              <w:ind w:left="-119"/>
              <w:jc w:val="center"/>
              <w:rPr>
                <w:rFonts w:ascii="Times New Roman" w:hAnsi="Times New Roman"/>
                <w:bCs/>
                <w:sz w:val="18"/>
                <w:szCs w:val="18"/>
              </w:rPr>
            </w:pPr>
            <w:r w:rsidRPr="00E6345E">
              <w:rPr>
                <w:rFonts w:ascii="Times New Roman" w:hAnsi="Times New Roman"/>
                <w:bCs/>
                <w:sz w:val="18"/>
                <w:szCs w:val="18"/>
              </w:rPr>
              <w:t>страхування цивільно-правової відповідальності</w:t>
            </w:r>
          </w:p>
        </w:tc>
        <w:tc>
          <w:tcPr>
            <w:tcW w:w="1366"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86E18" w:rsidRPr="00E34136" w:rsidRDefault="00986E18" w:rsidP="00986E18">
            <w:pPr>
              <w:spacing w:after="0" w:line="240" w:lineRule="auto"/>
              <w:rPr>
                <w:rFonts w:ascii="Times New Roman" w:hAnsi="Times New Roman"/>
                <w:bCs/>
                <w:sz w:val="18"/>
                <w:szCs w:val="18"/>
              </w:rPr>
            </w:pPr>
            <w:r w:rsidRPr="006A662B">
              <w:rPr>
                <w:rFonts w:ascii="Times New Roman" w:hAnsi="Times New Roman"/>
                <w:bCs/>
                <w:sz w:val="18"/>
                <w:szCs w:val="18"/>
              </w:rPr>
              <w:t>страхування водіїв, пасажирів та кондукторів від нещасних випадків на транспорті</w:t>
            </w:r>
          </w:p>
        </w:tc>
        <w:tc>
          <w:tcPr>
            <w:tcW w:w="728" w:type="dxa"/>
          </w:tcPr>
          <w:p w:rsidR="00986E18" w:rsidRPr="00A9516E" w:rsidRDefault="00986E18" w:rsidP="00986E18">
            <w:pPr>
              <w:spacing w:after="0" w:line="240" w:lineRule="auto"/>
              <w:rPr>
                <w:rFonts w:ascii="Times New Roman" w:hAnsi="Times New Roman"/>
                <w:sz w:val="18"/>
                <w:szCs w:val="18"/>
              </w:rPr>
            </w:pPr>
          </w:p>
        </w:tc>
      </w:tr>
      <w:tr w:rsidR="00986E18" w:rsidRPr="00A9516E" w:rsidTr="00264405">
        <w:trPr>
          <w:trHeight w:val="949"/>
        </w:trPr>
        <w:tc>
          <w:tcPr>
            <w:tcW w:w="677" w:type="dxa"/>
          </w:tcPr>
          <w:p w:rsidR="00986E18"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23.2</w:t>
            </w:r>
          </w:p>
        </w:tc>
        <w:tc>
          <w:tcPr>
            <w:tcW w:w="2326" w:type="dxa"/>
          </w:tcPr>
          <w:p w:rsidR="00986E18" w:rsidRPr="00E01F6E" w:rsidRDefault="00986E18" w:rsidP="00986E18">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986E18" w:rsidRPr="00023FAF" w:rsidRDefault="00986E18" w:rsidP="00986E18">
            <w:pPr>
              <w:spacing w:after="0" w:line="240" w:lineRule="auto"/>
              <w:jc w:val="both"/>
              <w:rPr>
                <w:rFonts w:ascii="Times New Roman" w:hAnsi="Times New Roman"/>
                <w:color w:val="000000"/>
                <w:sz w:val="18"/>
                <w:szCs w:val="18"/>
              </w:rPr>
            </w:pPr>
            <w:r w:rsidRPr="00023FAF">
              <w:rPr>
                <w:rFonts w:ascii="Times New Roman" w:hAnsi="Times New Roman"/>
                <w:color w:val="000000"/>
                <w:sz w:val="18"/>
                <w:szCs w:val="18"/>
              </w:rPr>
              <w:t>забезпечити страхування за умови, що страхувальником транспортних засобів є ліцензіат:</w:t>
            </w:r>
          </w:p>
          <w:p w:rsidR="00986E18" w:rsidRDefault="00986E18" w:rsidP="00986E18">
            <w:pPr>
              <w:spacing w:after="0" w:line="240" w:lineRule="auto"/>
              <w:jc w:val="both"/>
              <w:rPr>
                <w:rFonts w:ascii="Times New Roman" w:hAnsi="Times New Roman"/>
                <w:color w:val="000000"/>
                <w:sz w:val="18"/>
                <w:szCs w:val="18"/>
              </w:rPr>
            </w:pPr>
            <w:r w:rsidRPr="00023FAF">
              <w:rPr>
                <w:rFonts w:ascii="Times New Roman" w:hAnsi="Times New Roman"/>
                <w:color w:val="000000"/>
                <w:sz w:val="18"/>
                <w:szCs w:val="18"/>
              </w:rPr>
              <w:t>цивільно-правової відповідальності</w:t>
            </w:r>
          </w:p>
        </w:tc>
        <w:tc>
          <w:tcPr>
            <w:tcW w:w="1394" w:type="dxa"/>
          </w:tcPr>
          <w:p w:rsidR="00986E18" w:rsidRPr="00AE1D5C" w:rsidRDefault="00986E18" w:rsidP="00986E18">
            <w:pPr>
              <w:pStyle w:val="11"/>
              <w:rPr>
                <w:rFonts w:ascii="Times New Roman" w:hAnsi="Times New Roman"/>
                <w:bCs/>
                <w:sz w:val="18"/>
                <w:szCs w:val="18"/>
                <w:lang w:val="uk-UA"/>
              </w:rPr>
            </w:pPr>
            <w:r w:rsidRPr="00FC0E27">
              <w:rPr>
                <w:rFonts w:ascii="Times New Roman" w:hAnsi="Times New Roman"/>
                <w:bCs/>
                <w:sz w:val="18"/>
                <w:szCs w:val="18"/>
                <w:lang w:val="uk-UA"/>
              </w:rPr>
              <w:t>абзац третій підпункту 12 пункту 16  Ліцензійних умов</w:t>
            </w:r>
          </w:p>
        </w:tc>
        <w:tc>
          <w:tcPr>
            <w:tcW w:w="1468" w:type="dxa"/>
          </w:tcPr>
          <w:p w:rsidR="00986E18" w:rsidRPr="00474E2A" w:rsidRDefault="00986E18" w:rsidP="00986E18">
            <w:pPr>
              <w:spacing w:after="0" w:line="240" w:lineRule="auto"/>
              <w:ind w:left="-119"/>
              <w:jc w:val="center"/>
              <w:rPr>
                <w:rFonts w:ascii="Times New Roman" w:hAnsi="Times New Roman"/>
                <w:bCs/>
                <w:sz w:val="18"/>
                <w:szCs w:val="18"/>
              </w:rPr>
            </w:pPr>
            <w:r w:rsidRPr="00E6345E">
              <w:rPr>
                <w:rFonts w:ascii="Times New Roman" w:hAnsi="Times New Roman"/>
                <w:bCs/>
                <w:sz w:val="18"/>
                <w:szCs w:val="18"/>
              </w:rPr>
              <w:t>страхування цивільно-правової відповідальності</w:t>
            </w:r>
          </w:p>
        </w:tc>
        <w:tc>
          <w:tcPr>
            <w:tcW w:w="1366"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86E18" w:rsidRPr="00E34136" w:rsidRDefault="00986E18" w:rsidP="00986E18">
            <w:pPr>
              <w:spacing w:after="0" w:line="240" w:lineRule="auto"/>
              <w:rPr>
                <w:rFonts w:ascii="Times New Roman" w:hAnsi="Times New Roman"/>
                <w:bCs/>
                <w:sz w:val="18"/>
                <w:szCs w:val="18"/>
              </w:rPr>
            </w:pPr>
            <w:r w:rsidRPr="006A662B">
              <w:rPr>
                <w:rFonts w:ascii="Times New Roman" w:hAnsi="Times New Roman"/>
                <w:bCs/>
                <w:sz w:val="18"/>
                <w:szCs w:val="18"/>
              </w:rPr>
              <w:t>страхування цивільно-правової відповідальності</w:t>
            </w:r>
          </w:p>
        </w:tc>
        <w:tc>
          <w:tcPr>
            <w:tcW w:w="728" w:type="dxa"/>
          </w:tcPr>
          <w:p w:rsidR="00986E18" w:rsidRPr="00A9516E" w:rsidRDefault="00986E18" w:rsidP="00986E18">
            <w:pPr>
              <w:spacing w:after="0" w:line="240" w:lineRule="auto"/>
              <w:rPr>
                <w:rFonts w:ascii="Times New Roman" w:hAnsi="Times New Roman"/>
                <w:sz w:val="18"/>
                <w:szCs w:val="18"/>
              </w:rPr>
            </w:pPr>
          </w:p>
        </w:tc>
      </w:tr>
      <w:tr w:rsidR="00986E18" w:rsidRPr="00A9516E" w:rsidTr="00264405">
        <w:trPr>
          <w:trHeight w:val="949"/>
        </w:trPr>
        <w:tc>
          <w:tcPr>
            <w:tcW w:w="677" w:type="dxa"/>
          </w:tcPr>
          <w:p w:rsidR="00986E18"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23.3</w:t>
            </w:r>
          </w:p>
        </w:tc>
        <w:tc>
          <w:tcPr>
            <w:tcW w:w="2326" w:type="dxa"/>
          </w:tcPr>
          <w:p w:rsidR="00986E18" w:rsidRPr="00E01F6E" w:rsidRDefault="00986E18" w:rsidP="00986E18">
            <w:pPr>
              <w:spacing w:after="0" w:line="240" w:lineRule="auto"/>
              <w:jc w:val="both"/>
              <w:rPr>
                <w:rFonts w:ascii="Times New Roman" w:hAnsi="Times New Roman"/>
                <w:sz w:val="18"/>
                <w:szCs w:val="18"/>
              </w:rPr>
            </w:pPr>
            <w:r w:rsidRPr="00E01F6E">
              <w:rPr>
                <w:rFonts w:ascii="Times New Roman" w:hAnsi="Times New Roman"/>
                <w:sz w:val="18"/>
                <w:szCs w:val="18"/>
              </w:rPr>
              <w:t>ліцензіат зобов’язаний:</w:t>
            </w:r>
          </w:p>
          <w:p w:rsidR="00986E18" w:rsidRPr="00023FAF" w:rsidRDefault="00986E18" w:rsidP="00986E18">
            <w:pPr>
              <w:spacing w:after="0" w:line="240" w:lineRule="auto"/>
              <w:jc w:val="both"/>
              <w:rPr>
                <w:rFonts w:ascii="Times New Roman" w:hAnsi="Times New Roman"/>
                <w:color w:val="000000"/>
                <w:sz w:val="18"/>
                <w:szCs w:val="18"/>
              </w:rPr>
            </w:pPr>
            <w:r w:rsidRPr="00023FAF">
              <w:rPr>
                <w:rFonts w:ascii="Times New Roman" w:hAnsi="Times New Roman"/>
                <w:color w:val="000000"/>
                <w:sz w:val="18"/>
                <w:szCs w:val="18"/>
              </w:rPr>
              <w:t>забезпечити страхування за умови, що страхувальником транспортних засобів є ліцензіат:</w:t>
            </w:r>
          </w:p>
          <w:p w:rsidR="00986E18" w:rsidRDefault="00986E18" w:rsidP="00986E18">
            <w:pPr>
              <w:spacing w:after="0" w:line="240" w:lineRule="auto"/>
              <w:jc w:val="both"/>
              <w:rPr>
                <w:rFonts w:ascii="Times New Roman" w:hAnsi="Times New Roman"/>
                <w:color w:val="000000"/>
                <w:sz w:val="18"/>
                <w:szCs w:val="18"/>
              </w:rPr>
            </w:pPr>
            <w:r w:rsidRPr="00023FAF">
              <w:rPr>
                <w:rFonts w:ascii="Times New Roman" w:hAnsi="Times New Roman"/>
                <w:color w:val="000000"/>
                <w:sz w:val="18"/>
                <w:szCs w:val="18"/>
              </w:rPr>
              <w:t>міжнародне страхування цивільно-правової відповідальності</w:t>
            </w:r>
          </w:p>
        </w:tc>
        <w:tc>
          <w:tcPr>
            <w:tcW w:w="1394" w:type="dxa"/>
          </w:tcPr>
          <w:p w:rsidR="00986E18" w:rsidRPr="00AE1D5C" w:rsidRDefault="00986E18" w:rsidP="00986E18">
            <w:pPr>
              <w:pStyle w:val="11"/>
              <w:rPr>
                <w:rFonts w:ascii="Times New Roman" w:hAnsi="Times New Roman"/>
                <w:bCs/>
                <w:sz w:val="18"/>
                <w:szCs w:val="18"/>
                <w:lang w:val="uk-UA"/>
              </w:rPr>
            </w:pPr>
            <w:r w:rsidRPr="00FC0E27">
              <w:rPr>
                <w:rFonts w:ascii="Times New Roman" w:hAnsi="Times New Roman"/>
                <w:bCs/>
                <w:sz w:val="18"/>
                <w:szCs w:val="18"/>
                <w:lang w:val="uk-UA"/>
              </w:rPr>
              <w:t>абзац четвертий підпункту 12 пункту 16  Ліцензійних умов</w:t>
            </w:r>
          </w:p>
        </w:tc>
        <w:tc>
          <w:tcPr>
            <w:tcW w:w="1468" w:type="dxa"/>
          </w:tcPr>
          <w:p w:rsidR="00986E18" w:rsidRPr="00474E2A" w:rsidRDefault="00986E18" w:rsidP="00986E18">
            <w:pPr>
              <w:spacing w:after="0" w:line="240" w:lineRule="auto"/>
              <w:ind w:left="-119"/>
              <w:jc w:val="center"/>
              <w:rPr>
                <w:rFonts w:ascii="Times New Roman" w:hAnsi="Times New Roman"/>
                <w:bCs/>
                <w:sz w:val="18"/>
                <w:szCs w:val="18"/>
              </w:rPr>
            </w:pPr>
            <w:r w:rsidRPr="00E6345E">
              <w:rPr>
                <w:rFonts w:ascii="Times New Roman" w:hAnsi="Times New Roman"/>
                <w:bCs/>
                <w:sz w:val="18"/>
                <w:szCs w:val="18"/>
              </w:rPr>
              <w:t>страхування цивільно-правової відповідальності</w:t>
            </w:r>
          </w:p>
        </w:tc>
        <w:tc>
          <w:tcPr>
            <w:tcW w:w="1366"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986E18" w:rsidRPr="00D5688A"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986E18" w:rsidRPr="00A9516E" w:rsidRDefault="00986E18" w:rsidP="00986E1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986E18" w:rsidRPr="00E34136" w:rsidRDefault="00986E18" w:rsidP="00986E18">
            <w:pPr>
              <w:spacing w:after="0" w:line="240" w:lineRule="auto"/>
              <w:rPr>
                <w:rFonts w:ascii="Times New Roman" w:hAnsi="Times New Roman"/>
                <w:bCs/>
                <w:sz w:val="18"/>
                <w:szCs w:val="18"/>
              </w:rPr>
            </w:pPr>
            <w:r w:rsidRPr="006A662B">
              <w:rPr>
                <w:rFonts w:ascii="Times New Roman" w:hAnsi="Times New Roman"/>
                <w:bCs/>
                <w:sz w:val="18"/>
                <w:szCs w:val="18"/>
              </w:rPr>
              <w:t>міжнародне страхування цивільно-правової відповідальності</w:t>
            </w:r>
          </w:p>
        </w:tc>
        <w:tc>
          <w:tcPr>
            <w:tcW w:w="728" w:type="dxa"/>
          </w:tcPr>
          <w:p w:rsidR="00986E18" w:rsidRPr="00A9516E" w:rsidRDefault="00986E18" w:rsidP="00986E18">
            <w:pPr>
              <w:spacing w:after="0" w:line="240" w:lineRule="auto"/>
              <w:rPr>
                <w:rFonts w:ascii="Times New Roman" w:hAnsi="Times New Roman"/>
                <w:sz w:val="18"/>
                <w:szCs w:val="18"/>
              </w:rPr>
            </w:pPr>
          </w:p>
        </w:tc>
      </w:tr>
      <w:tr w:rsidR="00BA4B76" w:rsidRPr="00A9516E" w:rsidTr="00264405">
        <w:trPr>
          <w:trHeight w:val="949"/>
        </w:trPr>
        <w:tc>
          <w:tcPr>
            <w:tcW w:w="677" w:type="dxa"/>
          </w:tcPr>
          <w:p w:rsidR="00BA4B76"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24</w:t>
            </w:r>
          </w:p>
        </w:tc>
        <w:tc>
          <w:tcPr>
            <w:tcW w:w="2326" w:type="dxa"/>
          </w:tcPr>
          <w:p w:rsidR="00BA4B76" w:rsidRPr="00311A49" w:rsidRDefault="00BA4B76" w:rsidP="00BA4B76">
            <w:pPr>
              <w:spacing w:after="0" w:line="240" w:lineRule="auto"/>
              <w:jc w:val="both"/>
              <w:rPr>
                <w:rFonts w:ascii="Times New Roman" w:hAnsi="Times New Roman"/>
                <w:sz w:val="18"/>
                <w:szCs w:val="18"/>
              </w:rPr>
            </w:pPr>
            <w:r w:rsidRPr="00311A49">
              <w:rPr>
                <w:rFonts w:ascii="Times New Roman" w:hAnsi="Times New Roman"/>
                <w:sz w:val="18"/>
                <w:szCs w:val="18"/>
              </w:rPr>
              <w:t xml:space="preserve">у разі провадження господарської діяльності з міжнародних перевезень пасажирів автобусами ліцензіат повинен </w:t>
            </w:r>
            <w:r w:rsidRPr="00311A49">
              <w:rPr>
                <w:rFonts w:ascii="Times New Roman" w:hAnsi="Times New Roman"/>
                <w:sz w:val="18"/>
                <w:szCs w:val="18"/>
              </w:rPr>
              <w:lastRenderedPageBreak/>
              <w:t>виконувати вимоги </w:t>
            </w:r>
            <w:hyperlink r:id="rId48" w:anchor="n82" w:history="1">
              <w:r w:rsidRPr="00311A49">
                <w:rPr>
                  <w:rStyle w:val="aa"/>
                  <w:rFonts w:ascii="Times New Roman" w:hAnsi="Times New Roman"/>
                  <w:color w:val="auto"/>
                  <w:sz w:val="18"/>
                  <w:szCs w:val="18"/>
                  <w:u w:val="none"/>
                </w:rPr>
                <w:t>пунктів 16</w:t>
              </w:r>
            </w:hyperlink>
            <w:r w:rsidRPr="00311A49">
              <w:rPr>
                <w:rFonts w:ascii="Times New Roman" w:hAnsi="Times New Roman"/>
                <w:sz w:val="18"/>
                <w:szCs w:val="18"/>
              </w:rPr>
              <w:t> і </w:t>
            </w:r>
            <w:hyperlink r:id="rId49" w:anchor="n120" w:history="1">
              <w:r w:rsidRPr="00311A49">
                <w:rPr>
                  <w:rStyle w:val="aa"/>
                  <w:rFonts w:ascii="Times New Roman" w:hAnsi="Times New Roman"/>
                  <w:color w:val="auto"/>
                  <w:sz w:val="18"/>
                  <w:szCs w:val="18"/>
                  <w:u w:val="none"/>
                </w:rPr>
                <w:t>18</w:t>
              </w:r>
            </w:hyperlink>
            <w:r w:rsidRPr="00311A49">
              <w:rPr>
                <w:rFonts w:ascii="Times New Roman" w:hAnsi="Times New Roman"/>
                <w:sz w:val="18"/>
                <w:szCs w:val="18"/>
              </w:rPr>
              <w:t> цих Ліцензійних умов, а також:</w:t>
            </w:r>
          </w:p>
          <w:p w:rsidR="00BA4B76" w:rsidRDefault="00BA4B76" w:rsidP="00BA4B76">
            <w:pPr>
              <w:spacing w:after="0" w:line="240" w:lineRule="auto"/>
              <w:jc w:val="both"/>
              <w:rPr>
                <w:rFonts w:ascii="Times New Roman" w:hAnsi="Times New Roman"/>
                <w:color w:val="000000"/>
                <w:sz w:val="18"/>
                <w:szCs w:val="18"/>
              </w:rPr>
            </w:pPr>
            <w:bookmarkStart w:id="64" w:name="n124"/>
            <w:bookmarkStart w:id="65" w:name="n125"/>
            <w:bookmarkEnd w:id="64"/>
            <w:bookmarkEnd w:id="65"/>
            <w:r w:rsidRPr="00311A49">
              <w:rPr>
                <w:rFonts w:ascii="Times New Roman" w:hAnsi="Times New Roman"/>
                <w:sz w:val="18"/>
                <w:szCs w:val="18"/>
              </w:rPr>
              <w:t>взяти на роботу фахівців, відповідальних за організацію та безпеку міжнародних перевезень, або призначити за договором фізичну особу, що має право на виконання таких обов’язків</w:t>
            </w:r>
          </w:p>
          <w:p w:rsidR="00BA4B76" w:rsidRDefault="00BA4B76" w:rsidP="00BA4B76">
            <w:pPr>
              <w:spacing w:after="0" w:line="240" w:lineRule="auto"/>
              <w:jc w:val="both"/>
              <w:rPr>
                <w:rFonts w:ascii="Times New Roman" w:hAnsi="Times New Roman"/>
                <w:color w:val="000000"/>
                <w:sz w:val="18"/>
                <w:szCs w:val="18"/>
              </w:rPr>
            </w:pPr>
          </w:p>
        </w:tc>
        <w:tc>
          <w:tcPr>
            <w:tcW w:w="1394" w:type="dxa"/>
          </w:tcPr>
          <w:p w:rsidR="00BA4B76" w:rsidRPr="00AE1D5C" w:rsidRDefault="00BA4B76" w:rsidP="00BA4B76">
            <w:pPr>
              <w:pStyle w:val="11"/>
              <w:rPr>
                <w:rFonts w:ascii="Times New Roman" w:hAnsi="Times New Roman"/>
                <w:bCs/>
                <w:sz w:val="18"/>
                <w:szCs w:val="18"/>
                <w:lang w:val="uk-UA"/>
              </w:rPr>
            </w:pPr>
            <w:r w:rsidRPr="00311A49">
              <w:rPr>
                <w:rFonts w:ascii="Times New Roman" w:hAnsi="Times New Roman"/>
                <w:bCs/>
                <w:sz w:val="18"/>
                <w:szCs w:val="18"/>
                <w:lang w:val="uk-UA"/>
              </w:rPr>
              <w:lastRenderedPageBreak/>
              <w:t>абзац третій пункту 19  Ліцензійних умов</w:t>
            </w:r>
          </w:p>
        </w:tc>
        <w:tc>
          <w:tcPr>
            <w:tcW w:w="1468" w:type="dxa"/>
          </w:tcPr>
          <w:p w:rsidR="00BA4B76" w:rsidRPr="00474E2A" w:rsidRDefault="00BA4B76" w:rsidP="00BA4B76">
            <w:pPr>
              <w:spacing w:after="0" w:line="240" w:lineRule="auto"/>
              <w:jc w:val="center"/>
              <w:rPr>
                <w:rFonts w:ascii="Times New Roman" w:hAnsi="Times New Roman"/>
                <w:bCs/>
                <w:sz w:val="18"/>
                <w:szCs w:val="18"/>
              </w:rPr>
            </w:pPr>
            <w:r w:rsidRPr="00BA4B76">
              <w:rPr>
                <w:rFonts w:ascii="Times New Roman" w:hAnsi="Times New Roman"/>
                <w:bCs/>
                <w:sz w:val="18"/>
                <w:szCs w:val="18"/>
              </w:rPr>
              <w:t>персонал ліцензіата</w:t>
            </w:r>
          </w:p>
        </w:tc>
        <w:tc>
          <w:tcPr>
            <w:tcW w:w="1366" w:type="dxa"/>
          </w:tcPr>
          <w:p w:rsidR="00BA4B76" w:rsidRPr="00A9516E"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BA4B76" w:rsidRPr="00A9516E"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BA4B76" w:rsidRPr="00D5688A"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BA4B76" w:rsidRPr="00D5688A"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BA4B76" w:rsidRPr="00A9516E" w:rsidRDefault="00BA4B76" w:rsidP="00BA4B76">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BA4B76" w:rsidRPr="00E34136" w:rsidRDefault="00BA4B76" w:rsidP="00BA4B76">
            <w:pPr>
              <w:spacing w:after="0" w:line="240" w:lineRule="auto"/>
              <w:rPr>
                <w:rFonts w:ascii="Times New Roman" w:hAnsi="Times New Roman"/>
                <w:bCs/>
                <w:sz w:val="18"/>
                <w:szCs w:val="18"/>
              </w:rPr>
            </w:pPr>
            <w:r w:rsidRPr="00311A49">
              <w:rPr>
                <w:rFonts w:ascii="Times New Roman" w:hAnsi="Times New Roman"/>
                <w:bCs/>
                <w:sz w:val="18"/>
                <w:szCs w:val="18"/>
              </w:rPr>
              <w:t xml:space="preserve">у разі провадження господарської діяльності з міжнародних перевезень </w:t>
            </w:r>
            <w:r w:rsidRPr="00311A49">
              <w:rPr>
                <w:rFonts w:ascii="Times New Roman" w:hAnsi="Times New Roman"/>
                <w:bCs/>
                <w:sz w:val="18"/>
                <w:szCs w:val="18"/>
              </w:rPr>
              <w:lastRenderedPageBreak/>
              <w:t>пасажирів автобусами ліцензіат взяв на роботу фахівців, відповідальних за організацію та безпеку міжнародних перевезень, або призначив за договором фізичну особу, що має право на виконання таких обов’язків</w:t>
            </w:r>
          </w:p>
        </w:tc>
        <w:tc>
          <w:tcPr>
            <w:tcW w:w="728" w:type="dxa"/>
          </w:tcPr>
          <w:p w:rsidR="00BA4B76" w:rsidRPr="00A9516E" w:rsidRDefault="00BA4B76" w:rsidP="00BA4B76">
            <w:pPr>
              <w:spacing w:after="0" w:line="240" w:lineRule="auto"/>
              <w:rPr>
                <w:rFonts w:ascii="Times New Roman" w:hAnsi="Times New Roman"/>
                <w:sz w:val="18"/>
                <w:szCs w:val="18"/>
              </w:rPr>
            </w:pPr>
          </w:p>
        </w:tc>
      </w:tr>
      <w:tr w:rsidR="00FD0888" w:rsidRPr="00A9516E" w:rsidTr="00264405">
        <w:trPr>
          <w:trHeight w:val="949"/>
        </w:trPr>
        <w:tc>
          <w:tcPr>
            <w:tcW w:w="677" w:type="dxa"/>
          </w:tcPr>
          <w:p w:rsidR="00FD0888" w:rsidRDefault="00FD0888" w:rsidP="00FD0888">
            <w:pPr>
              <w:spacing w:after="0" w:line="240" w:lineRule="auto"/>
              <w:jc w:val="center"/>
              <w:rPr>
                <w:rFonts w:ascii="Times New Roman" w:hAnsi="Times New Roman"/>
                <w:sz w:val="18"/>
                <w:szCs w:val="18"/>
              </w:rPr>
            </w:pPr>
            <w:r>
              <w:rPr>
                <w:rFonts w:ascii="Times New Roman" w:hAnsi="Times New Roman"/>
                <w:sz w:val="18"/>
                <w:szCs w:val="18"/>
              </w:rPr>
              <w:lastRenderedPageBreak/>
              <w:t>25</w:t>
            </w:r>
          </w:p>
        </w:tc>
        <w:tc>
          <w:tcPr>
            <w:tcW w:w="2326" w:type="dxa"/>
          </w:tcPr>
          <w:p w:rsidR="00FD0888" w:rsidRPr="00FD0888" w:rsidRDefault="00FD0888" w:rsidP="00FD0888">
            <w:pPr>
              <w:spacing w:after="0" w:line="240" w:lineRule="auto"/>
              <w:jc w:val="both"/>
              <w:rPr>
                <w:rFonts w:ascii="Times New Roman" w:hAnsi="Times New Roman"/>
                <w:sz w:val="18"/>
                <w:szCs w:val="18"/>
              </w:rPr>
            </w:pPr>
            <w:r>
              <w:rPr>
                <w:rFonts w:ascii="Times New Roman" w:hAnsi="Times New Roman"/>
                <w:sz w:val="18"/>
                <w:szCs w:val="18"/>
              </w:rPr>
              <w:t>у</w:t>
            </w:r>
            <w:r w:rsidRPr="00FD0888">
              <w:rPr>
                <w:rFonts w:ascii="Times New Roman" w:hAnsi="Times New Roman"/>
                <w:sz w:val="18"/>
                <w:szCs w:val="18"/>
              </w:rPr>
              <w:t xml:space="preserve"> разі провадження господарської діяльності з міжнародних перевезень вантажів вантажними автомобілями (крім небезпечних перевезень небезпечних вантажів та небезпечних відходів) ліцензіат повинен виконувати вимоги </w:t>
            </w:r>
            <w:hyperlink r:id="rId50" w:anchor="n82" w:history="1">
              <w:r w:rsidRPr="00FD0888">
                <w:rPr>
                  <w:rStyle w:val="aa"/>
                  <w:rFonts w:ascii="Times New Roman" w:hAnsi="Times New Roman"/>
                  <w:color w:val="auto"/>
                  <w:sz w:val="18"/>
                  <w:szCs w:val="18"/>
                  <w:u w:val="none"/>
                </w:rPr>
                <w:t>пункту 16</w:t>
              </w:r>
            </w:hyperlink>
            <w:r w:rsidRPr="00FD0888">
              <w:rPr>
                <w:rFonts w:ascii="Times New Roman" w:hAnsi="Times New Roman"/>
                <w:sz w:val="18"/>
                <w:szCs w:val="18"/>
              </w:rPr>
              <w:t> цих Ліцензійних умов, а також:</w:t>
            </w:r>
          </w:p>
          <w:p w:rsidR="00FD0888" w:rsidRDefault="00FD0888" w:rsidP="00FD0888">
            <w:pPr>
              <w:spacing w:after="0" w:line="240" w:lineRule="auto"/>
              <w:jc w:val="both"/>
              <w:rPr>
                <w:rFonts w:ascii="Times New Roman" w:hAnsi="Times New Roman"/>
                <w:color w:val="000000"/>
                <w:sz w:val="18"/>
                <w:szCs w:val="18"/>
              </w:rPr>
            </w:pPr>
            <w:bookmarkStart w:id="66" w:name="n128"/>
            <w:bookmarkEnd w:id="66"/>
            <w:r w:rsidRPr="00FD0888">
              <w:rPr>
                <w:rFonts w:ascii="Times New Roman" w:hAnsi="Times New Roman"/>
                <w:sz w:val="18"/>
                <w:szCs w:val="18"/>
              </w:rPr>
              <w:t>взяти на роботу фахівців, відповідальних за організацію міжнародних перевезень та безпеку дорожнього руху, або призначити за договором фізичну особу, що має право на виконання таких обов’язків</w:t>
            </w:r>
          </w:p>
        </w:tc>
        <w:tc>
          <w:tcPr>
            <w:tcW w:w="1394" w:type="dxa"/>
          </w:tcPr>
          <w:p w:rsidR="00FD0888" w:rsidRPr="00AE1D5C" w:rsidRDefault="00FD0888" w:rsidP="00FD0888">
            <w:pPr>
              <w:pStyle w:val="11"/>
              <w:rPr>
                <w:rFonts w:ascii="Times New Roman" w:hAnsi="Times New Roman"/>
                <w:bCs/>
                <w:sz w:val="18"/>
                <w:szCs w:val="18"/>
                <w:lang w:val="uk-UA"/>
              </w:rPr>
            </w:pPr>
            <w:r w:rsidRPr="00FD0888">
              <w:rPr>
                <w:rFonts w:ascii="Times New Roman" w:hAnsi="Times New Roman"/>
                <w:bCs/>
                <w:sz w:val="18"/>
                <w:szCs w:val="18"/>
                <w:lang w:val="uk-UA"/>
              </w:rPr>
              <w:t>абзац другий пункту 20  Ліцензійних умов</w:t>
            </w:r>
          </w:p>
        </w:tc>
        <w:tc>
          <w:tcPr>
            <w:tcW w:w="1468" w:type="dxa"/>
          </w:tcPr>
          <w:p w:rsidR="00FD0888" w:rsidRPr="00474E2A" w:rsidRDefault="00FD0888" w:rsidP="00FD0888">
            <w:pPr>
              <w:spacing w:after="0" w:line="240" w:lineRule="auto"/>
              <w:jc w:val="center"/>
              <w:rPr>
                <w:rFonts w:ascii="Times New Roman" w:hAnsi="Times New Roman"/>
                <w:bCs/>
                <w:sz w:val="18"/>
                <w:szCs w:val="18"/>
              </w:rPr>
            </w:pPr>
            <w:r w:rsidRPr="00BA4B76">
              <w:rPr>
                <w:rFonts w:ascii="Times New Roman" w:hAnsi="Times New Roman"/>
                <w:bCs/>
                <w:sz w:val="18"/>
                <w:szCs w:val="18"/>
              </w:rPr>
              <w:t>персонал ліцензіата</w:t>
            </w:r>
          </w:p>
        </w:tc>
        <w:tc>
          <w:tcPr>
            <w:tcW w:w="1366" w:type="dxa"/>
          </w:tcPr>
          <w:p w:rsidR="00FD0888" w:rsidRPr="00A9516E" w:rsidRDefault="00FD0888" w:rsidP="00FD088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FD0888" w:rsidRPr="00A9516E" w:rsidRDefault="00FD0888" w:rsidP="00FD088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FD0888" w:rsidRPr="00D5688A" w:rsidRDefault="00FD0888" w:rsidP="00FD088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FD0888" w:rsidRPr="00D5688A" w:rsidRDefault="00FD0888" w:rsidP="00FD088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FD0888" w:rsidRPr="00A9516E" w:rsidRDefault="00FD0888" w:rsidP="00FD088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FD0888" w:rsidRPr="00E34136" w:rsidRDefault="00FD0888" w:rsidP="00FD0888">
            <w:pPr>
              <w:spacing w:after="0" w:line="240" w:lineRule="auto"/>
              <w:rPr>
                <w:rFonts w:ascii="Times New Roman" w:hAnsi="Times New Roman"/>
                <w:bCs/>
                <w:sz w:val="18"/>
                <w:szCs w:val="18"/>
              </w:rPr>
            </w:pPr>
            <w:r w:rsidRPr="00FD0888">
              <w:rPr>
                <w:rFonts w:ascii="Times New Roman" w:hAnsi="Times New Roman"/>
                <w:bCs/>
                <w:sz w:val="18"/>
                <w:szCs w:val="18"/>
              </w:rPr>
              <w:t>у разі провадження господарської діяльності з міжнародних перевезень вантажів вантажними автомобілями (крім небезпечних перевезень небезпечних вантажів та небезпечних відходів) ліцензіат взяв на роботу фахівців, відповідальних за організацію міжнародних перевезень та безпеку дорожнього руху, або призначив за договором фізичну особу, що має право на виконання таких обов’язків</w:t>
            </w:r>
          </w:p>
        </w:tc>
        <w:tc>
          <w:tcPr>
            <w:tcW w:w="728" w:type="dxa"/>
          </w:tcPr>
          <w:p w:rsidR="00FD0888" w:rsidRPr="00A9516E" w:rsidRDefault="00FD0888" w:rsidP="00FD0888">
            <w:pPr>
              <w:spacing w:after="0" w:line="240" w:lineRule="auto"/>
              <w:rPr>
                <w:rFonts w:ascii="Times New Roman" w:hAnsi="Times New Roman"/>
                <w:sz w:val="18"/>
                <w:szCs w:val="18"/>
              </w:rPr>
            </w:pPr>
          </w:p>
        </w:tc>
      </w:tr>
      <w:tr w:rsidR="004F7697" w:rsidRPr="00A9516E" w:rsidTr="00264405">
        <w:trPr>
          <w:trHeight w:val="949"/>
        </w:trPr>
        <w:tc>
          <w:tcPr>
            <w:tcW w:w="677" w:type="dxa"/>
          </w:tcPr>
          <w:p w:rsidR="004F7697"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26</w:t>
            </w:r>
          </w:p>
        </w:tc>
        <w:tc>
          <w:tcPr>
            <w:tcW w:w="2326" w:type="dxa"/>
          </w:tcPr>
          <w:p w:rsidR="004F7697" w:rsidRPr="004F7697" w:rsidRDefault="004F7697" w:rsidP="004F7697">
            <w:pPr>
              <w:spacing w:after="0" w:line="240" w:lineRule="auto"/>
              <w:jc w:val="both"/>
              <w:rPr>
                <w:rFonts w:ascii="Times New Roman" w:hAnsi="Times New Roman"/>
                <w:color w:val="000000"/>
                <w:sz w:val="18"/>
                <w:szCs w:val="18"/>
              </w:rPr>
            </w:pPr>
            <w:r>
              <w:rPr>
                <w:rFonts w:ascii="Times New Roman" w:hAnsi="Times New Roman"/>
                <w:color w:val="000000"/>
                <w:sz w:val="18"/>
                <w:szCs w:val="18"/>
              </w:rPr>
              <w:t>у</w:t>
            </w:r>
            <w:r w:rsidRPr="004F7697">
              <w:rPr>
                <w:rFonts w:ascii="Times New Roman" w:hAnsi="Times New Roman"/>
                <w:color w:val="000000"/>
                <w:sz w:val="18"/>
                <w:szCs w:val="18"/>
              </w:rPr>
              <w:t xml:space="preserve"> разі провадження господарської діяльності з внутрішніх та (або) міжнародних перевезень небезпечних вантажів та </w:t>
            </w:r>
            <w:r w:rsidRPr="004F7697">
              <w:rPr>
                <w:rFonts w:ascii="Times New Roman" w:hAnsi="Times New Roman"/>
                <w:color w:val="000000"/>
                <w:sz w:val="18"/>
                <w:szCs w:val="18"/>
              </w:rPr>
              <w:lastRenderedPageBreak/>
              <w:t>небезпечних відходів вантажними автомобілями ліцензіат повинен:</w:t>
            </w:r>
          </w:p>
          <w:p w:rsidR="004F7697" w:rsidRDefault="004F7697" w:rsidP="004F7697">
            <w:pPr>
              <w:spacing w:after="0" w:line="240" w:lineRule="auto"/>
              <w:jc w:val="both"/>
              <w:rPr>
                <w:rFonts w:ascii="Times New Roman" w:hAnsi="Times New Roman"/>
                <w:color w:val="000000"/>
                <w:sz w:val="18"/>
                <w:szCs w:val="18"/>
              </w:rPr>
            </w:pPr>
            <w:bookmarkStart w:id="67" w:name="n132"/>
            <w:bookmarkEnd w:id="67"/>
            <w:r w:rsidRPr="004F7697">
              <w:rPr>
                <w:rFonts w:ascii="Times New Roman" w:hAnsi="Times New Roman"/>
                <w:color w:val="000000"/>
                <w:sz w:val="18"/>
                <w:szCs w:val="18"/>
              </w:rPr>
              <w:t>взяти на роботу уповноваженого (консультанта) з питань безпеки перевезення небезпечних вантажів або призначити за договором фізичну особу, що має право на виконання таких обов’язків</w:t>
            </w:r>
          </w:p>
        </w:tc>
        <w:tc>
          <w:tcPr>
            <w:tcW w:w="1394" w:type="dxa"/>
          </w:tcPr>
          <w:p w:rsidR="004F7697" w:rsidRPr="00AE1D5C" w:rsidRDefault="004F7697" w:rsidP="004F7697">
            <w:pPr>
              <w:pStyle w:val="11"/>
              <w:rPr>
                <w:rFonts w:ascii="Times New Roman" w:hAnsi="Times New Roman"/>
                <w:bCs/>
                <w:sz w:val="18"/>
                <w:szCs w:val="18"/>
                <w:lang w:val="uk-UA"/>
              </w:rPr>
            </w:pPr>
            <w:r w:rsidRPr="004F7697">
              <w:rPr>
                <w:rFonts w:ascii="Times New Roman" w:hAnsi="Times New Roman"/>
                <w:bCs/>
                <w:sz w:val="18"/>
                <w:szCs w:val="18"/>
                <w:lang w:val="uk-UA"/>
              </w:rPr>
              <w:lastRenderedPageBreak/>
              <w:t>абзац другий пункту 21  Ліцензійних умов</w:t>
            </w:r>
          </w:p>
        </w:tc>
        <w:tc>
          <w:tcPr>
            <w:tcW w:w="1468" w:type="dxa"/>
          </w:tcPr>
          <w:p w:rsidR="004F7697" w:rsidRPr="00474E2A" w:rsidRDefault="004F7697" w:rsidP="004F7697">
            <w:pPr>
              <w:spacing w:after="0" w:line="240" w:lineRule="auto"/>
              <w:jc w:val="center"/>
              <w:rPr>
                <w:rFonts w:ascii="Times New Roman" w:hAnsi="Times New Roman"/>
                <w:bCs/>
                <w:sz w:val="18"/>
                <w:szCs w:val="18"/>
              </w:rPr>
            </w:pPr>
            <w:r w:rsidRPr="00BA4B76">
              <w:rPr>
                <w:rFonts w:ascii="Times New Roman" w:hAnsi="Times New Roman"/>
                <w:bCs/>
                <w:sz w:val="18"/>
                <w:szCs w:val="18"/>
              </w:rPr>
              <w:t>персонал ліцензіата</w:t>
            </w:r>
          </w:p>
        </w:tc>
        <w:tc>
          <w:tcPr>
            <w:tcW w:w="1366" w:type="dxa"/>
          </w:tcPr>
          <w:p w:rsidR="004F7697" w:rsidRPr="00A9516E"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4F7697" w:rsidRPr="00A9516E"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4F7697" w:rsidRPr="00D5688A"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4F7697" w:rsidRPr="00D5688A"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4F7697" w:rsidRPr="00A9516E" w:rsidRDefault="004F7697" w:rsidP="004F7697">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4F7697" w:rsidRPr="00E34136" w:rsidRDefault="004F7697" w:rsidP="004F7697">
            <w:pPr>
              <w:spacing w:after="0" w:line="240" w:lineRule="auto"/>
              <w:rPr>
                <w:rFonts w:ascii="Times New Roman" w:hAnsi="Times New Roman"/>
                <w:bCs/>
                <w:sz w:val="18"/>
                <w:szCs w:val="18"/>
              </w:rPr>
            </w:pPr>
            <w:r w:rsidRPr="004F7697">
              <w:rPr>
                <w:rFonts w:ascii="Times New Roman" w:hAnsi="Times New Roman"/>
                <w:bCs/>
                <w:sz w:val="18"/>
                <w:szCs w:val="18"/>
              </w:rPr>
              <w:t xml:space="preserve">у разі провадження господарської діяльності з внутрішніх та (або) міжнародних </w:t>
            </w:r>
            <w:r w:rsidRPr="004F7697">
              <w:rPr>
                <w:rFonts w:ascii="Times New Roman" w:hAnsi="Times New Roman"/>
                <w:bCs/>
                <w:sz w:val="18"/>
                <w:szCs w:val="18"/>
              </w:rPr>
              <w:lastRenderedPageBreak/>
              <w:t>перевезень небезпечних вантажів та небезпечних відходів вантажними автомобілями ліцензіат взяв на роботу уповноваженого (консультанта) з питань безпеки перевезення небезпечних вантажів або призначив за договором фізичну особу, що має право на виконання таких обов’язків</w:t>
            </w:r>
          </w:p>
        </w:tc>
        <w:tc>
          <w:tcPr>
            <w:tcW w:w="728" w:type="dxa"/>
          </w:tcPr>
          <w:p w:rsidR="004F7697" w:rsidRPr="00A9516E" w:rsidRDefault="004F7697" w:rsidP="004F7697">
            <w:pPr>
              <w:spacing w:after="0" w:line="240" w:lineRule="auto"/>
              <w:rPr>
                <w:rFonts w:ascii="Times New Roman" w:hAnsi="Times New Roman"/>
                <w:sz w:val="18"/>
                <w:szCs w:val="18"/>
              </w:rPr>
            </w:pPr>
          </w:p>
        </w:tc>
      </w:tr>
      <w:tr w:rsidR="008414CC" w:rsidRPr="00A9516E" w:rsidTr="00264405">
        <w:trPr>
          <w:trHeight w:val="949"/>
        </w:trPr>
        <w:tc>
          <w:tcPr>
            <w:tcW w:w="677" w:type="dxa"/>
          </w:tcPr>
          <w:p w:rsidR="008414CC" w:rsidRDefault="008414CC" w:rsidP="008414CC">
            <w:pPr>
              <w:spacing w:after="0" w:line="240" w:lineRule="auto"/>
              <w:jc w:val="center"/>
              <w:rPr>
                <w:rFonts w:ascii="Times New Roman" w:hAnsi="Times New Roman"/>
                <w:sz w:val="18"/>
                <w:szCs w:val="18"/>
              </w:rPr>
            </w:pPr>
            <w:r>
              <w:rPr>
                <w:rFonts w:ascii="Times New Roman" w:hAnsi="Times New Roman"/>
                <w:sz w:val="18"/>
                <w:szCs w:val="18"/>
              </w:rPr>
              <w:lastRenderedPageBreak/>
              <w:t>27</w:t>
            </w:r>
          </w:p>
        </w:tc>
        <w:tc>
          <w:tcPr>
            <w:tcW w:w="2326" w:type="dxa"/>
          </w:tcPr>
          <w:p w:rsidR="008414CC" w:rsidRDefault="008414CC" w:rsidP="008414CC">
            <w:pPr>
              <w:spacing w:after="0" w:line="240" w:lineRule="auto"/>
              <w:jc w:val="both"/>
              <w:rPr>
                <w:rFonts w:ascii="Times New Roman" w:hAnsi="Times New Roman"/>
                <w:color w:val="000000"/>
                <w:sz w:val="18"/>
                <w:szCs w:val="18"/>
              </w:rPr>
            </w:pPr>
            <w:r>
              <w:rPr>
                <w:rFonts w:ascii="Times New Roman" w:hAnsi="Times New Roman"/>
                <w:color w:val="000000"/>
                <w:sz w:val="18"/>
                <w:szCs w:val="18"/>
              </w:rPr>
              <w:t>у</w:t>
            </w:r>
            <w:r w:rsidRPr="008414CC">
              <w:rPr>
                <w:rFonts w:ascii="Times New Roman" w:hAnsi="Times New Roman"/>
                <w:color w:val="000000"/>
                <w:sz w:val="18"/>
                <w:szCs w:val="18"/>
              </w:rPr>
              <w:t xml:space="preserve"> разі планового або позапланового припинення господарської діяльності (у зв’язку з неможливістю використання матеріально-технічної бази, виникненням обставин непереборної сили тощо) ліцензіат зобов’язаний відновити забезпечення виконання вимог цих Ліцензійних умов після закінчення зазначених обставин</w:t>
            </w:r>
          </w:p>
        </w:tc>
        <w:tc>
          <w:tcPr>
            <w:tcW w:w="1394" w:type="dxa"/>
          </w:tcPr>
          <w:p w:rsidR="008414CC" w:rsidRPr="00AE1D5C" w:rsidRDefault="008414CC" w:rsidP="008414CC">
            <w:pPr>
              <w:pStyle w:val="11"/>
              <w:rPr>
                <w:rFonts w:ascii="Times New Roman" w:hAnsi="Times New Roman"/>
                <w:bCs/>
                <w:sz w:val="18"/>
                <w:szCs w:val="18"/>
                <w:lang w:val="uk-UA"/>
              </w:rPr>
            </w:pPr>
            <w:r w:rsidRPr="008414CC">
              <w:rPr>
                <w:rFonts w:ascii="Times New Roman" w:hAnsi="Times New Roman"/>
                <w:bCs/>
                <w:sz w:val="18"/>
                <w:szCs w:val="18"/>
                <w:lang w:val="uk-UA"/>
              </w:rPr>
              <w:t>пункт 24 Ліцензійних умов</w:t>
            </w:r>
          </w:p>
        </w:tc>
        <w:tc>
          <w:tcPr>
            <w:tcW w:w="1468" w:type="dxa"/>
          </w:tcPr>
          <w:p w:rsidR="008414CC" w:rsidRPr="00474E2A" w:rsidRDefault="008414CC" w:rsidP="008414CC">
            <w:pPr>
              <w:spacing w:after="0" w:line="240" w:lineRule="auto"/>
              <w:jc w:val="center"/>
              <w:rPr>
                <w:rFonts w:ascii="Times New Roman" w:hAnsi="Times New Roman"/>
                <w:bCs/>
                <w:sz w:val="18"/>
                <w:szCs w:val="18"/>
              </w:rPr>
            </w:pPr>
            <w:r>
              <w:rPr>
                <w:rFonts w:ascii="Times New Roman" w:hAnsi="Times New Roman"/>
                <w:bCs/>
                <w:sz w:val="18"/>
                <w:szCs w:val="18"/>
              </w:rPr>
              <w:t>відновлення забезпечення виконання вимог Ліцензійних умов</w:t>
            </w:r>
          </w:p>
        </w:tc>
        <w:tc>
          <w:tcPr>
            <w:tcW w:w="1366" w:type="dxa"/>
          </w:tcPr>
          <w:p w:rsidR="008414CC" w:rsidRPr="00A9516E" w:rsidRDefault="008414CC" w:rsidP="008414CC">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414CC" w:rsidRPr="00A9516E" w:rsidRDefault="008414CC" w:rsidP="008414CC">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414CC" w:rsidRPr="00D5688A" w:rsidRDefault="008414CC" w:rsidP="008414C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414CC" w:rsidRPr="00D5688A" w:rsidRDefault="008414CC" w:rsidP="008414CC">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414CC" w:rsidRPr="00A9516E" w:rsidRDefault="008414CC" w:rsidP="008414CC">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8414CC" w:rsidRPr="00E34136" w:rsidRDefault="008414CC" w:rsidP="008414CC">
            <w:pPr>
              <w:spacing w:after="0" w:line="240" w:lineRule="auto"/>
              <w:rPr>
                <w:rFonts w:ascii="Times New Roman" w:hAnsi="Times New Roman"/>
                <w:bCs/>
                <w:sz w:val="18"/>
                <w:szCs w:val="18"/>
              </w:rPr>
            </w:pPr>
            <w:r w:rsidRPr="008414CC">
              <w:rPr>
                <w:rFonts w:ascii="Times New Roman" w:hAnsi="Times New Roman"/>
                <w:bCs/>
                <w:sz w:val="18"/>
                <w:szCs w:val="18"/>
              </w:rPr>
              <w:t>після закінчення планового або позапланового припинення господарської діяльності (у зв’язку з неможливістю використання матеріально-технічної бази, виникненням обставин непереборної сили тощо) ліцензіат відновив забезпечення виконання вимог Ліцензійних умов</w:t>
            </w:r>
          </w:p>
        </w:tc>
        <w:tc>
          <w:tcPr>
            <w:tcW w:w="728" w:type="dxa"/>
          </w:tcPr>
          <w:p w:rsidR="008414CC" w:rsidRPr="00A9516E" w:rsidRDefault="008414CC" w:rsidP="008414CC">
            <w:pPr>
              <w:spacing w:after="0" w:line="240" w:lineRule="auto"/>
              <w:rPr>
                <w:rFonts w:ascii="Times New Roman" w:hAnsi="Times New Roman"/>
                <w:sz w:val="18"/>
                <w:szCs w:val="18"/>
              </w:rPr>
            </w:pPr>
          </w:p>
        </w:tc>
      </w:tr>
      <w:tr w:rsidR="002602D3" w:rsidRPr="00A9516E" w:rsidTr="00264405">
        <w:trPr>
          <w:trHeight w:val="949"/>
        </w:trPr>
        <w:tc>
          <w:tcPr>
            <w:tcW w:w="677" w:type="dxa"/>
          </w:tcPr>
          <w:p w:rsidR="002602D3"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28</w:t>
            </w:r>
          </w:p>
        </w:tc>
        <w:tc>
          <w:tcPr>
            <w:tcW w:w="2326" w:type="dxa"/>
          </w:tcPr>
          <w:p w:rsidR="002602D3" w:rsidRDefault="002602D3" w:rsidP="002602D3">
            <w:pPr>
              <w:spacing w:after="0" w:line="240" w:lineRule="auto"/>
              <w:jc w:val="both"/>
              <w:rPr>
                <w:rFonts w:ascii="Times New Roman" w:hAnsi="Times New Roman"/>
                <w:color w:val="000000"/>
                <w:sz w:val="18"/>
                <w:szCs w:val="18"/>
              </w:rPr>
            </w:pPr>
            <w:r>
              <w:rPr>
                <w:rFonts w:ascii="Times New Roman" w:hAnsi="Times New Roman"/>
                <w:color w:val="000000"/>
                <w:sz w:val="18"/>
                <w:szCs w:val="18"/>
              </w:rPr>
              <w:t>п</w:t>
            </w:r>
            <w:r w:rsidRPr="002602D3">
              <w:rPr>
                <w:rFonts w:ascii="Times New Roman" w:hAnsi="Times New Roman"/>
                <w:color w:val="000000"/>
                <w:sz w:val="18"/>
                <w:szCs w:val="18"/>
              </w:rPr>
              <w:t xml:space="preserve">ід час проведення органом ліцензування в установленому законом порядку перевірки додержання ліцензіатом вимог цих ліцензійних умов ліцензіат зобов’язаний забезпечити </w:t>
            </w:r>
            <w:r w:rsidRPr="002602D3">
              <w:rPr>
                <w:rFonts w:ascii="Times New Roman" w:hAnsi="Times New Roman"/>
                <w:color w:val="000000"/>
                <w:sz w:val="18"/>
                <w:szCs w:val="18"/>
              </w:rPr>
              <w:lastRenderedPageBreak/>
              <w:t>присутність керівника ліцензіата, його заступник</w:t>
            </w:r>
            <w:r>
              <w:rPr>
                <w:rFonts w:ascii="Times New Roman" w:hAnsi="Times New Roman"/>
                <w:color w:val="000000"/>
                <w:sz w:val="18"/>
                <w:szCs w:val="18"/>
              </w:rPr>
              <w:t>а або іншої уповноваженої особи</w:t>
            </w:r>
          </w:p>
        </w:tc>
        <w:tc>
          <w:tcPr>
            <w:tcW w:w="1394" w:type="dxa"/>
          </w:tcPr>
          <w:p w:rsidR="002602D3" w:rsidRPr="00AE1D5C" w:rsidRDefault="002602D3" w:rsidP="002602D3">
            <w:pPr>
              <w:pStyle w:val="11"/>
              <w:rPr>
                <w:rFonts w:ascii="Times New Roman" w:hAnsi="Times New Roman"/>
                <w:bCs/>
                <w:sz w:val="18"/>
                <w:szCs w:val="18"/>
                <w:lang w:val="uk-UA"/>
              </w:rPr>
            </w:pPr>
            <w:r w:rsidRPr="002602D3">
              <w:rPr>
                <w:rFonts w:ascii="Times New Roman" w:hAnsi="Times New Roman"/>
                <w:bCs/>
                <w:sz w:val="18"/>
                <w:szCs w:val="18"/>
                <w:lang w:val="uk-UA"/>
              </w:rPr>
              <w:lastRenderedPageBreak/>
              <w:t>пункт 25 Ліцензійних умов</w:t>
            </w:r>
          </w:p>
        </w:tc>
        <w:tc>
          <w:tcPr>
            <w:tcW w:w="1468" w:type="dxa"/>
          </w:tcPr>
          <w:p w:rsidR="002602D3" w:rsidRPr="00474E2A" w:rsidRDefault="002602D3" w:rsidP="002602D3">
            <w:pPr>
              <w:spacing w:after="0" w:line="240" w:lineRule="auto"/>
              <w:jc w:val="center"/>
              <w:rPr>
                <w:rFonts w:ascii="Times New Roman" w:hAnsi="Times New Roman"/>
                <w:bCs/>
                <w:sz w:val="18"/>
                <w:szCs w:val="18"/>
              </w:rPr>
            </w:pPr>
            <w:r w:rsidRPr="00BA4B76">
              <w:rPr>
                <w:rFonts w:ascii="Times New Roman" w:hAnsi="Times New Roman"/>
                <w:bCs/>
                <w:sz w:val="18"/>
                <w:szCs w:val="18"/>
              </w:rPr>
              <w:t>персонал ліцензіата</w:t>
            </w:r>
          </w:p>
        </w:tc>
        <w:tc>
          <w:tcPr>
            <w:tcW w:w="1366" w:type="dxa"/>
          </w:tcPr>
          <w:p w:rsidR="002602D3" w:rsidRPr="00A9516E"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602D3" w:rsidRPr="00A9516E"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602D3" w:rsidRPr="00D5688A"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602D3" w:rsidRPr="00D5688A"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602D3" w:rsidRPr="00A9516E" w:rsidRDefault="002602D3" w:rsidP="002602D3">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2602D3" w:rsidRPr="00E34136" w:rsidRDefault="002602D3" w:rsidP="002602D3">
            <w:pPr>
              <w:spacing w:after="0" w:line="240" w:lineRule="auto"/>
              <w:rPr>
                <w:rFonts w:ascii="Times New Roman" w:hAnsi="Times New Roman"/>
                <w:bCs/>
                <w:sz w:val="18"/>
                <w:szCs w:val="18"/>
              </w:rPr>
            </w:pPr>
            <w:r w:rsidRPr="002602D3">
              <w:rPr>
                <w:rFonts w:ascii="Times New Roman" w:hAnsi="Times New Roman"/>
                <w:bCs/>
                <w:sz w:val="18"/>
                <w:szCs w:val="18"/>
              </w:rPr>
              <w:t xml:space="preserve">під час проведення органом ліцензування перевірки додержання Ліцензіатом вимог забезпечено присутність </w:t>
            </w:r>
            <w:r w:rsidRPr="002602D3">
              <w:rPr>
                <w:rFonts w:ascii="Times New Roman" w:hAnsi="Times New Roman"/>
                <w:bCs/>
                <w:sz w:val="18"/>
                <w:szCs w:val="18"/>
              </w:rPr>
              <w:lastRenderedPageBreak/>
              <w:t>керівника ліцензіата, його заступника або іншої уповноваженої особи</w:t>
            </w:r>
          </w:p>
        </w:tc>
        <w:tc>
          <w:tcPr>
            <w:tcW w:w="728" w:type="dxa"/>
          </w:tcPr>
          <w:p w:rsidR="002602D3" w:rsidRPr="00A9516E" w:rsidRDefault="002602D3" w:rsidP="002602D3">
            <w:pPr>
              <w:spacing w:after="0" w:line="240" w:lineRule="auto"/>
              <w:rPr>
                <w:rFonts w:ascii="Times New Roman" w:hAnsi="Times New Roman"/>
                <w:sz w:val="18"/>
                <w:szCs w:val="18"/>
              </w:rPr>
            </w:pPr>
          </w:p>
        </w:tc>
      </w:tr>
      <w:tr w:rsidR="00090508" w:rsidRPr="00A9516E" w:rsidTr="00090508">
        <w:trPr>
          <w:trHeight w:val="627"/>
        </w:trPr>
        <w:tc>
          <w:tcPr>
            <w:tcW w:w="677" w:type="dxa"/>
          </w:tcPr>
          <w:p w:rsidR="00090508" w:rsidRDefault="00090508" w:rsidP="002602D3">
            <w:pPr>
              <w:spacing w:after="0" w:line="240" w:lineRule="auto"/>
              <w:jc w:val="center"/>
              <w:rPr>
                <w:rFonts w:ascii="Times New Roman" w:hAnsi="Times New Roman"/>
                <w:sz w:val="18"/>
                <w:szCs w:val="18"/>
              </w:rPr>
            </w:pPr>
            <w:r>
              <w:rPr>
                <w:rFonts w:ascii="Times New Roman" w:hAnsi="Times New Roman"/>
                <w:sz w:val="18"/>
                <w:szCs w:val="18"/>
              </w:rPr>
              <w:lastRenderedPageBreak/>
              <w:t>29</w:t>
            </w:r>
          </w:p>
        </w:tc>
        <w:tc>
          <w:tcPr>
            <w:tcW w:w="14173" w:type="dxa"/>
            <w:gridSpan w:val="11"/>
          </w:tcPr>
          <w:p w:rsidR="00090508" w:rsidRPr="00090508" w:rsidRDefault="00090508" w:rsidP="00090508">
            <w:pPr>
              <w:spacing w:after="0" w:line="240" w:lineRule="auto"/>
              <w:jc w:val="center"/>
              <w:rPr>
                <w:rFonts w:ascii="Times New Roman" w:hAnsi="Times New Roman"/>
                <w:b/>
                <w:sz w:val="24"/>
                <w:szCs w:val="24"/>
              </w:rPr>
            </w:pPr>
            <w:r w:rsidRPr="00090508">
              <w:rPr>
                <w:rFonts w:ascii="Times New Roman" w:hAnsi="Times New Roman"/>
                <w:b/>
                <w:sz w:val="24"/>
                <w:szCs w:val="24"/>
              </w:rPr>
              <w:t>матеріально-технічна база ліцензіата, яка забезпечує виконання технологічних операцій з організації автомобільних перевезень, включає:</w:t>
            </w:r>
          </w:p>
        </w:tc>
      </w:tr>
      <w:tr w:rsidR="008D1B01" w:rsidRPr="00A9516E" w:rsidTr="00613312">
        <w:trPr>
          <w:trHeight w:val="949"/>
        </w:trPr>
        <w:tc>
          <w:tcPr>
            <w:tcW w:w="677" w:type="dxa"/>
          </w:tcPr>
          <w:p w:rsidR="008D1B01"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29.1</w:t>
            </w:r>
          </w:p>
        </w:tc>
        <w:tc>
          <w:tcPr>
            <w:tcW w:w="2326" w:type="dxa"/>
          </w:tcPr>
          <w:p w:rsidR="008D1B01" w:rsidRPr="00A76C6F" w:rsidRDefault="008D1B01" w:rsidP="008D1B01">
            <w:pPr>
              <w:spacing w:after="0" w:line="240" w:lineRule="auto"/>
              <w:jc w:val="both"/>
              <w:rPr>
                <w:rFonts w:ascii="Times New Roman" w:hAnsi="Times New Roman"/>
                <w:sz w:val="18"/>
                <w:szCs w:val="18"/>
              </w:rPr>
            </w:pPr>
            <w:r>
              <w:rPr>
                <w:rFonts w:ascii="Times New Roman" w:hAnsi="Times New Roman"/>
                <w:color w:val="000000"/>
                <w:sz w:val="18"/>
                <w:szCs w:val="18"/>
              </w:rPr>
              <w:t>м</w:t>
            </w:r>
            <w:r w:rsidRPr="00A76C6F">
              <w:rPr>
                <w:rFonts w:ascii="Times New Roman" w:hAnsi="Times New Roman"/>
                <w:color w:val="000000"/>
                <w:sz w:val="18"/>
                <w:szCs w:val="18"/>
              </w:rPr>
              <w:t xml:space="preserve">атеріально-технічна база, </w:t>
            </w:r>
            <w:r w:rsidRPr="00A76C6F">
              <w:rPr>
                <w:rFonts w:ascii="Times New Roman" w:hAnsi="Times New Roman"/>
                <w:sz w:val="18"/>
                <w:szCs w:val="18"/>
              </w:rPr>
              <w:t>яка забезпечує виконання технологічних операцій з організації автомобільних перевезень, включає:</w:t>
            </w:r>
          </w:p>
          <w:p w:rsidR="008D1B01" w:rsidRDefault="008D1B01" w:rsidP="008D1B01">
            <w:pPr>
              <w:spacing w:after="0" w:line="240" w:lineRule="auto"/>
              <w:jc w:val="both"/>
              <w:rPr>
                <w:rFonts w:ascii="Times New Roman" w:hAnsi="Times New Roman"/>
                <w:color w:val="000000"/>
                <w:sz w:val="18"/>
                <w:szCs w:val="18"/>
              </w:rPr>
            </w:pPr>
            <w:r w:rsidRPr="00A76C6F">
              <w:rPr>
                <w:rFonts w:ascii="Times New Roman" w:hAnsi="Times New Roman"/>
                <w:sz w:val="18"/>
                <w:szCs w:val="18"/>
              </w:rPr>
              <w:t>1) службове приміщення, у якому зберігаються документи, передбачені </w:t>
            </w:r>
            <w:hyperlink r:id="rId51" w:anchor="n83" w:history="1">
              <w:r w:rsidRPr="00A76C6F">
                <w:rPr>
                  <w:rStyle w:val="aa"/>
                  <w:rFonts w:ascii="Times New Roman" w:hAnsi="Times New Roman"/>
                  <w:color w:val="auto"/>
                  <w:sz w:val="18"/>
                  <w:szCs w:val="18"/>
                  <w:u w:val="none"/>
                </w:rPr>
                <w:t>підпунктом 1</w:t>
              </w:r>
            </w:hyperlink>
            <w:r w:rsidRPr="00A76C6F">
              <w:rPr>
                <w:rFonts w:ascii="Times New Roman" w:hAnsi="Times New Roman"/>
                <w:sz w:val="18"/>
                <w:szCs w:val="18"/>
              </w:rPr>
              <w:t> пункту 16 цих Ліцензійних умов</w:t>
            </w:r>
          </w:p>
        </w:tc>
        <w:tc>
          <w:tcPr>
            <w:tcW w:w="1394"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t>підпункт  1 пункту 26</w:t>
            </w:r>
            <w:r>
              <w:rPr>
                <w:rFonts w:ascii="Times New Roman" w:hAnsi="Times New Roman"/>
                <w:sz w:val="18"/>
                <w:szCs w:val="18"/>
              </w:rPr>
              <w:br/>
            </w:r>
            <w:r w:rsidRPr="00F65A54">
              <w:rPr>
                <w:rFonts w:ascii="Times New Roman" w:hAnsi="Times New Roman"/>
                <w:sz w:val="18"/>
                <w:szCs w:val="18"/>
              </w:rPr>
              <w:t>Ліцензійних умов</w:t>
            </w:r>
          </w:p>
        </w:tc>
        <w:tc>
          <w:tcPr>
            <w:tcW w:w="1468" w:type="dxa"/>
          </w:tcPr>
          <w:p w:rsidR="008D1B01" w:rsidRPr="00474E2A" w:rsidRDefault="008D1B01" w:rsidP="008D1B0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t>службове приміщення, у якому зберігаються документи</w:t>
            </w:r>
          </w:p>
        </w:tc>
        <w:tc>
          <w:tcPr>
            <w:tcW w:w="728" w:type="dxa"/>
          </w:tcPr>
          <w:p w:rsidR="008D1B01" w:rsidRPr="00A9516E" w:rsidRDefault="008D1B01" w:rsidP="008D1B01">
            <w:pPr>
              <w:spacing w:after="0" w:line="240" w:lineRule="auto"/>
              <w:rPr>
                <w:rFonts w:ascii="Times New Roman" w:hAnsi="Times New Roman"/>
                <w:sz w:val="18"/>
                <w:szCs w:val="18"/>
              </w:rPr>
            </w:pPr>
          </w:p>
        </w:tc>
      </w:tr>
      <w:tr w:rsidR="008D1B01" w:rsidRPr="00A9516E" w:rsidTr="00613312">
        <w:trPr>
          <w:trHeight w:val="949"/>
        </w:trPr>
        <w:tc>
          <w:tcPr>
            <w:tcW w:w="677" w:type="dxa"/>
          </w:tcPr>
          <w:p w:rsidR="008D1B01"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29.1</w:t>
            </w:r>
          </w:p>
        </w:tc>
        <w:tc>
          <w:tcPr>
            <w:tcW w:w="2326" w:type="dxa"/>
          </w:tcPr>
          <w:p w:rsidR="00F91796" w:rsidRPr="00F91796" w:rsidRDefault="00F91796" w:rsidP="00F91796">
            <w:pPr>
              <w:spacing w:after="0" w:line="240" w:lineRule="auto"/>
              <w:jc w:val="both"/>
              <w:rPr>
                <w:rFonts w:ascii="Times New Roman" w:hAnsi="Times New Roman"/>
                <w:sz w:val="18"/>
                <w:szCs w:val="18"/>
              </w:rPr>
            </w:pPr>
            <w:r>
              <w:rPr>
                <w:rFonts w:ascii="Times New Roman" w:hAnsi="Times New Roman"/>
                <w:sz w:val="18"/>
                <w:szCs w:val="18"/>
              </w:rPr>
              <w:t>л</w:t>
            </w:r>
            <w:r w:rsidRPr="00F91796">
              <w:rPr>
                <w:rFonts w:ascii="Times New Roman" w:hAnsi="Times New Roman"/>
                <w:sz w:val="18"/>
                <w:szCs w:val="18"/>
              </w:rPr>
              <w:t>іцензіат зобов’язаний:</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1) зберігати такі документи:</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оригінали документів, копії яких подавались органу ліцензування відповідно до вимог </w:t>
            </w:r>
            <w:hyperlink r:id="rId52" w:tgtFrame="_blank" w:history="1">
              <w:r w:rsidRPr="00F91796">
                <w:rPr>
                  <w:rStyle w:val="aa"/>
                  <w:rFonts w:ascii="Times New Roman" w:hAnsi="Times New Roman"/>
                  <w:color w:val="auto"/>
                  <w:sz w:val="18"/>
                  <w:szCs w:val="18"/>
                  <w:u w:val="none"/>
                </w:rPr>
                <w:t>Закону</w:t>
              </w:r>
            </w:hyperlink>
            <w:r w:rsidRPr="00F91796">
              <w:rPr>
                <w:rFonts w:ascii="Times New Roman" w:hAnsi="Times New Roman"/>
                <w:sz w:val="18"/>
                <w:szCs w:val="18"/>
              </w:rPr>
              <w:t> (копії свідоцтва про реєстрацію транспортних засобів та тимчасових реєстраційних талонів до них), а також оригінали документів (їх копії), які підтверджують достовірність даних, зазначених у поданих органу ліцензування документах, документи (копії) про внесення плати за видачу ліцензії - протягом строку дії ліцензії;</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про прийняття на роботу згідно з вимогами </w:t>
            </w:r>
            <w:hyperlink r:id="rId53" w:anchor="n43" w:history="1">
              <w:r w:rsidRPr="00F91796">
                <w:rPr>
                  <w:rStyle w:val="aa"/>
                  <w:rFonts w:ascii="Times New Roman" w:hAnsi="Times New Roman"/>
                  <w:color w:val="auto"/>
                  <w:sz w:val="18"/>
                  <w:szCs w:val="18"/>
                  <w:u w:val="none"/>
                </w:rPr>
                <w:t>пункту 9</w:t>
              </w:r>
            </w:hyperlink>
            <w:r w:rsidRPr="00F91796">
              <w:rPr>
                <w:rFonts w:ascii="Times New Roman" w:hAnsi="Times New Roman"/>
                <w:sz w:val="18"/>
                <w:szCs w:val="18"/>
              </w:rPr>
              <w:t xml:space="preserve"> цих Ліцензійних умов, а також про кваліфікаційний рівень персоналу, </w:t>
            </w:r>
            <w:r w:rsidRPr="00F91796">
              <w:rPr>
                <w:rFonts w:ascii="Times New Roman" w:hAnsi="Times New Roman"/>
                <w:sz w:val="18"/>
                <w:szCs w:val="18"/>
              </w:rPr>
              <w:lastRenderedPageBreak/>
              <w:t>визначеного </w:t>
            </w:r>
            <w:hyperlink r:id="rId54" w:anchor="n44" w:history="1">
              <w:r w:rsidRPr="00F91796">
                <w:rPr>
                  <w:rStyle w:val="aa"/>
                  <w:rFonts w:ascii="Times New Roman" w:hAnsi="Times New Roman"/>
                  <w:color w:val="auto"/>
                  <w:sz w:val="18"/>
                  <w:szCs w:val="18"/>
                  <w:u w:val="none"/>
                </w:rPr>
                <w:t>пунктами 10</w:t>
              </w:r>
            </w:hyperlink>
            <w:r w:rsidRPr="00F91796">
              <w:rPr>
                <w:rFonts w:ascii="Times New Roman" w:hAnsi="Times New Roman"/>
                <w:sz w:val="18"/>
                <w:szCs w:val="18"/>
              </w:rPr>
              <w:t>, </w:t>
            </w:r>
            <w:hyperlink r:id="rId55" w:anchor="n72" w:history="1">
              <w:r w:rsidRPr="00F91796">
                <w:rPr>
                  <w:rStyle w:val="aa"/>
                  <w:rFonts w:ascii="Times New Roman" w:hAnsi="Times New Roman"/>
                  <w:color w:val="auto"/>
                  <w:sz w:val="18"/>
                  <w:szCs w:val="18"/>
                  <w:u w:val="none"/>
                </w:rPr>
                <w:t>12-15</w:t>
              </w:r>
            </w:hyperlink>
            <w:r w:rsidRPr="00F91796">
              <w:rPr>
                <w:rFonts w:ascii="Times New Roman" w:hAnsi="Times New Roman"/>
                <w:sz w:val="18"/>
                <w:szCs w:val="18"/>
              </w:rPr>
              <w:t> цих Ліцензійних умов, - протягом строку дії ліцензії;</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про проходження водіями періодичних та щозмінних медичних оглядів з дотриманням вимог, передбачених </w:t>
            </w:r>
            <w:hyperlink r:id="rId56" w:anchor="n137" w:history="1">
              <w:r w:rsidRPr="00F91796">
                <w:rPr>
                  <w:rStyle w:val="aa"/>
                  <w:rFonts w:ascii="Times New Roman" w:hAnsi="Times New Roman"/>
                  <w:color w:val="auto"/>
                  <w:sz w:val="18"/>
                  <w:szCs w:val="18"/>
                  <w:u w:val="none"/>
                </w:rPr>
                <w:t>пунктами 22</w:t>
              </w:r>
            </w:hyperlink>
            <w:r w:rsidRPr="00F91796">
              <w:rPr>
                <w:rFonts w:ascii="Times New Roman" w:hAnsi="Times New Roman"/>
                <w:sz w:val="18"/>
                <w:szCs w:val="18"/>
              </w:rPr>
              <w:t> і </w:t>
            </w:r>
            <w:hyperlink r:id="rId57" w:anchor="n143" w:history="1">
              <w:r w:rsidRPr="00F91796">
                <w:rPr>
                  <w:rStyle w:val="aa"/>
                  <w:rFonts w:ascii="Times New Roman" w:hAnsi="Times New Roman"/>
                  <w:color w:val="auto"/>
                  <w:sz w:val="18"/>
                  <w:szCs w:val="18"/>
                  <w:u w:val="none"/>
                </w:rPr>
                <w:t>23</w:t>
              </w:r>
            </w:hyperlink>
            <w:r w:rsidRPr="00F91796">
              <w:rPr>
                <w:rFonts w:ascii="Times New Roman" w:hAnsi="Times New Roman"/>
                <w:sz w:val="18"/>
                <w:szCs w:val="18"/>
              </w:rPr>
              <w:t> цих Ліцензійних умов, - протягом трьох років;</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про проведення перевірки технічного стану та обов’язкового технічного контролю, технічних оглядів та ремонту транспортних засобів, акти виконаних робіт, платіжні документи, а в разі, коли на ліцензіата поширюються вимоги, визначені </w:t>
            </w:r>
            <w:hyperlink r:id="rId58" w:anchor="n143" w:history="1">
              <w:r w:rsidRPr="00F91796">
                <w:rPr>
                  <w:rStyle w:val="aa"/>
                  <w:rFonts w:ascii="Times New Roman" w:hAnsi="Times New Roman"/>
                  <w:color w:val="auto"/>
                  <w:sz w:val="18"/>
                  <w:szCs w:val="18"/>
                  <w:u w:val="none"/>
                </w:rPr>
                <w:t>пунктом 23</w:t>
              </w:r>
            </w:hyperlink>
            <w:r w:rsidRPr="00F91796">
              <w:rPr>
                <w:rFonts w:ascii="Times New Roman" w:hAnsi="Times New Roman"/>
                <w:sz w:val="18"/>
                <w:szCs w:val="18"/>
              </w:rPr>
              <w:t> цих Ліцензійних умов, - копії протоколів перевірки технічного стану транспортних засобів - протягом трьох років;</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про діяльність уповноваженого (консультанта) з питань безпеки перевезення небезпечних вантажів із записами про проведення підконтрольних технологічних операцій - протягом трьох років;</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щорічні звіти з питань діяльності підприємства з перевезення небезпечних вантажів - протягом п’яти років;</w:t>
            </w:r>
          </w:p>
          <w:p w:rsidR="00F91796" w:rsidRPr="00F91796" w:rsidRDefault="00F91796" w:rsidP="00F91796">
            <w:pPr>
              <w:spacing w:after="0" w:line="240" w:lineRule="auto"/>
              <w:jc w:val="both"/>
              <w:rPr>
                <w:rFonts w:ascii="Times New Roman" w:hAnsi="Times New Roman"/>
                <w:sz w:val="18"/>
                <w:szCs w:val="18"/>
              </w:rPr>
            </w:pPr>
            <w:r w:rsidRPr="00F91796">
              <w:rPr>
                <w:rFonts w:ascii="Times New Roman" w:hAnsi="Times New Roman"/>
                <w:sz w:val="18"/>
                <w:szCs w:val="18"/>
              </w:rPr>
              <w:t>про проведені інструктажі та стажування водіїв - протягом трьох років;</w:t>
            </w:r>
          </w:p>
          <w:p w:rsidR="008D1B01" w:rsidRDefault="00F91796" w:rsidP="00F91796">
            <w:pPr>
              <w:spacing w:after="0" w:line="240" w:lineRule="auto"/>
              <w:jc w:val="both"/>
              <w:rPr>
                <w:rFonts w:ascii="Times New Roman" w:hAnsi="Times New Roman"/>
                <w:color w:val="000000"/>
                <w:sz w:val="18"/>
                <w:szCs w:val="18"/>
              </w:rPr>
            </w:pPr>
            <w:r w:rsidRPr="00F91796">
              <w:rPr>
                <w:rFonts w:ascii="Times New Roman" w:hAnsi="Times New Roman"/>
                <w:sz w:val="18"/>
                <w:szCs w:val="18"/>
              </w:rPr>
              <w:lastRenderedPageBreak/>
              <w:t>про дотримання протягом останнього року режиму праці та відпочинку водіїв, а саме: щоденні реєстраційні листки режимів праці та відпочинку, або бланки підтвердження діяльності або картки та роздруківки цифрового тахографа</w:t>
            </w:r>
          </w:p>
        </w:tc>
        <w:tc>
          <w:tcPr>
            <w:tcW w:w="1394"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lastRenderedPageBreak/>
              <w:t>підпункт 1 пункту 16</w:t>
            </w:r>
            <w:r>
              <w:rPr>
                <w:rFonts w:ascii="Times New Roman" w:hAnsi="Times New Roman"/>
                <w:sz w:val="18"/>
                <w:szCs w:val="18"/>
              </w:rPr>
              <w:br/>
            </w:r>
            <w:r w:rsidRPr="00F65A54">
              <w:rPr>
                <w:rFonts w:ascii="Times New Roman" w:hAnsi="Times New Roman"/>
                <w:sz w:val="18"/>
                <w:szCs w:val="18"/>
              </w:rPr>
              <w:t>Ліцензійних умов</w:t>
            </w:r>
          </w:p>
        </w:tc>
        <w:tc>
          <w:tcPr>
            <w:tcW w:w="1468" w:type="dxa"/>
          </w:tcPr>
          <w:p w:rsidR="008D1B01" w:rsidRPr="00474E2A" w:rsidRDefault="008F6218" w:rsidP="008D1B01">
            <w:pPr>
              <w:spacing w:after="0" w:line="240" w:lineRule="auto"/>
              <w:jc w:val="center"/>
              <w:rPr>
                <w:rFonts w:ascii="Times New Roman" w:hAnsi="Times New Roman"/>
                <w:bCs/>
                <w:sz w:val="18"/>
                <w:szCs w:val="18"/>
              </w:rPr>
            </w:pPr>
            <w:r w:rsidRPr="008F6218">
              <w:rPr>
                <w:rFonts w:ascii="Times New Roman" w:hAnsi="Times New Roman"/>
                <w:bCs/>
                <w:sz w:val="18"/>
                <w:szCs w:val="18"/>
              </w:rPr>
              <w:t xml:space="preserve">документи, копії яких подавались органу ліцензування, документи (їх копії), що підтверджують достовірність даних, зазначених у поданих органу ліцензування документах, документи (їх копії) про внесення плати за видачу ліцензії    </w:t>
            </w:r>
          </w:p>
        </w:tc>
        <w:tc>
          <w:tcPr>
            <w:tcW w:w="1366"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t>службове приміщення, у якому зберігаються документи</w:t>
            </w:r>
          </w:p>
        </w:tc>
        <w:tc>
          <w:tcPr>
            <w:tcW w:w="728" w:type="dxa"/>
          </w:tcPr>
          <w:p w:rsidR="008D1B01" w:rsidRPr="00A9516E" w:rsidRDefault="008D1B01" w:rsidP="008D1B01">
            <w:pPr>
              <w:spacing w:after="0" w:line="240" w:lineRule="auto"/>
              <w:rPr>
                <w:rFonts w:ascii="Times New Roman" w:hAnsi="Times New Roman"/>
                <w:sz w:val="18"/>
                <w:szCs w:val="18"/>
              </w:rPr>
            </w:pPr>
          </w:p>
        </w:tc>
      </w:tr>
      <w:tr w:rsidR="008D1B01" w:rsidRPr="00A9516E" w:rsidTr="00613312">
        <w:trPr>
          <w:trHeight w:val="949"/>
        </w:trPr>
        <w:tc>
          <w:tcPr>
            <w:tcW w:w="677" w:type="dxa"/>
          </w:tcPr>
          <w:p w:rsidR="008D1B01" w:rsidRDefault="008D1B01" w:rsidP="008D1B01">
            <w:pPr>
              <w:spacing w:after="0" w:line="240" w:lineRule="auto"/>
              <w:jc w:val="center"/>
              <w:rPr>
                <w:rFonts w:ascii="Times New Roman" w:hAnsi="Times New Roman"/>
                <w:sz w:val="18"/>
                <w:szCs w:val="18"/>
              </w:rPr>
            </w:pPr>
            <w:r>
              <w:rPr>
                <w:rFonts w:ascii="Times New Roman" w:hAnsi="Times New Roman"/>
                <w:sz w:val="18"/>
                <w:szCs w:val="18"/>
              </w:rPr>
              <w:lastRenderedPageBreak/>
              <w:t>29.2</w:t>
            </w:r>
          </w:p>
        </w:tc>
        <w:tc>
          <w:tcPr>
            <w:tcW w:w="2326" w:type="dxa"/>
          </w:tcPr>
          <w:p w:rsidR="00885EB1" w:rsidRPr="00885EB1" w:rsidRDefault="00885EB1" w:rsidP="00885EB1">
            <w:pPr>
              <w:spacing w:after="0" w:line="240" w:lineRule="auto"/>
              <w:jc w:val="both"/>
              <w:rPr>
                <w:rFonts w:ascii="Times New Roman" w:hAnsi="Times New Roman"/>
                <w:sz w:val="18"/>
                <w:szCs w:val="18"/>
              </w:rPr>
            </w:pPr>
            <w:r>
              <w:rPr>
                <w:rFonts w:ascii="Times New Roman" w:hAnsi="Times New Roman"/>
                <w:sz w:val="18"/>
                <w:szCs w:val="18"/>
              </w:rPr>
              <w:t>м</w:t>
            </w:r>
            <w:r w:rsidRPr="00885EB1">
              <w:rPr>
                <w:rFonts w:ascii="Times New Roman" w:hAnsi="Times New Roman"/>
                <w:sz w:val="18"/>
                <w:szCs w:val="18"/>
              </w:rPr>
              <w:t>атеріально-технічна база, яка забезпечує виконання технологічних операцій з організації автомобільних перевезень, включає:</w:t>
            </w:r>
          </w:p>
          <w:p w:rsidR="008D1B01" w:rsidRPr="00885EB1" w:rsidRDefault="00885EB1" w:rsidP="00885EB1">
            <w:pPr>
              <w:spacing w:after="0" w:line="240" w:lineRule="auto"/>
              <w:jc w:val="both"/>
              <w:rPr>
                <w:rFonts w:ascii="Times New Roman" w:hAnsi="Times New Roman"/>
                <w:sz w:val="18"/>
                <w:szCs w:val="18"/>
              </w:rPr>
            </w:pPr>
            <w:r w:rsidRPr="00885EB1">
              <w:rPr>
                <w:rFonts w:ascii="Times New Roman" w:hAnsi="Times New Roman"/>
                <w:sz w:val="18"/>
                <w:szCs w:val="18"/>
              </w:rPr>
              <w:t>2) спеціально пристосовані приміщення, гаражі, майданчики, стоянки для зберігання автобусів або спеціально відведені для зберігання інших транспортних засобів м</w:t>
            </w:r>
            <w:r>
              <w:rPr>
                <w:rFonts w:ascii="Times New Roman" w:hAnsi="Times New Roman"/>
                <w:sz w:val="18"/>
                <w:szCs w:val="18"/>
              </w:rPr>
              <w:t>айданчики поза житловими зонами</w:t>
            </w:r>
          </w:p>
        </w:tc>
        <w:tc>
          <w:tcPr>
            <w:tcW w:w="1394"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t>підпункт  2 пункту 26</w:t>
            </w:r>
            <w:r>
              <w:rPr>
                <w:rFonts w:ascii="Times New Roman" w:hAnsi="Times New Roman"/>
                <w:sz w:val="18"/>
                <w:szCs w:val="18"/>
              </w:rPr>
              <w:br/>
            </w:r>
            <w:r w:rsidRPr="00F65A54">
              <w:rPr>
                <w:rFonts w:ascii="Times New Roman" w:hAnsi="Times New Roman"/>
                <w:sz w:val="18"/>
                <w:szCs w:val="18"/>
              </w:rPr>
              <w:t>Ліцензійних умов</w:t>
            </w:r>
          </w:p>
        </w:tc>
        <w:tc>
          <w:tcPr>
            <w:tcW w:w="1468" w:type="dxa"/>
          </w:tcPr>
          <w:p w:rsidR="008D1B01" w:rsidRPr="00474E2A" w:rsidRDefault="008D1B01" w:rsidP="008D1B0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D1B01" w:rsidRPr="00D5688A"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D1B01" w:rsidRPr="00A9516E" w:rsidRDefault="008D1B01" w:rsidP="008D1B0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8D1B01" w:rsidRPr="00F65A54" w:rsidRDefault="008D1B01" w:rsidP="008D1B01">
            <w:pPr>
              <w:spacing w:after="0" w:line="240" w:lineRule="auto"/>
              <w:rPr>
                <w:rFonts w:ascii="Times New Roman" w:hAnsi="Times New Roman"/>
                <w:sz w:val="18"/>
                <w:szCs w:val="18"/>
              </w:rPr>
            </w:pPr>
            <w:r w:rsidRPr="00F65A54">
              <w:rPr>
                <w:rFonts w:ascii="Times New Roman" w:hAnsi="Times New Roman"/>
                <w:sz w:val="18"/>
                <w:szCs w:val="18"/>
              </w:rPr>
              <w:t>спеціально пристосовані приміщення, гаражі, майданчики, стоянки для зберігання автобусів або спеціально відведені для зберігання інших транспортних засобів майданчики поза житловими зонами</w:t>
            </w:r>
          </w:p>
        </w:tc>
        <w:tc>
          <w:tcPr>
            <w:tcW w:w="728" w:type="dxa"/>
          </w:tcPr>
          <w:p w:rsidR="008D1B01" w:rsidRPr="00A9516E" w:rsidRDefault="008D1B01" w:rsidP="008D1B01">
            <w:pPr>
              <w:spacing w:after="0" w:line="240" w:lineRule="auto"/>
              <w:rPr>
                <w:rFonts w:ascii="Times New Roman" w:hAnsi="Times New Roman"/>
                <w:sz w:val="18"/>
                <w:szCs w:val="18"/>
              </w:rPr>
            </w:pPr>
          </w:p>
        </w:tc>
      </w:tr>
      <w:tr w:rsidR="00885EB1" w:rsidRPr="00A9516E" w:rsidTr="00613312">
        <w:trPr>
          <w:trHeight w:val="949"/>
        </w:trPr>
        <w:tc>
          <w:tcPr>
            <w:tcW w:w="677" w:type="dxa"/>
          </w:tcPr>
          <w:p w:rsidR="00885EB1"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29.3</w:t>
            </w:r>
          </w:p>
        </w:tc>
        <w:tc>
          <w:tcPr>
            <w:tcW w:w="2326" w:type="dxa"/>
          </w:tcPr>
          <w:p w:rsidR="00885EB1" w:rsidRPr="00885EB1" w:rsidRDefault="00885EB1" w:rsidP="00885EB1">
            <w:pPr>
              <w:spacing w:after="0" w:line="240" w:lineRule="auto"/>
              <w:jc w:val="both"/>
              <w:rPr>
                <w:rFonts w:ascii="Times New Roman" w:hAnsi="Times New Roman"/>
                <w:sz w:val="18"/>
                <w:szCs w:val="18"/>
              </w:rPr>
            </w:pPr>
            <w:r>
              <w:rPr>
                <w:rFonts w:ascii="Times New Roman" w:hAnsi="Times New Roman"/>
                <w:sz w:val="18"/>
                <w:szCs w:val="18"/>
              </w:rPr>
              <w:t>м</w:t>
            </w:r>
            <w:r w:rsidRPr="00885EB1">
              <w:rPr>
                <w:rFonts w:ascii="Times New Roman" w:hAnsi="Times New Roman"/>
                <w:sz w:val="18"/>
                <w:szCs w:val="18"/>
              </w:rPr>
              <w:t>атеріально-технічна база, яка забезпечує виконання технологічних операцій з організації автомобільних перевезень, включає:</w:t>
            </w:r>
          </w:p>
          <w:p w:rsidR="00885EB1" w:rsidRPr="00885EB1" w:rsidRDefault="00885EB1" w:rsidP="00885EB1">
            <w:pPr>
              <w:spacing w:after="0" w:line="240" w:lineRule="auto"/>
              <w:jc w:val="both"/>
              <w:rPr>
                <w:rFonts w:ascii="Times New Roman" w:hAnsi="Times New Roman"/>
                <w:sz w:val="18"/>
                <w:szCs w:val="18"/>
              </w:rPr>
            </w:pPr>
            <w:r w:rsidRPr="00885EB1">
              <w:rPr>
                <w:rFonts w:ascii="Times New Roman" w:hAnsi="Times New Roman"/>
                <w:sz w:val="18"/>
                <w:szCs w:val="18"/>
              </w:rPr>
              <w:t>3) устатковання для перевірки техніч</w:t>
            </w:r>
            <w:r>
              <w:rPr>
                <w:rFonts w:ascii="Times New Roman" w:hAnsi="Times New Roman"/>
                <w:sz w:val="18"/>
                <w:szCs w:val="18"/>
              </w:rPr>
              <w:t>ного стану транспортного засобу</w:t>
            </w:r>
          </w:p>
        </w:tc>
        <w:tc>
          <w:tcPr>
            <w:tcW w:w="1394" w:type="dxa"/>
            <w:tcBorders>
              <w:top w:val="single" w:sz="4" w:space="0" w:color="auto"/>
              <w:left w:val="single" w:sz="4" w:space="0" w:color="auto"/>
              <w:bottom w:val="single" w:sz="4" w:space="0" w:color="auto"/>
              <w:right w:val="single" w:sz="4" w:space="0" w:color="auto"/>
            </w:tcBorders>
          </w:tcPr>
          <w:p w:rsidR="00885EB1" w:rsidRPr="00F65A54" w:rsidRDefault="00885EB1" w:rsidP="00885EB1">
            <w:pPr>
              <w:spacing w:after="0" w:line="240" w:lineRule="auto"/>
              <w:rPr>
                <w:rFonts w:ascii="Times New Roman" w:hAnsi="Times New Roman"/>
                <w:sz w:val="18"/>
                <w:szCs w:val="18"/>
              </w:rPr>
            </w:pPr>
            <w:r w:rsidRPr="00F65A54">
              <w:rPr>
                <w:rFonts w:ascii="Times New Roman" w:hAnsi="Times New Roman"/>
                <w:sz w:val="18"/>
                <w:szCs w:val="18"/>
              </w:rPr>
              <w:t>підпункт  3 пункту 26  Ліцензійних умов</w:t>
            </w:r>
          </w:p>
          <w:p w:rsidR="00885EB1" w:rsidRPr="00F65A54" w:rsidRDefault="00885EB1" w:rsidP="00885EB1">
            <w:pPr>
              <w:spacing w:after="0" w:line="240" w:lineRule="auto"/>
              <w:rPr>
                <w:rFonts w:ascii="Times New Roman" w:hAnsi="Times New Roman"/>
                <w:sz w:val="18"/>
                <w:szCs w:val="18"/>
              </w:rPr>
            </w:pPr>
          </w:p>
        </w:tc>
        <w:tc>
          <w:tcPr>
            <w:tcW w:w="1468" w:type="dxa"/>
          </w:tcPr>
          <w:p w:rsidR="00885EB1" w:rsidRPr="00474E2A" w:rsidRDefault="00885EB1" w:rsidP="00885EB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885EB1" w:rsidRPr="00A9516E"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885EB1" w:rsidRPr="00A9516E"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885EB1" w:rsidRPr="00D5688A"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885EB1" w:rsidRPr="00D5688A"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885EB1" w:rsidRPr="00A9516E" w:rsidRDefault="00885EB1" w:rsidP="00885EB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885EB1" w:rsidRPr="00F65A54" w:rsidRDefault="00885EB1" w:rsidP="00885EB1">
            <w:pPr>
              <w:spacing w:after="0" w:line="240" w:lineRule="auto"/>
              <w:rPr>
                <w:rFonts w:ascii="Times New Roman" w:hAnsi="Times New Roman"/>
                <w:sz w:val="18"/>
                <w:szCs w:val="18"/>
              </w:rPr>
            </w:pPr>
            <w:r w:rsidRPr="00F65A54">
              <w:rPr>
                <w:rFonts w:ascii="Times New Roman" w:hAnsi="Times New Roman"/>
                <w:sz w:val="18"/>
                <w:szCs w:val="18"/>
              </w:rPr>
              <w:t>устаткування для перевірки технічного стану транспортного засобу</w:t>
            </w:r>
          </w:p>
        </w:tc>
        <w:tc>
          <w:tcPr>
            <w:tcW w:w="728" w:type="dxa"/>
          </w:tcPr>
          <w:p w:rsidR="00885EB1" w:rsidRPr="00A9516E" w:rsidRDefault="00885EB1" w:rsidP="00885EB1">
            <w:pPr>
              <w:spacing w:after="0" w:line="240" w:lineRule="auto"/>
              <w:rPr>
                <w:rFonts w:ascii="Times New Roman" w:hAnsi="Times New Roman"/>
                <w:sz w:val="18"/>
                <w:szCs w:val="18"/>
              </w:rPr>
            </w:pPr>
          </w:p>
        </w:tc>
      </w:tr>
      <w:tr w:rsidR="00BD3378" w:rsidRPr="00A9516E" w:rsidTr="00BD3378">
        <w:trPr>
          <w:trHeight w:val="453"/>
        </w:trPr>
        <w:tc>
          <w:tcPr>
            <w:tcW w:w="677" w:type="dxa"/>
          </w:tcPr>
          <w:p w:rsidR="00BD3378" w:rsidRDefault="00BD3378" w:rsidP="00885EB1">
            <w:pPr>
              <w:spacing w:after="0" w:line="240" w:lineRule="auto"/>
              <w:jc w:val="center"/>
              <w:rPr>
                <w:rFonts w:ascii="Times New Roman" w:hAnsi="Times New Roman"/>
                <w:sz w:val="18"/>
                <w:szCs w:val="18"/>
              </w:rPr>
            </w:pPr>
            <w:r>
              <w:rPr>
                <w:rFonts w:ascii="Times New Roman" w:hAnsi="Times New Roman"/>
                <w:sz w:val="18"/>
                <w:szCs w:val="18"/>
              </w:rPr>
              <w:t>29.4</w:t>
            </w:r>
          </w:p>
        </w:tc>
        <w:tc>
          <w:tcPr>
            <w:tcW w:w="14173" w:type="dxa"/>
            <w:gridSpan w:val="11"/>
          </w:tcPr>
          <w:p w:rsidR="00BD3378" w:rsidRPr="00BD3378" w:rsidRDefault="00BD3378" w:rsidP="00BD3378">
            <w:pPr>
              <w:spacing w:after="0" w:line="240" w:lineRule="auto"/>
              <w:jc w:val="right"/>
              <w:rPr>
                <w:rFonts w:ascii="Times New Roman" w:hAnsi="Times New Roman"/>
                <w:b/>
                <w:sz w:val="24"/>
                <w:szCs w:val="24"/>
              </w:rPr>
            </w:pPr>
            <w:r w:rsidRPr="00BD3378">
              <w:rPr>
                <w:rFonts w:ascii="Times New Roman" w:hAnsi="Times New Roman"/>
                <w:b/>
                <w:sz w:val="24"/>
                <w:szCs w:val="24"/>
              </w:rPr>
              <w:t>виробничі споруди та засоби для:</w:t>
            </w:r>
          </w:p>
        </w:tc>
      </w:tr>
      <w:tr w:rsidR="002F5711" w:rsidRPr="00A9516E" w:rsidTr="00001F5F">
        <w:trPr>
          <w:trHeight w:val="949"/>
        </w:trPr>
        <w:tc>
          <w:tcPr>
            <w:tcW w:w="677" w:type="dxa"/>
          </w:tcPr>
          <w:p w:rsidR="002F5711"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29.4.1</w:t>
            </w:r>
          </w:p>
        </w:tc>
        <w:tc>
          <w:tcPr>
            <w:tcW w:w="2326" w:type="dxa"/>
          </w:tcPr>
          <w:p w:rsidR="004915D2" w:rsidRPr="004915D2" w:rsidRDefault="00C1038E" w:rsidP="004915D2">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004915D2" w:rsidRPr="004915D2">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915D2" w:rsidRPr="004915D2" w:rsidRDefault="004915D2" w:rsidP="004915D2">
            <w:pPr>
              <w:spacing w:after="0" w:line="240" w:lineRule="auto"/>
              <w:jc w:val="both"/>
              <w:rPr>
                <w:rFonts w:ascii="Times New Roman" w:hAnsi="Times New Roman"/>
                <w:color w:val="000000"/>
                <w:sz w:val="18"/>
                <w:szCs w:val="18"/>
              </w:rPr>
            </w:pPr>
            <w:bookmarkStart w:id="68" w:name="n153"/>
            <w:bookmarkEnd w:id="68"/>
            <w:r w:rsidRPr="004915D2">
              <w:rPr>
                <w:rFonts w:ascii="Times New Roman" w:hAnsi="Times New Roman"/>
                <w:color w:val="000000"/>
                <w:sz w:val="18"/>
                <w:szCs w:val="18"/>
              </w:rPr>
              <w:t>4) виробничі споруди та засоби для:</w:t>
            </w:r>
          </w:p>
          <w:p w:rsidR="004915D2" w:rsidRPr="004915D2" w:rsidRDefault="004915D2" w:rsidP="004915D2">
            <w:pPr>
              <w:spacing w:after="0" w:line="240" w:lineRule="auto"/>
              <w:jc w:val="both"/>
              <w:rPr>
                <w:rFonts w:ascii="Times New Roman" w:hAnsi="Times New Roman"/>
                <w:color w:val="000000"/>
                <w:sz w:val="18"/>
                <w:szCs w:val="18"/>
              </w:rPr>
            </w:pPr>
            <w:bookmarkStart w:id="69" w:name="n154"/>
            <w:bookmarkEnd w:id="69"/>
            <w:r w:rsidRPr="004915D2">
              <w:rPr>
                <w:rFonts w:ascii="Times New Roman" w:hAnsi="Times New Roman"/>
                <w:color w:val="000000"/>
                <w:sz w:val="18"/>
                <w:szCs w:val="18"/>
              </w:rPr>
              <w:t>проведення технічного обсл</w:t>
            </w:r>
            <w:r w:rsidR="00C1038E">
              <w:rPr>
                <w:rFonts w:ascii="Times New Roman" w:hAnsi="Times New Roman"/>
                <w:color w:val="000000"/>
                <w:sz w:val="18"/>
                <w:szCs w:val="18"/>
              </w:rPr>
              <w:t>уговування транспортних засобів</w:t>
            </w:r>
          </w:p>
          <w:p w:rsidR="002F5711" w:rsidRDefault="002F5711" w:rsidP="00C1038E">
            <w:pPr>
              <w:spacing w:after="0" w:line="240" w:lineRule="auto"/>
              <w:jc w:val="both"/>
              <w:rPr>
                <w:rFonts w:ascii="Times New Roman" w:hAnsi="Times New Roman"/>
                <w:color w:val="000000"/>
                <w:sz w:val="18"/>
                <w:szCs w:val="18"/>
              </w:rPr>
            </w:pPr>
            <w:bookmarkStart w:id="70" w:name="n155"/>
            <w:bookmarkEnd w:id="70"/>
          </w:p>
        </w:tc>
        <w:tc>
          <w:tcPr>
            <w:tcW w:w="1394"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 xml:space="preserve">абзац другий підпункту  4 пункту 26  </w:t>
            </w:r>
          </w:p>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Ліцензійних умов</w:t>
            </w:r>
          </w:p>
        </w:tc>
        <w:tc>
          <w:tcPr>
            <w:tcW w:w="1468" w:type="dxa"/>
          </w:tcPr>
          <w:p w:rsidR="002F5711" w:rsidRPr="00474E2A" w:rsidRDefault="002F5711" w:rsidP="002F571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проведення технічного обслуговування транспортних засобів</w:t>
            </w:r>
          </w:p>
        </w:tc>
        <w:tc>
          <w:tcPr>
            <w:tcW w:w="728" w:type="dxa"/>
          </w:tcPr>
          <w:p w:rsidR="002F5711" w:rsidRPr="00A9516E" w:rsidRDefault="002F5711" w:rsidP="002F5711">
            <w:pPr>
              <w:spacing w:after="0" w:line="240" w:lineRule="auto"/>
              <w:rPr>
                <w:rFonts w:ascii="Times New Roman" w:hAnsi="Times New Roman"/>
                <w:sz w:val="18"/>
                <w:szCs w:val="18"/>
              </w:rPr>
            </w:pPr>
          </w:p>
        </w:tc>
      </w:tr>
      <w:tr w:rsidR="002F5711" w:rsidRPr="00A9516E" w:rsidTr="00001F5F">
        <w:trPr>
          <w:trHeight w:val="949"/>
        </w:trPr>
        <w:tc>
          <w:tcPr>
            <w:tcW w:w="677" w:type="dxa"/>
          </w:tcPr>
          <w:p w:rsidR="002F5711" w:rsidRDefault="002F5711" w:rsidP="002F5711">
            <w:pPr>
              <w:spacing w:after="0" w:line="240" w:lineRule="auto"/>
              <w:jc w:val="center"/>
              <w:rPr>
                <w:rFonts w:ascii="Times New Roman" w:hAnsi="Times New Roman"/>
                <w:sz w:val="18"/>
                <w:szCs w:val="18"/>
              </w:rPr>
            </w:pPr>
            <w:r>
              <w:rPr>
                <w:rFonts w:ascii="Times New Roman" w:hAnsi="Times New Roman"/>
                <w:sz w:val="18"/>
                <w:szCs w:val="18"/>
              </w:rPr>
              <w:lastRenderedPageBreak/>
              <w:t>29.4.2</w:t>
            </w:r>
          </w:p>
        </w:tc>
        <w:tc>
          <w:tcPr>
            <w:tcW w:w="2326" w:type="dxa"/>
          </w:tcPr>
          <w:p w:rsidR="004915D2" w:rsidRPr="004915D2" w:rsidRDefault="00C1038E" w:rsidP="004915D2">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004915D2" w:rsidRPr="004915D2">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4915D2" w:rsidRPr="004915D2" w:rsidRDefault="004915D2" w:rsidP="004915D2">
            <w:pPr>
              <w:spacing w:after="0" w:line="240" w:lineRule="auto"/>
              <w:jc w:val="both"/>
              <w:rPr>
                <w:rFonts w:ascii="Times New Roman" w:hAnsi="Times New Roman"/>
                <w:color w:val="000000"/>
                <w:sz w:val="18"/>
                <w:szCs w:val="18"/>
              </w:rPr>
            </w:pPr>
            <w:r w:rsidRPr="004915D2">
              <w:rPr>
                <w:rFonts w:ascii="Times New Roman" w:hAnsi="Times New Roman"/>
                <w:color w:val="000000"/>
                <w:sz w:val="18"/>
                <w:szCs w:val="18"/>
              </w:rPr>
              <w:t>4) виробничі споруди та засоби для:</w:t>
            </w:r>
          </w:p>
          <w:p w:rsidR="002F5711" w:rsidRDefault="004915D2" w:rsidP="00C1038E">
            <w:pPr>
              <w:spacing w:after="0" w:line="240" w:lineRule="auto"/>
              <w:jc w:val="both"/>
              <w:rPr>
                <w:rFonts w:ascii="Times New Roman" w:hAnsi="Times New Roman"/>
                <w:color w:val="000000"/>
                <w:sz w:val="18"/>
                <w:szCs w:val="18"/>
              </w:rPr>
            </w:pPr>
            <w:r w:rsidRPr="004915D2">
              <w:rPr>
                <w:rFonts w:ascii="Times New Roman" w:hAnsi="Times New Roman"/>
                <w:color w:val="000000"/>
                <w:sz w:val="18"/>
                <w:szCs w:val="18"/>
              </w:rPr>
              <w:t>проведення операцій з відновлення справності транспортних засобів, їх складових частин (систем) або відновлення їх ресурсу</w:t>
            </w:r>
          </w:p>
        </w:tc>
        <w:tc>
          <w:tcPr>
            <w:tcW w:w="1394"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 xml:space="preserve">абзац третій підпункту  4 пункту 26  </w:t>
            </w:r>
          </w:p>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Ліцензійних умов</w:t>
            </w:r>
          </w:p>
        </w:tc>
        <w:tc>
          <w:tcPr>
            <w:tcW w:w="1468" w:type="dxa"/>
          </w:tcPr>
          <w:p w:rsidR="002F5711" w:rsidRPr="00474E2A" w:rsidRDefault="002F5711" w:rsidP="002F571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проведення операцій з відновлення справності транспортних засобів, їх складових частин (систем) або відновлення їх ресурсу</w:t>
            </w:r>
          </w:p>
        </w:tc>
        <w:tc>
          <w:tcPr>
            <w:tcW w:w="728" w:type="dxa"/>
          </w:tcPr>
          <w:p w:rsidR="002F5711" w:rsidRPr="00A9516E" w:rsidRDefault="002F5711" w:rsidP="002F5711">
            <w:pPr>
              <w:spacing w:after="0" w:line="240" w:lineRule="auto"/>
              <w:rPr>
                <w:rFonts w:ascii="Times New Roman" w:hAnsi="Times New Roman"/>
                <w:sz w:val="18"/>
                <w:szCs w:val="18"/>
              </w:rPr>
            </w:pPr>
          </w:p>
        </w:tc>
      </w:tr>
      <w:tr w:rsidR="002F5711" w:rsidRPr="00A9516E" w:rsidTr="00001F5F">
        <w:trPr>
          <w:trHeight w:val="949"/>
        </w:trPr>
        <w:tc>
          <w:tcPr>
            <w:tcW w:w="677" w:type="dxa"/>
          </w:tcPr>
          <w:p w:rsidR="002F5711"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29.5</w:t>
            </w:r>
          </w:p>
        </w:tc>
        <w:tc>
          <w:tcPr>
            <w:tcW w:w="2326" w:type="dxa"/>
          </w:tcPr>
          <w:p w:rsidR="004915D2" w:rsidRPr="004915D2" w:rsidRDefault="00B91DF0" w:rsidP="004915D2">
            <w:pPr>
              <w:spacing w:after="0" w:line="240" w:lineRule="auto"/>
              <w:jc w:val="both"/>
              <w:rPr>
                <w:rFonts w:ascii="Times New Roman" w:hAnsi="Times New Roman"/>
                <w:color w:val="000000"/>
                <w:sz w:val="18"/>
                <w:szCs w:val="18"/>
              </w:rPr>
            </w:pPr>
            <w:r>
              <w:rPr>
                <w:rFonts w:ascii="Times New Roman" w:hAnsi="Times New Roman"/>
                <w:color w:val="000000"/>
                <w:sz w:val="18"/>
                <w:szCs w:val="18"/>
              </w:rPr>
              <w:t>м</w:t>
            </w:r>
            <w:r w:rsidR="004915D2" w:rsidRPr="004915D2">
              <w:rPr>
                <w:rFonts w:ascii="Times New Roman" w:hAnsi="Times New Roman"/>
                <w:color w:val="000000"/>
                <w:sz w:val="18"/>
                <w:szCs w:val="18"/>
              </w:rPr>
              <w:t>атеріально-технічна база, яка забезпечує виконання технологічних операцій з організації автомобільних перевезень, включає:</w:t>
            </w:r>
          </w:p>
          <w:p w:rsidR="002F5711" w:rsidRDefault="004915D2" w:rsidP="00B91DF0">
            <w:pPr>
              <w:spacing w:after="0" w:line="240" w:lineRule="auto"/>
              <w:jc w:val="both"/>
              <w:rPr>
                <w:rFonts w:ascii="Times New Roman" w:hAnsi="Times New Roman"/>
                <w:color w:val="000000"/>
                <w:sz w:val="18"/>
                <w:szCs w:val="18"/>
              </w:rPr>
            </w:pPr>
            <w:r w:rsidRPr="004915D2">
              <w:rPr>
                <w:rFonts w:ascii="Times New Roman" w:hAnsi="Times New Roman"/>
                <w:color w:val="000000"/>
                <w:sz w:val="18"/>
                <w:szCs w:val="18"/>
              </w:rPr>
              <w:t>5) спеціальне приміщення для проведення щозмінних медичних оглядів водіїв, яке відповідає вимогам табеля оснащення постійного спеціального приміщення для проведення щозмінного передрейсового та післярейсового медичних огля</w:t>
            </w:r>
            <w:r w:rsidR="00B91DF0">
              <w:rPr>
                <w:rFonts w:ascii="Times New Roman" w:hAnsi="Times New Roman"/>
                <w:color w:val="000000"/>
                <w:sz w:val="18"/>
                <w:szCs w:val="18"/>
              </w:rPr>
              <w:t>дів водіїв транспортних засобів</w:t>
            </w:r>
          </w:p>
        </w:tc>
        <w:tc>
          <w:tcPr>
            <w:tcW w:w="1394"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 xml:space="preserve">підпункт  5 пункту 26  </w:t>
            </w:r>
          </w:p>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Ліцензійних умов</w:t>
            </w:r>
          </w:p>
        </w:tc>
        <w:tc>
          <w:tcPr>
            <w:tcW w:w="1468" w:type="dxa"/>
          </w:tcPr>
          <w:p w:rsidR="002F5711" w:rsidRPr="00474E2A" w:rsidRDefault="002F5711" w:rsidP="002F5711">
            <w:pPr>
              <w:spacing w:after="0" w:line="240" w:lineRule="auto"/>
              <w:jc w:val="center"/>
              <w:rPr>
                <w:rFonts w:ascii="Times New Roman" w:hAnsi="Times New Roman"/>
                <w:bCs/>
                <w:sz w:val="18"/>
                <w:szCs w:val="18"/>
              </w:rPr>
            </w:pPr>
            <w:r w:rsidRPr="002643F1">
              <w:rPr>
                <w:rFonts w:ascii="Times New Roman" w:hAnsi="Times New Roman"/>
                <w:bCs/>
                <w:sz w:val="18"/>
                <w:szCs w:val="18"/>
              </w:rPr>
              <w:t>матеріально-технічн</w:t>
            </w:r>
            <w:r>
              <w:rPr>
                <w:rFonts w:ascii="Times New Roman" w:hAnsi="Times New Roman"/>
                <w:bCs/>
                <w:sz w:val="18"/>
                <w:szCs w:val="18"/>
              </w:rPr>
              <w:t>а</w:t>
            </w:r>
            <w:r w:rsidRPr="002643F1">
              <w:rPr>
                <w:rFonts w:ascii="Times New Roman" w:hAnsi="Times New Roman"/>
                <w:bCs/>
                <w:sz w:val="18"/>
                <w:szCs w:val="18"/>
              </w:rPr>
              <w:t xml:space="preserve"> баз</w:t>
            </w:r>
            <w:r>
              <w:rPr>
                <w:rFonts w:ascii="Times New Roman" w:hAnsi="Times New Roman"/>
                <w:bCs/>
                <w:sz w:val="18"/>
                <w:szCs w:val="18"/>
              </w:rPr>
              <w:t>а</w:t>
            </w:r>
            <w:r w:rsidRPr="002643F1">
              <w:rPr>
                <w:rFonts w:ascii="Times New Roman" w:hAnsi="Times New Roman"/>
                <w:bCs/>
                <w:sz w:val="18"/>
                <w:szCs w:val="18"/>
              </w:rPr>
              <w:t>, яка забезпечує виконання технологічних операцій</w:t>
            </w:r>
          </w:p>
        </w:tc>
        <w:tc>
          <w:tcPr>
            <w:tcW w:w="1366"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спеціальне приміщення для проведення щозмінних медичних оглядів водіїв, яке відповідає вимогам табеля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w:t>
            </w:r>
          </w:p>
        </w:tc>
        <w:tc>
          <w:tcPr>
            <w:tcW w:w="728" w:type="dxa"/>
          </w:tcPr>
          <w:p w:rsidR="002F5711" w:rsidRPr="00A9516E" w:rsidRDefault="002F5711" w:rsidP="002F5711">
            <w:pPr>
              <w:spacing w:after="0" w:line="240" w:lineRule="auto"/>
              <w:rPr>
                <w:rFonts w:ascii="Times New Roman" w:hAnsi="Times New Roman"/>
                <w:sz w:val="18"/>
                <w:szCs w:val="18"/>
              </w:rPr>
            </w:pPr>
          </w:p>
        </w:tc>
      </w:tr>
      <w:tr w:rsidR="002F5711" w:rsidRPr="00A9516E" w:rsidTr="00001F5F">
        <w:trPr>
          <w:trHeight w:val="949"/>
        </w:trPr>
        <w:tc>
          <w:tcPr>
            <w:tcW w:w="677" w:type="dxa"/>
          </w:tcPr>
          <w:p w:rsidR="002F5711"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30</w:t>
            </w:r>
          </w:p>
        </w:tc>
        <w:tc>
          <w:tcPr>
            <w:tcW w:w="2326" w:type="dxa"/>
          </w:tcPr>
          <w:p w:rsidR="002F5711" w:rsidRDefault="004915D2" w:rsidP="002F5711">
            <w:pPr>
              <w:spacing w:after="0" w:line="240" w:lineRule="auto"/>
              <w:jc w:val="both"/>
              <w:rPr>
                <w:rFonts w:ascii="Times New Roman" w:hAnsi="Times New Roman"/>
                <w:color w:val="000000"/>
                <w:sz w:val="18"/>
                <w:szCs w:val="18"/>
              </w:rPr>
            </w:pPr>
            <w:r>
              <w:rPr>
                <w:rFonts w:ascii="Times New Roman" w:hAnsi="Times New Roman"/>
                <w:color w:val="000000"/>
                <w:sz w:val="18"/>
                <w:szCs w:val="18"/>
              </w:rPr>
              <w:t>в</w:t>
            </w:r>
            <w:r w:rsidRPr="004915D2">
              <w:rPr>
                <w:rFonts w:ascii="Times New Roman" w:hAnsi="Times New Roman"/>
                <w:color w:val="000000"/>
                <w:sz w:val="18"/>
                <w:szCs w:val="18"/>
              </w:rPr>
              <w:t>икористання транспортного засобу одночасно декількома ліцензіатами заборонено</w:t>
            </w:r>
          </w:p>
        </w:tc>
        <w:tc>
          <w:tcPr>
            <w:tcW w:w="1394"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 xml:space="preserve">пункт 28 </w:t>
            </w:r>
          </w:p>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Ліцензійних умов</w:t>
            </w:r>
          </w:p>
        </w:tc>
        <w:tc>
          <w:tcPr>
            <w:tcW w:w="1468" w:type="dxa"/>
          </w:tcPr>
          <w:p w:rsidR="002F5711" w:rsidRPr="00474E2A" w:rsidRDefault="003A4C67" w:rsidP="002F5711">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ліцензіат одночасно не використовує транспортні засоби з іншими ліцензіатами</w:t>
            </w:r>
          </w:p>
        </w:tc>
        <w:tc>
          <w:tcPr>
            <w:tcW w:w="728" w:type="dxa"/>
          </w:tcPr>
          <w:p w:rsidR="002F5711" w:rsidRPr="00A9516E" w:rsidRDefault="002F5711" w:rsidP="002F5711">
            <w:pPr>
              <w:spacing w:after="0" w:line="240" w:lineRule="auto"/>
              <w:rPr>
                <w:rFonts w:ascii="Times New Roman" w:hAnsi="Times New Roman"/>
                <w:sz w:val="18"/>
                <w:szCs w:val="18"/>
              </w:rPr>
            </w:pPr>
          </w:p>
        </w:tc>
      </w:tr>
      <w:tr w:rsidR="002F5711" w:rsidRPr="00A9516E" w:rsidTr="00001F5F">
        <w:trPr>
          <w:trHeight w:val="949"/>
        </w:trPr>
        <w:tc>
          <w:tcPr>
            <w:tcW w:w="677" w:type="dxa"/>
          </w:tcPr>
          <w:p w:rsidR="002F5711"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31</w:t>
            </w:r>
          </w:p>
        </w:tc>
        <w:tc>
          <w:tcPr>
            <w:tcW w:w="2326" w:type="dxa"/>
          </w:tcPr>
          <w:p w:rsidR="003E4D23" w:rsidRPr="003E4D23" w:rsidRDefault="003E4D23" w:rsidP="003E4D23">
            <w:pPr>
              <w:spacing w:after="0" w:line="240" w:lineRule="auto"/>
              <w:jc w:val="both"/>
              <w:rPr>
                <w:rFonts w:ascii="Times New Roman" w:hAnsi="Times New Roman"/>
                <w:sz w:val="18"/>
                <w:szCs w:val="18"/>
              </w:rPr>
            </w:pPr>
            <w:r w:rsidRPr="003E4D23">
              <w:rPr>
                <w:rFonts w:ascii="Times New Roman" w:hAnsi="Times New Roman"/>
                <w:sz w:val="18"/>
                <w:szCs w:val="18"/>
              </w:rPr>
              <w:t>до використання під час провадження господарської діяльності допускаються транспортні засоби, які:</w:t>
            </w:r>
          </w:p>
          <w:p w:rsidR="003E4D23" w:rsidRPr="003E4D23" w:rsidRDefault="003E4D23" w:rsidP="003E4D23">
            <w:pPr>
              <w:spacing w:after="0" w:line="240" w:lineRule="auto"/>
              <w:jc w:val="both"/>
              <w:rPr>
                <w:rFonts w:ascii="Times New Roman" w:hAnsi="Times New Roman"/>
                <w:sz w:val="18"/>
                <w:szCs w:val="18"/>
              </w:rPr>
            </w:pPr>
            <w:r w:rsidRPr="003E4D23">
              <w:rPr>
                <w:rFonts w:ascii="Times New Roman" w:hAnsi="Times New Roman"/>
                <w:sz w:val="18"/>
                <w:szCs w:val="18"/>
              </w:rPr>
              <w:t>1) зареєстровані відповідно до </w:t>
            </w:r>
            <w:hyperlink r:id="rId59" w:tgtFrame="_blank" w:history="1">
              <w:r w:rsidRPr="003E4D23">
                <w:rPr>
                  <w:rStyle w:val="aa"/>
                  <w:rFonts w:ascii="Times New Roman" w:hAnsi="Times New Roman"/>
                  <w:color w:val="auto"/>
                  <w:sz w:val="18"/>
                  <w:szCs w:val="18"/>
                  <w:u w:val="none"/>
                </w:rPr>
                <w:t xml:space="preserve">Порядку державної реєстрації (перереєстрації), зняття з обліку автомобілів, автобусів, а також самохідних машин, </w:t>
              </w:r>
              <w:r w:rsidRPr="003E4D23">
                <w:rPr>
                  <w:rStyle w:val="aa"/>
                  <w:rFonts w:ascii="Times New Roman" w:hAnsi="Times New Roman"/>
                  <w:color w:val="auto"/>
                  <w:sz w:val="18"/>
                  <w:szCs w:val="18"/>
                  <w:u w:val="none"/>
                </w:rPr>
                <w:lastRenderedPageBreak/>
                <w:t>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3E4D23">
              <w:rPr>
                <w:rFonts w:ascii="Times New Roman" w:hAnsi="Times New Roman"/>
                <w:sz w:val="18"/>
                <w:szCs w:val="18"/>
              </w:rPr>
              <w:t>, затвердженого постановою Кабінету Міністрів України від 7 вересня 1998 р. № 1388 (Офіційний вісник України, 1998 р., № 36, ст. 1327; 2009 р., № 101, ст. 3521);</w:t>
            </w:r>
          </w:p>
          <w:p w:rsidR="003E4D23" w:rsidRPr="003E4D23" w:rsidRDefault="003E4D23" w:rsidP="003E4D23">
            <w:pPr>
              <w:spacing w:after="0" w:line="240" w:lineRule="auto"/>
              <w:jc w:val="both"/>
              <w:rPr>
                <w:rFonts w:ascii="Times New Roman" w:hAnsi="Times New Roman"/>
                <w:sz w:val="18"/>
                <w:szCs w:val="18"/>
              </w:rPr>
            </w:pPr>
            <w:r w:rsidRPr="003E4D23">
              <w:rPr>
                <w:rFonts w:ascii="Times New Roman" w:hAnsi="Times New Roman"/>
                <w:sz w:val="18"/>
                <w:szCs w:val="18"/>
              </w:rPr>
              <w:t>2)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p w:rsidR="003E4D23" w:rsidRPr="003E4D23" w:rsidRDefault="003E4D23" w:rsidP="003E4D23">
            <w:pPr>
              <w:spacing w:after="0" w:line="240" w:lineRule="auto"/>
              <w:jc w:val="both"/>
              <w:rPr>
                <w:rFonts w:ascii="Times New Roman" w:hAnsi="Times New Roman"/>
                <w:sz w:val="18"/>
                <w:szCs w:val="18"/>
              </w:rPr>
            </w:pPr>
            <w:bookmarkStart w:id="71" w:name="n160"/>
            <w:bookmarkEnd w:id="71"/>
            <w:r w:rsidRPr="003E4D23">
              <w:rPr>
                <w:rFonts w:ascii="Times New Roman" w:hAnsi="Times New Roman"/>
                <w:sz w:val="18"/>
                <w:szCs w:val="18"/>
              </w:rPr>
              <w:t>3) пройшли обов’язковий технічний контроль та щодо яких складено протокол перевірки технічного стану транспортного засобу згідно з </w:t>
            </w:r>
            <w:hyperlink r:id="rId60" w:anchor="n10" w:tgtFrame="_blank" w:history="1">
              <w:r w:rsidRPr="003E4D23">
                <w:rPr>
                  <w:rStyle w:val="aa"/>
                  <w:rFonts w:ascii="Times New Roman" w:hAnsi="Times New Roman"/>
                  <w:color w:val="auto"/>
                  <w:sz w:val="18"/>
                  <w:szCs w:val="18"/>
                  <w:u w:val="none"/>
                </w:rPr>
                <w:t>Порядком проведення обов’язкового технічного контролю та обсягів перевірки технічного стану транспортних засобів</w:t>
              </w:r>
            </w:hyperlink>
            <w:r w:rsidRPr="003E4D23">
              <w:rPr>
                <w:rFonts w:ascii="Times New Roman" w:hAnsi="Times New Roman"/>
                <w:sz w:val="18"/>
                <w:szCs w:val="18"/>
              </w:rPr>
              <w:t xml:space="preserve">, затвердженим постановою Кабінету Міністрів України від 30 січня 2012 р. № 137 (Офіційний вісник України, 2012 р., № 16, ст. 581), і технічний стан яких відповідає вимогам </w:t>
            </w:r>
            <w:r w:rsidRPr="003E4D23">
              <w:rPr>
                <w:rFonts w:ascii="Times New Roman" w:hAnsi="Times New Roman"/>
                <w:sz w:val="18"/>
                <w:szCs w:val="18"/>
              </w:rPr>
              <w:lastRenderedPageBreak/>
              <w:t>експлуатаційної безпечності;</w:t>
            </w:r>
          </w:p>
          <w:p w:rsidR="002F5711" w:rsidRDefault="003E4D23" w:rsidP="003E4D23">
            <w:pPr>
              <w:spacing w:after="0" w:line="240" w:lineRule="auto"/>
              <w:jc w:val="both"/>
              <w:rPr>
                <w:rFonts w:ascii="Times New Roman" w:hAnsi="Times New Roman"/>
                <w:color w:val="000000"/>
                <w:sz w:val="18"/>
                <w:szCs w:val="18"/>
              </w:rPr>
            </w:pPr>
            <w:bookmarkStart w:id="72" w:name="n161"/>
            <w:bookmarkEnd w:id="72"/>
            <w:r w:rsidRPr="003E4D23">
              <w:rPr>
                <w:rFonts w:ascii="Times New Roman" w:hAnsi="Times New Roman"/>
                <w:sz w:val="18"/>
                <w:szCs w:val="18"/>
              </w:rPr>
              <w:t>4) внесені до Єдиного державного реєстру юридичних осіб та фізичних осіб - підприємців як засоби провадження господарської діяльності ліцензіата, що відповідають цим Ліцензійним умовам</w:t>
            </w:r>
          </w:p>
        </w:tc>
        <w:tc>
          <w:tcPr>
            <w:tcW w:w="1394"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lastRenderedPageBreak/>
              <w:t xml:space="preserve">пункт 27 </w:t>
            </w:r>
          </w:p>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 xml:space="preserve">Ліцензійних умов </w:t>
            </w:r>
          </w:p>
          <w:p w:rsidR="002F5711" w:rsidRPr="00BF53A2" w:rsidRDefault="002F5711" w:rsidP="002F5711">
            <w:pPr>
              <w:spacing w:after="0" w:line="240" w:lineRule="auto"/>
              <w:rPr>
                <w:rFonts w:ascii="Times New Roman" w:hAnsi="Times New Roman"/>
                <w:sz w:val="18"/>
                <w:szCs w:val="18"/>
              </w:rPr>
            </w:pPr>
          </w:p>
        </w:tc>
        <w:tc>
          <w:tcPr>
            <w:tcW w:w="1468" w:type="dxa"/>
          </w:tcPr>
          <w:p w:rsidR="002F5711" w:rsidRPr="00474E2A" w:rsidRDefault="003A4C67" w:rsidP="002F5711">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2F5711" w:rsidRPr="00D5688A"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2F5711" w:rsidRPr="00A9516E" w:rsidRDefault="002F5711" w:rsidP="002F571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2F5711" w:rsidRPr="00BF53A2" w:rsidRDefault="002F5711" w:rsidP="002F5711">
            <w:pPr>
              <w:spacing w:after="0" w:line="240" w:lineRule="auto"/>
              <w:rPr>
                <w:rFonts w:ascii="Times New Roman" w:hAnsi="Times New Roman"/>
                <w:sz w:val="18"/>
                <w:szCs w:val="18"/>
              </w:rPr>
            </w:pPr>
            <w:r w:rsidRPr="00BF53A2">
              <w:rPr>
                <w:rFonts w:ascii="Times New Roman" w:hAnsi="Times New Roman"/>
                <w:sz w:val="18"/>
                <w:szCs w:val="18"/>
              </w:rPr>
              <w:t>до внутрішніх та (або) міжнародних перевезень пасажирів на таксі допускаються автомобілі, обладнані згідно з вимогами статті 1 Закону України «Про автомобільний транспорт»</w:t>
            </w:r>
          </w:p>
        </w:tc>
        <w:tc>
          <w:tcPr>
            <w:tcW w:w="728" w:type="dxa"/>
          </w:tcPr>
          <w:p w:rsidR="002F5711" w:rsidRPr="00A9516E" w:rsidRDefault="002F5711" w:rsidP="002F5711">
            <w:pPr>
              <w:spacing w:after="0" w:line="240" w:lineRule="auto"/>
              <w:rPr>
                <w:rFonts w:ascii="Times New Roman" w:hAnsi="Times New Roman"/>
                <w:sz w:val="18"/>
                <w:szCs w:val="18"/>
              </w:rPr>
            </w:pPr>
          </w:p>
        </w:tc>
      </w:tr>
      <w:tr w:rsidR="00364361" w:rsidRPr="00A9516E" w:rsidTr="00001F5F">
        <w:trPr>
          <w:trHeight w:val="949"/>
        </w:trPr>
        <w:tc>
          <w:tcPr>
            <w:tcW w:w="677" w:type="dxa"/>
          </w:tcPr>
          <w:p w:rsidR="00364361" w:rsidRDefault="00364361" w:rsidP="00364361">
            <w:pPr>
              <w:spacing w:after="0" w:line="240" w:lineRule="auto"/>
              <w:jc w:val="center"/>
              <w:rPr>
                <w:rFonts w:ascii="Times New Roman" w:hAnsi="Times New Roman"/>
                <w:sz w:val="18"/>
                <w:szCs w:val="18"/>
              </w:rPr>
            </w:pPr>
            <w:r>
              <w:rPr>
                <w:rFonts w:ascii="Times New Roman" w:hAnsi="Times New Roman"/>
                <w:sz w:val="18"/>
                <w:szCs w:val="18"/>
              </w:rPr>
              <w:lastRenderedPageBreak/>
              <w:t>31</w:t>
            </w:r>
          </w:p>
        </w:tc>
        <w:tc>
          <w:tcPr>
            <w:tcW w:w="2326" w:type="dxa"/>
          </w:tcPr>
          <w:p w:rsidR="00364361" w:rsidRPr="00700F99" w:rsidRDefault="00700F99" w:rsidP="00364361">
            <w:pPr>
              <w:spacing w:after="0" w:line="240" w:lineRule="auto"/>
              <w:jc w:val="both"/>
              <w:rPr>
                <w:rFonts w:ascii="Times New Roman" w:hAnsi="Times New Roman"/>
                <w:color w:val="000000"/>
                <w:sz w:val="18"/>
                <w:szCs w:val="18"/>
              </w:rPr>
            </w:pPr>
            <w:r w:rsidRPr="00700F99">
              <w:rPr>
                <w:rFonts w:ascii="Times New Roman" w:hAnsi="Times New Roman"/>
                <w:sz w:val="18"/>
                <w:szCs w:val="18"/>
              </w:rPr>
              <w:t>до внутрішніх та (або) міжнародних перевезень пасажирів на таксі допускаються автомобілі, які відповідають вимогам </w:t>
            </w:r>
            <w:hyperlink r:id="rId61" w:anchor="n157" w:history="1">
              <w:r w:rsidRPr="00700F99">
                <w:rPr>
                  <w:rStyle w:val="aa"/>
                  <w:rFonts w:ascii="Times New Roman" w:hAnsi="Times New Roman"/>
                  <w:color w:val="auto"/>
                  <w:sz w:val="18"/>
                  <w:szCs w:val="18"/>
                  <w:u w:val="none"/>
                </w:rPr>
                <w:t>пункту 27</w:t>
              </w:r>
            </w:hyperlink>
            <w:r w:rsidRPr="00700F99">
              <w:rPr>
                <w:rFonts w:ascii="Times New Roman" w:hAnsi="Times New Roman"/>
                <w:sz w:val="18"/>
                <w:szCs w:val="18"/>
              </w:rPr>
              <w:t> цих Ліцензійних умов та обладнані згідно з вимогами </w:t>
            </w:r>
            <w:hyperlink r:id="rId62" w:tgtFrame="_blank" w:history="1">
              <w:r w:rsidRPr="00700F99">
                <w:rPr>
                  <w:rStyle w:val="aa"/>
                  <w:rFonts w:ascii="Times New Roman" w:hAnsi="Times New Roman"/>
                  <w:color w:val="auto"/>
                  <w:sz w:val="18"/>
                  <w:szCs w:val="18"/>
                  <w:u w:val="none"/>
                </w:rPr>
                <w:t>статті 1</w:t>
              </w:r>
            </w:hyperlink>
            <w:r w:rsidRPr="00700F99">
              <w:rPr>
                <w:rFonts w:ascii="Times New Roman" w:hAnsi="Times New Roman"/>
                <w:sz w:val="18"/>
                <w:szCs w:val="18"/>
              </w:rPr>
              <w:t> Закону України “Про автомобільний транспорт”</w:t>
            </w:r>
          </w:p>
        </w:tc>
        <w:tc>
          <w:tcPr>
            <w:tcW w:w="1394" w:type="dxa"/>
            <w:tcBorders>
              <w:top w:val="single" w:sz="4" w:space="0" w:color="auto"/>
              <w:left w:val="single" w:sz="4" w:space="0" w:color="auto"/>
              <w:bottom w:val="single" w:sz="4" w:space="0" w:color="auto"/>
              <w:right w:val="single" w:sz="4" w:space="0" w:color="auto"/>
            </w:tcBorders>
          </w:tcPr>
          <w:p w:rsidR="00364361" w:rsidRPr="00BF53A2" w:rsidRDefault="00364361" w:rsidP="00364361">
            <w:pPr>
              <w:spacing w:after="0" w:line="240" w:lineRule="auto"/>
              <w:rPr>
                <w:rFonts w:ascii="Times New Roman" w:hAnsi="Times New Roman"/>
                <w:sz w:val="18"/>
                <w:szCs w:val="18"/>
              </w:rPr>
            </w:pPr>
            <w:r>
              <w:rPr>
                <w:rFonts w:ascii="Times New Roman" w:hAnsi="Times New Roman"/>
                <w:sz w:val="18"/>
                <w:szCs w:val="18"/>
              </w:rPr>
              <w:t>п</w:t>
            </w:r>
            <w:r w:rsidRPr="00BF53A2">
              <w:rPr>
                <w:rFonts w:ascii="Times New Roman" w:hAnsi="Times New Roman"/>
                <w:sz w:val="18"/>
                <w:szCs w:val="18"/>
              </w:rPr>
              <w:t>ункт</w:t>
            </w:r>
            <w:r>
              <w:rPr>
                <w:rFonts w:ascii="Times New Roman" w:hAnsi="Times New Roman"/>
                <w:sz w:val="18"/>
                <w:szCs w:val="18"/>
              </w:rPr>
              <w:t xml:space="preserve"> </w:t>
            </w:r>
            <w:r w:rsidRPr="00BF53A2">
              <w:rPr>
                <w:rFonts w:ascii="Times New Roman" w:hAnsi="Times New Roman"/>
                <w:sz w:val="18"/>
                <w:szCs w:val="18"/>
              </w:rPr>
              <w:t xml:space="preserve">30 </w:t>
            </w:r>
          </w:p>
          <w:p w:rsidR="00364361" w:rsidRPr="00BF53A2" w:rsidRDefault="00364361" w:rsidP="00364361">
            <w:pPr>
              <w:spacing w:after="0" w:line="240" w:lineRule="auto"/>
              <w:rPr>
                <w:rFonts w:ascii="Times New Roman" w:hAnsi="Times New Roman"/>
                <w:sz w:val="18"/>
                <w:szCs w:val="18"/>
              </w:rPr>
            </w:pPr>
            <w:r w:rsidRPr="00BF53A2">
              <w:rPr>
                <w:rFonts w:ascii="Times New Roman" w:hAnsi="Times New Roman"/>
                <w:sz w:val="18"/>
                <w:szCs w:val="18"/>
              </w:rPr>
              <w:t>Ліцензійних умов</w:t>
            </w:r>
            <w:r>
              <w:rPr>
                <w:rFonts w:ascii="Times New Roman" w:hAnsi="Times New Roman"/>
                <w:sz w:val="18"/>
                <w:szCs w:val="18"/>
              </w:rPr>
              <w:t xml:space="preserve"> </w:t>
            </w:r>
          </w:p>
        </w:tc>
        <w:tc>
          <w:tcPr>
            <w:tcW w:w="1468" w:type="dxa"/>
          </w:tcPr>
          <w:p w:rsidR="00364361" w:rsidRPr="00474E2A" w:rsidRDefault="003A4C67" w:rsidP="00364361">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64361" w:rsidRPr="00D5688A"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64361" w:rsidRPr="00D5688A"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364361" w:rsidRPr="00BF53A2" w:rsidRDefault="00364361" w:rsidP="00364361">
            <w:pPr>
              <w:spacing w:after="0" w:line="240" w:lineRule="auto"/>
              <w:rPr>
                <w:rFonts w:ascii="Times New Roman" w:hAnsi="Times New Roman"/>
                <w:sz w:val="18"/>
                <w:szCs w:val="18"/>
              </w:rPr>
            </w:pPr>
            <w:r w:rsidRPr="00BF53A2">
              <w:rPr>
                <w:rFonts w:ascii="Times New Roman" w:hAnsi="Times New Roman"/>
                <w:sz w:val="18"/>
                <w:szCs w:val="18"/>
              </w:rPr>
              <w:t>до внутрішніх та (або) міжнародних перевезень пасажирів на таксі допускаються автомобілі, обладнані згідно з вимогами статті 1 Закону України «Про автомобільний транспорт»</w:t>
            </w:r>
          </w:p>
        </w:tc>
        <w:tc>
          <w:tcPr>
            <w:tcW w:w="728" w:type="dxa"/>
          </w:tcPr>
          <w:p w:rsidR="00364361" w:rsidRPr="00A9516E" w:rsidRDefault="00364361" w:rsidP="00364361">
            <w:pPr>
              <w:spacing w:after="0" w:line="240" w:lineRule="auto"/>
              <w:rPr>
                <w:rFonts w:ascii="Times New Roman" w:hAnsi="Times New Roman"/>
                <w:sz w:val="18"/>
                <w:szCs w:val="18"/>
              </w:rPr>
            </w:pPr>
          </w:p>
        </w:tc>
      </w:tr>
      <w:tr w:rsidR="00364361" w:rsidRPr="00A9516E" w:rsidTr="00001F5F">
        <w:trPr>
          <w:trHeight w:val="949"/>
        </w:trPr>
        <w:tc>
          <w:tcPr>
            <w:tcW w:w="677" w:type="dxa"/>
          </w:tcPr>
          <w:p w:rsidR="00364361"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31</w:t>
            </w:r>
          </w:p>
        </w:tc>
        <w:tc>
          <w:tcPr>
            <w:tcW w:w="2326" w:type="dxa"/>
          </w:tcPr>
          <w:p w:rsidR="00364361" w:rsidRDefault="003E4D23" w:rsidP="00364361">
            <w:pPr>
              <w:spacing w:after="0" w:line="240" w:lineRule="auto"/>
              <w:jc w:val="both"/>
              <w:rPr>
                <w:rFonts w:ascii="Times New Roman" w:hAnsi="Times New Roman"/>
                <w:color w:val="000000"/>
                <w:sz w:val="18"/>
                <w:szCs w:val="18"/>
              </w:rPr>
            </w:pPr>
            <w:r w:rsidRPr="003E4D23">
              <w:rPr>
                <w:rFonts w:ascii="Times New Roman" w:hAnsi="Times New Roman"/>
                <w:color w:val="000000"/>
                <w:sz w:val="18"/>
                <w:szCs w:val="18"/>
              </w:rPr>
              <w:t>таксі - легковий автомобіль, обладнаний розпізнавальним ліхтарем оранжевого кольору, який встановлюється на даху автомобіля, діючим таксометром, сигнальним ліхтарем із зеленим та червоним світлом, розташованим у верхньому правому кутку лобового скла, і який має нанесені композиції з квадратів, розташованих у шаховому порядку на дверцятах автомобіля з лівого та правого боків, призначений для надання послуг з перевезення пасажирів та їхнього багажу в індивідуальному порядку</w:t>
            </w:r>
          </w:p>
        </w:tc>
        <w:tc>
          <w:tcPr>
            <w:tcW w:w="1394" w:type="dxa"/>
            <w:tcBorders>
              <w:top w:val="single" w:sz="4" w:space="0" w:color="auto"/>
              <w:left w:val="single" w:sz="4" w:space="0" w:color="auto"/>
              <w:bottom w:val="single" w:sz="4" w:space="0" w:color="auto"/>
              <w:right w:val="single" w:sz="4" w:space="0" w:color="auto"/>
            </w:tcBorders>
          </w:tcPr>
          <w:p w:rsidR="00364361" w:rsidRPr="00BF53A2" w:rsidRDefault="00364361" w:rsidP="00364361">
            <w:pPr>
              <w:spacing w:after="0" w:line="240" w:lineRule="auto"/>
              <w:rPr>
                <w:rFonts w:ascii="Times New Roman" w:hAnsi="Times New Roman"/>
                <w:sz w:val="18"/>
                <w:szCs w:val="18"/>
              </w:rPr>
            </w:pPr>
            <w:r w:rsidRPr="00BF53A2">
              <w:rPr>
                <w:rFonts w:ascii="Times New Roman" w:hAnsi="Times New Roman"/>
                <w:sz w:val="18"/>
                <w:szCs w:val="18"/>
              </w:rPr>
              <w:t xml:space="preserve">стаття 1 </w:t>
            </w:r>
          </w:p>
          <w:p w:rsidR="00364361" w:rsidRPr="00BF53A2" w:rsidRDefault="00364361" w:rsidP="00364361">
            <w:pPr>
              <w:spacing w:after="0" w:line="240" w:lineRule="auto"/>
              <w:rPr>
                <w:rFonts w:ascii="Times New Roman" w:hAnsi="Times New Roman"/>
                <w:sz w:val="18"/>
                <w:szCs w:val="18"/>
              </w:rPr>
            </w:pPr>
            <w:r w:rsidRPr="00BF53A2">
              <w:rPr>
                <w:rFonts w:ascii="Times New Roman" w:hAnsi="Times New Roman"/>
                <w:sz w:val="18"/>
                <w:szCs w:val="18"/>
              </w:rPr>
              <w:t>ЗУ № 2344</w:t>
            </w:r>
          </w:p>
        </w:tc>
        <w:tc>
          <w:tcPr>
            <w:tcW w:w="1468" w:type="dxa"/>
          </w:tcPr>
          <w:p w:rsidR="00364361" w:rsidRPr="00474E2A" w:rsidRDefault="003A4C67" w:rsidP="00364361">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64361" w:rsidRPr="00D5688A"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64361" w:rsidRPr="00D5688A"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64361" w:rsidRPr="00A9516E" w:rsidRDefault="00364361" w:rsidP="00364361">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364361" w:rsidRPr="00BF53A2" w:rsidRDefault="00364361" w:rsidP="00364361">
            <w:pPr>
              <w:spacing w:after="0" w:line="240" w:lineRule="auto"/>
              <w:rPr>
                <w:rFonts w:ascii="Times New Roman" w:hAnsi="Times New Roman"/>
                <w:sz w:val="18"/>
                <w:szCs w:val="18"/>
              </w:rPr>
            </w:pPr>
            <w:r w:rsidRPr="00BF53A2">
              <w:rPr>
                <w:rFonts w:ascii="Times New Roman" w:hAnsi="Times New Roman"/>
                <w:sz w:val="18"/>
                <w:szCs w:val="18"/>
              </w:rPr>
              <w:t>до внутрішніх та (або) міжнародних перевезень пасажирів на таксі допускаються автомобілі, обладнані згідно з вимогами статті 1 Закону України «Про автомобільний транспорт»</w:t>
            </w:r>
          </w:p>
        </w:tc>
        <w:tc>
          <w:tcPr>
            <w:tcW w:w="728" w:type="dxa"/>
          </w:tcPr>
          <w:p w:rsidR="00364361" w:rsidRPr="00A9516E" w:rsidRDefault="00364361" w:rsidP="00364361">
            <w:pPr>
              <w:spacing w:after="0" w:line="240" w:lineRule="auto"/>
              <w:rPr>
                <w:rFonts w:ascii="Times New Roman" w:hAnsi="Times New Roman"/>
                <w:sz w:val="18"/>
                <w:szCs w:val="18"/>
              </w:rPr>
            </w:pPr>
          </w:p>
        </w:tc>
      </w:tr>
      <w:tr w:rsidR="00364361" w:rsidRPr="00A9516E" w:rsidTr="005724FB">
        <w:trPr>
          <w:trHeight w:val="445"/>
        </w:trPr>
        <w:tc>
          <w:tcPr>
            <w:tcW w:w="677" w:type="dxa"/>
          </w:tcPr>
          <w:p w:rsidR="00364361" w:rsidRDefault="00364361" w:rsidP="00364361">
            <w:pPr>
              <w:spacing w:after="0" w:line="240" w:lineRule="auto"/>
              <w:jc w:val="center"/>
              <w:rPr>
                <w:rFonts w:ascii="Times New Roman" w:hAnsi="Times New Roman"/>
                <w:sz w:val="18"/>
                <w:szCs w:val="18"/>
              </w:rPr>
            </w:pPr>
            <w:r>
              <w:rPr>
                <w:rFonts w:ascii="Times New Roman" w:hAnsi="Times New Roman"/>
                <w:sz w:val="18"/>
                <w:szCs w:val="18"/>
              </w:rPr>
              <w:lastRenderedPageBreak/>
              <w:t>32</w:t>
            </w:r>
          </w:p>
        </w:tc>
        <w:tc>
          <w:tcPr>
            <w:tcW w:w="14173" w:type="dxa"/>
            <w:gridSpan w:val="11"/>
          </w:tcPr>
          <w:p w:rsidR="00364361" w:rsidRPr="005724FB" w:rsidRDefault="005724FB" w:rsidP="005724FB">
            <w:pPr>
              <w:spacing w:after="0" w:line="240" w:lineRule="auto"/>
              <w:jc w:val="center"/>
              <w:rPr>
                <w:rFonts w:ascii="Times New Roman" w:hAnsi="Times New Roman"/>
                <w:b/>
                <w:sz w:val="24"/>
                <w:szCs w:val="24"/>
              </w:rPr>
            </w:pPr>
            <w:r w:rsidRPr="005724FB">
              <w:rPr>
                <w:rFonts w:ascii="Times New Roman" w:hAnsi="Times New Roman"/>
                <w:b/>
                <w:sz w:val="24"/>
                <w:szCs w:val="24"/>
              </w:rPr>
              <w:t>до внутрішніх перевезень пасажирів ліцензіат допускає автобуси:</w:t>
            </w:r>
          </w:p>
        </w:tc>
      </w:tr>
      <w:tr w:rsidR="005B2A70" w:rsidRPr="00A9516E" w:rsidTr="00847089">
        <w:trPr>
          <w:trHeight w:val="949"/>
        </w:trPr>
        <w:tc>
          <w:tcPr>
            <w:tcW w:w="677" w:type="dxa"/>
          </w:tcPr>
          <w:p w:rsidR="005B2A70"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32.1</w:t>
            </w:r>
          </w:p>
        </w:tc>
        <w:tc>
          <w:tcPr>
            <w:tcW w:w="2326" w:type="dxa"/>
          </w:tcPr>
          <w:p w:rsidR="004B10E6" w:rsidRPr="004B10E6" w:rsidRDefault="00A93655" w:rsidP="004B10E6">
            <w:pPr>
              <w:spacing w:after="0" w:line="240" w:lineRule="auto"/>
              <w:jc w:val="both"/>
              <w:rPr>
                <w:rFonts w:ascii="Times New Roman" w:hAnsi="Times New Roman"/>
                <w:sz w:val="18"/>
                <w:szCs w:val="18"/>
              </w:rPr>
            </w:pPr>
            <w:r>
              <w:rPr>
                <w:rFonts w:ascii="Times New Roman" w:hAnsi="Times New Roman"/>
                <w:sz w:val="18"/>
                <w:szCs w:val="18"/>
              </w:rPr>
              <w:t>д</w:t>
            </w:r>
            <w:r w:rsidR="004B10E6" w:rsidRPr="004B10E6">
              <w:rPr>
                <w:rFonts w:ascii="Times New Roman" w:hAnsi="Times New Roman"/>
                <w:sz w:val="18"/>
                <w:szCs w:val="18"/>
              </w:rPr>
              <w:t>о внутрішніх перевезень пасажирів допускаються автобуси, які відповідають вимогам </w:t>
            </w:r>
            <w:hyperlink r:id="rId63" w:anchor="n157" w:history="1">
              <w:r w:rsidR="004B10E6" w:rsidRPr="004B10E6">
                <w:rPr>
                  <w:rStyle w:val="aa"/>
                  <w:rFonts w:ascii="Times New Roman" w:hAnsi="Times New Roman"/>
                  <w:color w:val="auto"/>
                  <w:sz w:val="18"/>
                  <w:szCs w:val="18"/>
                  <w:u w:val="none"/>
                </w:rPr>
                <w:t>пункту 27</w:t>
              </w:r>
            </w:hyperlink>
            <w:r w:rsidR="004B10E6" w:rsidRPr="004B10E6">
              <w:rPr>
                <w:rFonts w:ascii="Times New Roman" w:hAnsi="Times New Roman"/>
                <w:sz w:val="18"/>
                <w:szCs w:val="18"/>
              </w:rPr>
              <w:t> цих Ліцензійних умов, а також:</w:t>
            </w:r>
          </w:p>
          <w:p w:rsidR="005B2A70" w:rsidRPr="004B10E6" w:rsidRDefault="004B10E6" w:rsidP="00A93655">
            <w:pPr>
              <w:spacing w:after="0" w:line="240" w:lineRule="auto"/>
              <w:jc w:val="both"/>
              <w:rPr>
                <w:rFonts w:ascii="Times New Roman" w:hAnsi="Times New Roman"/>
                <w:sz w:val="18"/>
                <w:szCs w:val="18"/>
              </w:rPr>
            </w:pPr>
            <w:bookmarkStart w:id="73" w:name="n166"/>
            <w:bookmarkEnd w:id="73"/>
            <w:r w:rsidRPr="004B10E6">
              <w:rPr>
                <w:rFonts w:ascii="Times New Roman" w:hAnsi="Times New Roman"/>
                <w:sz w:val="18"/>
                <w:szCs w:val="18"/>
              </w:rPr>
              <w:t>1) клас та категорія яких відповідають сфері використання за видами сполучення та протяжністю маршрутів</w:t>
            </w:r>
          </w:p>
        </w:tc>
        <w:tc>
          <w:tcPr>
            <w:tcW w:w="1394" w:type="dxa"/>
            <w:tcBorders>
              <w:top w:val="single" w:sz="4" w:space="0" w:color="auto"/>
              <w:left w:val="single" w:sz="4" w:space="0" w:color="auto"/>
              <w:bottom w:val="single" w:sz="4" w:space="0" w:color="auto"/>
              <w:right w:val="single" w:sz="4" w:space="0" w:color="auto"/>
            </w:tcBorders>
          </w:tcPr>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t xml:space="preserve">підпункт 1 пункту 31 </w:t>
            </w:r>
          </w:p>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t>Ліцензійних умов</w:t>
            </w:r>
          </w:p>
        </w:tc>
        <w:tc>
          <w:tcPr>
            <w:tcW w:w="1468" w:type="dxa"/>
          </w:tcPr>
          <w:p w:rsidR="005B2A70" w:rsidRPr="00474E2A" w:rsidRDefault="005B2A70" w:rsidP="005B2A70">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клас та категорія яких відповідають сфері використання за видами сполучення та протяжністю маршрутів</w:t>
            </w:r>
          </w:p>
        </w:tc>
        <w:tc>
          <w:tcPr>
            <w:tcW w:w="728" w:type="dxa"/>
          </w:tcPr>
          <w:p w:rsidR="005B2A70" w:rsidRPr="00A9516E" w:rsidRDefault="005B2A70" w:rsidP="005B2A70">
            <w:pPr>
              <w:spacing w:after="0" w:line="240" w:lineRule="auto"/>
              <w:rPr>
                <w:rFonts w:ascii="Times New Roman" w:hAnsi="Times New Roman"/>
                <w:sz w:val="18"/>
                <w:szCs w:val="18"/>
              </w:rPr>
            </w:pPr>
          </w:p>
        </w:tc>
      </w:tr>
      <w:tr w:rsidR="005B2A70" w:rsidRPr="00A9516E" w:rsidTr="00847089">
        <w:trPr>
          <w:trHeight w:val="949"/>
        </w:trPr>
        <w:tc>
          <w:tcPr>
            <w:tcW w:w="677" w:type="dxa"/>
          </w:tcPr>
          <w:p w:rsidR="005B2A70"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32.2</w:t>
            </w:r>
          </w:p>
        </w:tc>
        <w:tc>
          <w:tcPr>
            <w:tcW w:w="2326" w:type="dxa"/>
          </w:tcPr>
          <w:p w:rsidR="004B10E6" w:rsidRPr="004B10E6" w:rsidRDefault="00A93655" w:rsidP="004B10E6">
            <w:pPr>
              <w:spacing w:after="0" w:line="240" w:lineRule="auto"/>
              <w:jc w:val="both"/>
              <w:rPr>
                <w:rFonts w:ascii="Times New Roman" w:hAnsi="Times New Roman"/>
                <w:sz w:val="18"/>
                <w:szCs w:val="18"/>
              </w:rPr>
            </w:pPr>
            <w:r>
              <w:rPr>
                <w:rFonts w:ascii="Times New Roman" w:hAnsi="Times New Roman"/>
                <w:sz w:val="18"/>
                <w:szCs w:val="18"/>
              </w:rPr>
              <w:t>д</w:t>
            </w:r>
            <w:r w:rsidR="004B10E6" w:rsidRPr="004B10E6">
              <w:rPr>
                <w:rFonts w:ascii="Times New Roman" w:hAnsi="Times New Roman"/>
                <w:sz w:val="18"/>
                <w:szCs w:val="18"/>
              </w:rPr>
              <w:t>о внутрішніх перевезень пасажирів допускаються автобуси, які відповідають вимогам </w:t>
            </w:r>
            <w:hyperlink r:id="rId64" w:anchor="n157" w:history="1">
              <w:r w:rsidR="004B10E6" w:rsidRPr="004B10E6">
                <w:rPr>
                  <w:rStyle w:val="aa"/>
                  <w:rFonts w:ascii="Times New Roman" w:hAnsi="Times New Roman"/>
                  <w:color w:val="auto"/>
                  <w:sz w:val="18"/>
                  <w:szCs w:val="18"/>
                  <w:u w:val="none"/>
                </w:rPr>
                <w:t>пункту 27</w:t>
              </w:r>
            </w:hyperlink>
            <w:r w:rsidR="004B10E6" w:rsidRPr="004B10E6">
              <w:rPr>
                <w:rFonts w:ascii="Times New Roman" w:hAnsi="Times New Roman"/>
                <w:sz w:val="18"/>
                <w:szCs w:val="18"/>
              </w:rPr>
              <w:t> цих Ліцензійних умов, а також:</w:t>
            </w:r>
          </w:p>
          <w:p w:rsidR="00A93655" w:rsidRPr="004B10E6" w:rsidRDefault="004B10E6" w:rsidP="00A93655">
            <w:pPr>
              <w:spacing w:after="0" w:line="240" w:lineRule="auto"/>
              <w:jc w:val="both"/>
              <w:rPr>
                <w:rFonts w:ascii="Times New Roman" w:hAnsi="Times New Roman"/>
                <w:sz w:val="18"/>
                <w:szCs w:val="18"/>
              </w:rPr>
            </w:pPr>
            <w:r w:rsidRPr="004B10E6">
              <w:rPr>
                <w:rFonts w:ascii="Times New Roman" w:hAnsi="Times New Roman"/>
                <w:sz w:val="18"/>
                <w:szCs w:val="18"/>
              </w:rPr>
              <w:t>2) у салоні яких та ззовні на автобусах міститься інформація, зміст і форма якої відповідають виду сполучення</w:t>
            </w:r>
          </w:p>
          <w:p w:rsidR="005B2A70" w:rsidRPr="004B10E6" w:rsidRDefault="005B2A70" w:rsidP="004B10E6">
            <w:pPr>
              <w:spacing w:after="0" w:line="240" w:lineRule="auto"/>
              <w:jc w:val="both"/>
              <w:rPr>
                <w:rFonts w:ascii="Times New Roman" w:hAnsi="Times New Roman"/>
                <w:sz w:val="18"/>
                <w:szCs w:val="18"/>
              </w:rPr>
            </w:pPr>
          </w:p>
        </w:tc>
        <w:tc>
          <w:tcPr>
            <w:tcW w:w="1394" w:type="dxa"/>
            <w:tcBorders>
              <w:top w:val="single" w:sz="4" w:space="0" w:color="auto"/>
              <w:left w:val="single" w:sz="4" w:space="0" w:color="auto"/>
              <w:bottom w:val="single" w:sz="4" w:space="0" w:color="auto"/>
              <w:right w:val="single" w:sz="4" w:space="0" w:color="auto"/>
            </w:tcBorders>
          </w:tcPr>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t xml:space="preserve">підпункт 2 пункту 31 </w:t>
            </w:r>
          </w:p>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t>Ліцензійних умов</w:t>
            </w:r>
          </w:p>
        </w:tc>
        <w:tc>
          <w:tcPr>
            <w:tcW w:w="1468" w:type="dxa"/>
          </w:tcPr>
          <w:p w:rsidR="005B2A70" w:rsidRPr="00474E2A" w:rsidRDefault="005B2A70" w:rsidP="005B2A70">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у салоні яких та ззовні на автобусах міститься інформація, зміст і форма якої відповідають виду сполучення</w:t>
            </w:r>
          </w:p>
        </w:tc>
        <w:tc>
          <w:tcPr>
            <w:tcW w:w="728" w:type="dxa"/>
          </w:tcPr>
          <w:p w:rsidR="005B2A70" w:rsidRPr="00A9516E" w:rsidRDefault="005B2A70" w:rsidP="005B2A70">
            <w:pPr>
              <w:spacing w:after="0" w:line="240" w:lineRule="auto"/>
              <w:rPr>
                <w:rFonts w:ascii="Times New Roman" w:hAnsi="Times New Roman"/>
                <w:sz w:val="18"/>
                <w:szCs w:val="18"/>
              </w:rPr>
            </w:pPr>
          </w:p>
        </w:tc>
      </w:tr>
      <w:tr w:rsidR="005B2A70" w:rsidRPr="00A9516E" w:rsidTr="00847089">
        <w:trPr>
          <w:trHeight w:val="949"/>
        </w:trPr>
        <w:tc>
          <w:tcPr>
            <w:tcW w:w="677" w:type="dxa"/>
          </w:tcPr>
          <w:p w:rsidR="005B2A70"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32.3</w:t>
            </w:r>
          </w:p>
        </w:tc>
        <w:tc>
          <w:tcPr>
            <w:tcW w:w="2326" w:type="dxa"/>
          </w:tcPr>
          <w:p w:rsidR="004B10E6" w:rsidRPr="004B10E6" w:rsidRDefault="00A93655" w:rsidP="004B10E6">
            <w:pPr>
              <w:spacing w:after="0" w:line="240" w:lineRule="auto"/>
              <w:jc w:val="both"/>
              <w:rPr>
                <w:rFonts w:ascii="Times New Roman" w:hAnsi="Times New Roman"/>
                <w:sz w:val="18"/>
                <w:szCs w:val="18"/>
              </w:rPr>
            </w:pPr>
            <w:r>
              <w:rPr>
                <w:rFonts w:ascii="Times New Roman" w:hAnsi="Times New Roman"/>
                <w:sz w:val="18"/>
                <w:szCs w:val="18"/>
              </w:rPr>
              <w:t>д</w:t>
            </w:r>
            <w:r w:rsidR="004B10E6" w:rsidRPr="004B10E6">
              <w:rPr>
                <w:rFonts w:ascii="Times New Roman" w:hAnsi="Times New Roman"/>
                <w:sz w:val="18"/>
                <w:szCs w:val="18"/>
              </w:rPr>
              <w:t>о внутрішніх перевезень пасажирів допускаються автобуси, які відповідають вимогам </w:t>
            </w:r>
            <w:hyperlink r:id="rId65" w:anchor="n157" w:history="1">
              <w:r w:rsidR="004B10E6" w:rsidRPr="004B10E6">
                <w:rPr>
                  <w:rStyle w:val="aa"/>
                  <w:rFonts w:ascii="Times New Roman" w:hAnsi="Times New Roman"/>
                  <w:color w:val="auto"/>
                  <w:sz w:val="18"/>
                  <w:szCs w:val="18"/>
                  <w:u w:val="none"/>
                </w:rPr>
                <w:t>пункту 27</w:t>
              </w:r>
            </w:hyperlink>
            <w:r w:rsidR="004B10E6" w:rsidRPr="004B10E6">
              <w:rPr>
                <w:rFonts w:ascii="Times New Roman" w:hAnsi="Times New Roman"/>
                <w:sz w:val="18"/>
                <w:szCs w:val="18"/>
              </w:rPr>
              <w:t> цих Ліцензійних умов, а також:</w:t>
            </w:r>
          </w:p>
          <w:p w:rsidR="004B10E6" w:rsidRPr="004B10E6" w:rsidRDefault="004B10E6" w:rsidP="004B10E6">
            <w:pPr>
              <w:spacing w:after="0" w:line="240" w:lineRule="auto"/>
              <w:jc w:val="both"/>
              <w:rPr>
                <w:rFonts w:ascii="Times New Roman" w:hAnsi="Times New Roman"/>
                <w:sz w:val="18"/>
                <w:szCs w:val="18"/>
              </w:rPr>
            </w:pPr>
            <w:r w:rsidRPr="004B10E6">
              <w:rPr>
                <w:rFonts w:ascii="Times New Roman" w:hAnsi="Times New Roman"/>
                <w:sz w:val="18"/>
                <w:szCs w:val="18"/>
              </w:rPr>
              <w:t>3) які обладнані контрольними приладами (тахографами) реєстрації режимів праці та відпочинку в разі здійснення:</w:t>
            </w:r>
          </w:p>
          <w:p w:rsidR="004B10E6" w:rsidRPr="004B10E6" w:rsidRDefault="004B10E6" w:rsidP="004B10E6">
            <w:pPr>
              <w:spacing w:after="0" w:line="240" w:lineRule="auto"/>
              <w:jc w:val="both"/>
              <w:rPr>
                <w:rFonts w:ascii="Times New Roman" w:hAnsi="Times New Roman"/>
                <w:sz w:val="18"/>
                <w:szCs w:val="18"/>
              </w:rPr>
            </w:pPr>
            <w:r w:rsidRPr="004B10E6">
              <w:rPr>
                <w:rFonts w:ascii="Times New Roman" w:hAnsi="Times New Roman"/>
                <w:sz w:val="18"/>
                <w:szCs w:val="18"/>
              </w:rPr>
              <w:t>нерегулярних і регулярних спеціальних пасажирських перевезень, регулярних пасажирських перевезень на міжміських автобусних маршрутах протяжністю понад 50 кілометрів;</w:t>
            </w:r>
          </w:p>
          <w:p w:rsidR="004B10E6" w:rsidRPr="004B10E6" w:rsidRDefault="004B10E6" w:rsidP="004B10E6">
            <w:pPr>
              <w:spacing w:after="0" w:line="240" w:lineRule="auto"/>
              <w:jc w:val="both"/>
              <w:rPr>
                <w:rFonts w:ascii="Times New Roman" w:hAnsi="Times New Roman"/>
                <w:sz w:val="18"/>
                <w:szCs w:val="18"/>
              </w:rPr>
            </w:pPr>
            <w:r w:rsidRPr="004B10E6">
              <w:rPr>
                <w:rFonts w:ascii="Times New Roman" w:hAnsi="Times New Roman"/>
                <w:sz w:val="18"/>
                <w:szCs w:val="18"/>
              </w:rPr>
              <w:t xml:space="preserve">перевезень пасажирів у нічний час (з двадцять другої до шостої години), крім тих, що виконують </w:t>
            </w:r>
            <w:r w:rsidRPr="004B10E6">
              <w:rPr>
                <w:rFonts w:ascii="Times New Roman" w:hAnsi="Times New Roman"/>
                <w:sz w:val="18"/>
                <w:szCs w:val="18"/>
              </w:rPr>
              <w:lastRenderedPageBreak/>
              <w:t>перевезення на маршрутах загального користування в режимі регулярних пасажирських перевезень;</w:t>
            </w:r>
          </w:p>
          <w:p w:rsidR="005B2A70" w:rsidRPr="004B10E6" w:rsidRDefault="004B10E6" w:rsidP="004B10E6">
            <w:pPr>
              <w:spacing w:after="0" w:line="240" w:lineRule="auto"/>
              <w:jc w:val="both"/>
              <w:rPr>
                <w:rFonts w:ascii="Times New Roman" w:hAnsi="Times New Roman"/>
                <w:sz w:val="18"/>
                <w:szCs w:val="18"/>
              </w:rPr>
            </w:pPr>
            <w:r w:rsidRPr="004B10E6">
              <w:rPr>
                <w:rFonts w:ascii="Times New Roman" w:hAnsi="Times New Roman"/>
                <w:sz w:val="18"/>
                <w:szCs w:val="18"/>
              </w:rPr>
              <w:t>перевезень у міжнародному сполученні</w:t>
            </w:r>
          </w:p>
        </w:tc>
        <w:tc>
          <w:tcPr>
            <w:tcW w:w="1394" w:type="dxa"/>
            <w:tcBorders>
              <w:top w:val="single" w:sz="4" w:space="0" w:color="auto"/>
              <w:left w:val="single" w:sz="4" w:space="0" w:color="auto"/>
              <w:bottom w:val="single" w:sz="4" w:space="0" w:color="auto"/>
              <w:right w:val="single" w:sz="4" w:space="0" w:color="auto"/>
            </w:tcBorders>
          </w:tcPr>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lastRenderedPageBreak/>
              <w:t xml:space="preserve">підпункт 3 пункту 31 </w:t>
            </w:r>
          </w:p>
          <w:p w:rsidR="005B2A70" w:rsidRPr="005B2A70" w:rsidRDefault="005B2A70" w:rsidP="005B2A70">
            <w:pPr>
              <w:spacing w:after="0" w:line="240" w:lineRule="auto"/>
              <w:rPr>
                <w:rFonts w:ascii="Times New Roman" w:hAnsi="Times New Roman"/>
                <w:sz w:val="18"/>
                <w:szCs w:val="18"/>
              </w:rPr>
            </w:pPr>
            <w:r w:rsidRPr="005B2A70">
              <w:rPr>
                <w:rFonts w:ascii="Times New Roman" w:hAnsi="Times New Roman"/>
                <w:sz w:val="18"/>
                <w:szCs w:val="18"/>
              </w:rPr>
              <w:t>Ліцензійних умов</w:t>
            </w:r>
          </w:p>
        </w:tc>
        <w:tc>
          <w:tcPr>
            <w:tcW w:w="1468" w:type="dxa"/>
          </w:tcPr>
          <w:p w:rsidR="005B2A70" w:rsidRPr="00474E2A" w:rsidRDefault="005B2A70" w:rsidP="005B2A70">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5B2A70" w:rsidRPr="00D5688A"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5B2A70" w:rsidRPr="00A9516E" w:rsidRDefault="005B2A70" w:rsidP="005B2A70">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які обладнані контрольними приладами (тахографами) реєстрації режимів праці та відпочинку в разі здійснення:</w:t>
            </w:r>
          </w:p>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нерегулярних і регулярних спеціальних пасажирських перевезень, регулярних пасажирських перевезень на міжміських автобусних маршрутах протяжністю понад 50 кілометрів;</w:t>
            </w:r>
          </w:p>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 xml:space="preserve">перевезень пасажирів у нічний </w:t>
            </w:r>
            <w:r w:rsidRPr="00C63F8E">
              <w:rPr>
                <w:rFonts w:ascii="Times New Roman" w:hAnsi="Times New Roman"/>
                <w:sz w:val="18"/>
                <w:szCs w:val="18"/>
              </w:rPr>
              <w:lastRenderedPageBreak/>
              <w:t>час (з двадцять другої до шостої години), крім тих, що виконують перевезення на маршрутах загального користування в режимі регулярних пасажирських перевезень;</w:t>
            </w:r>
          </w:p>
          <w:p w:rsidR="005B2A70" w:rsidRPr="00C63F8E" w:rsidRDefault="005B2A70" w:rsidP="005B2A70">
            <w:pPr>
              <w:spacing w:after="0" w:line="240" w:lineRule="auto"/>
              <w:rPr>
                <w:rFonts w:ascii="Times New Roman" w:hAnsi="Times New Roman"/>
                <w:sz w:val="18"/>
                <w:szCs w:val="18"/>
              </w:rPr>
            </w:pPr>
            <w:r w:rsidRPr="00C63F8E">
              <w:rPr>
                <w:rFonts w:ascii="Times New Roman" w:hAnsi="Times New Roman"/>
                <w:sz w:val="18"/>
                <w:szCs w:val="18"/>
              </w:rPr>
              <w:t>перевезень у міжнародному сполученні</w:t>
            </w:r>
          </w:p>
        </w:tc>
        <w:tc>
          <w:tcPr>
            <w:tcW w:w="728" w:type="dxa"/>
          </w:tcPr>
          <w:p w:rsidR="005B2A70" w:rsidRPr="00A9516E" w:rsidRDefault="005B2A70" w:rsidP="005B2A70">
            <w:pPr>
              <w:spacing w:after="0" w:line="240" w:lineRule="auto"/>
              <w:rPr>
                <w:rFonts w:ascii="Times New Roman" w:hAnsi="Times New Roman"/>
                <w:sz w:val="18"/>
                <w:szCs w:val="18"/>
              </w:rPr>
            </w:pPr>
          </w:p>
        </w:tc>
      </w:tr>
      <w:tr w:rsidR="00364361" w:rsidRPr="00A9516E" w:rsidTr="00AD1B3E">
        <w:trPr>
          <w:trHeight w:val="372"/>
        </w:trPr>
        <w:tc>
          <w:tcPr>
            <w:tcW w:w="677" w:type="dxa"/>
          </w:tcPr>
          <w:p w:rsidR="00364361" w:rsidRDefault="00364361" w:rsidP="00364361">
            <w:pPr>
              <w:spacing w:after="0" w:line="240" w:lineRule="auto"/>
              <w:jc w:val="center"/>
              <w:rPr>
                <w:rFonts w:ascii="Times New Roman" w:hAnsi="Times New Roman"/>
                <w:sz w:val="18"/>
                <w:szCs w:val="18"/>
              </w:rPr>
            </w:pPr>
            <w:r>
              <w:rPr>
                <w:rFonts w:ascii="Times New Roman" w:hAnsi="Times New Roman"/>
                <w:sz w:val="18"/>
                <w:szCs w:val="18"/>
              </w:rPr>
              <w:lastRenderedPageBreak/>
              <w:t>33</w:t>
            </w:r>
          </w:p>
        </w:tc>
        <w:tc>
          <w:tcPr>
            <w:tcW w:w="14173" w:type="dxa"/>
            <w:gridSpan w:val="11"/>
          </w:tcPr>
          <w:p w:rsidR="00364361" w:rsidRPr="00AD1B3E" w:rsidRDefault="00AD1B3E" w:rsidP="00AD1B3E">
            <w:pPr>
              <w:spacing w:after="0" w:line="240" w:lineRule="auto"/>
              <w:jc w:val="center"/>
              <w:rPr>
                <w:rFonts w:ascii="Times New Roman" w:hAnsi="Times New Roman"/>
                <w:b/>
                <w:sz w:val="24"/>
                <w:szCs w:val="24"/>
              </w:rPr>
            </w:pPr>
            <w:r>
              <w:rPr>
                <w:rFonts w:ascii="Times New Roman" w:hAnsi="Times New Roman"/>
                <w:b/>
                <w:sz w:val="24"/>
                <w:szCs w:val="24"/>
              </w:rPr>
              <w:t>д</w:t>
            </w:r>
            <w:r w:rsidRPr="00AD1B3E">
              <w:rPr>
                <w:rFonts w:ascii="Times New Roman" w:hAnsi="Times New Roman"/>
                <w:b/>
                <w:sz w:val="24"/>
                <w:szCs w:val="24"/>
              </w:rPr>
              <w:t>о міжнародних перевезень пасажирів ліцензіат допускає автобуси, які мають:</w:t>
            </w:r>
          </w:p>
        </w:tc>
      </w:tr>
      <w:tr w:rsidR="00B52EC9" w:rsidRPr="00A9516E" w:rsidTr="00C67567">
        <w:trPr>
          <w:trHeight w:val="949"/>
        </w:trPr>
        <w:tc>
          <w:tcPr>
            <w:tcW w:w="677" w:type="dxa"/>
          </w:tcPr>
          <w:p w:rsidR="00B52EC9"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33.1</w:t>
            </w:r>
          </w:p>
        </w:tc>
        <w:tc>
          <w:tcPr>
            <w:tcW w:w="2326" w:type="dxa"/>
          </w:tcPr>
          <w:p w:rsidR="00D229E8" w:rsidRPr="00D229E8" w:rsidRDefault="004F2B99" w:rsidP="00D229E8">
            <w:pPr>
              <w:spacing w:after="0" w:line="240" w:lineRule="auto"/>
              <w:jc w:val="both"/>
              <w:rPr>
                <w:rFonts w:ascii="Times New Roman" w:hAnsi="Times New Roman"/>
                <w:sz w:val="18"/>
                <w:szCs w:val="18"/>
              </w:rPr>
            </w:pPr>
            <w:r>
              <w:rPr>
                <w:rFonts w:ascii="Times New Roman" w:hAnsi="Times New Roman"/>
                <w:sz w:val="18"/>
                <w:szCs w:val="18"/>
              </w:rPr>
              <w:t>д</w:t>
            </w:r>
            <w:r w:rsidR="00D229E8" w:rsidRPr="00D229E8">
              <w:rPr>
                <w:rFonts w:ascii="Times New Roman" w:hAnsi="Times New Roman"/>
                <w:sz w:val="18"/>
                <w:szCs w:val="18"/>
              </w:rPr>
              <w:t>о міжнародних перевезень пасажирів допускаються автобуси, які відповідають вимогам </w:t>
            </w:r>
            <w:hyperlink r:id="rId66" w:anchor="n157" w:history="1">
              <w:r w:rsidR="00D229E8" w:rsidRPr="00D229E8">
                <w:rPr>
                  <w:rStyle w:val="aa"/>
                  <w:rFonts w:ascii="Times New Roman" w:hAnsi="Times New Roman"/>
                  <w:color w:val="auto"/>
                  <w:sz w:val="18"/>
                  <w:szCs w:val="18"/>
                  <w:u w:val="none"/>
                </w:rPr>
                <w:t>пунктів 27</w:t>
              </w:r>
            </w:hyperlink>
            <w:r w:rsidR="00D229E8" w:rsidRPr="00D229E8">
              <w:rPr>
                <w:rFonts w:ascii="Times New Roman" w:hAnsi="Times New Roman"/>
                <w:sz w:val="18"/>
                <w:szCs w:val="18"/>
              </w:rPr>
              <w:t> і </w:t>
            </w:r>
            <w:hyperlink r:id="rId67" w:anchor="n165" w:history="1">
              <w:r w:rsidR="00D229E8" w:rsidRPr="00D229E8">
                <w:rPr>
                  <w:rStyle w:val="aa"/>
                  <w:rFonts w:ascii="Times New Roman" w:hAnsi="Times New Roman"/>
                  <w:color w:val="auto"/>
                  <w:sz w:val="18"/>
                  <w:szCs w:val="18"/>
                  <w:u w:val="none"/>
                </w:rPr>
                <w:t>31</w:t>
              </w:r>
            </w:hyperlink>
            <w:r w:rsidR="00D229E8" w:rsidRPr="00D229E8">
              <w:rPr>
                <w:rFonts w:ascii="Times New Roman" w:hAnsi="Times New Roman"/>
                <w:sz w:val="18"/>
                <w:szCs w:val="18"/>
              </w:rPr>
              <w:t> цих Ліцензійних умов, а також мають:</w:t>
            </w:r>
          </w:p>
          <w:p w:rsidR="00B52EC9" w:rsidRPr="00D229E8" w:rsidRDefault="00D229E8" w:rsidP="004F2B99">
            <w:pPr>
              <w:spacing w:after="0" w:line="240" w:lineRule="auto"/>
              <w:jc w:val="both"/>
              <w:rPr>
                <w:rFonts w:ascii="Times New Roman" w:hAnsi="Times New Roman"/>
                <w:sz w:val="18"/>
                <w:szCs w:val="18"/>
              </w:rPr>
            </w:pPr>
            <w:bookmarkStart w:id="74" w:name="n173"/>
            <w:bookmarkEnd w:id="74"/>
            <w:r w:rsidRPr="00D229E8">
              <w:rPr>
                <w:rFonts w:ascii="Times New Roman" w:hAnsi="Times New Roman"/>
                <w:sz w:val="18"/>
                <w:szCs w:val="18"/>
              </w:rPr>
              <w:t>розпізнавальні знаки України</w:t>
            </w:r>
          </w:p>
        </w:tc>
        <w:tc>
          <w:tcPr>
            <w:tcW w:w="1394" w:type="dxa"/>
            <w:tcBorders>
              <w:top w:val="single" w:sz="4" w:space="0" w:color="auto"/>
              <w:left w:val="single" w:sz="4" w:space="0" w:color="auto"/>
              <w:bottom w:val="single" w:sz="4" w:space="0" w:color="auto"/>
              <w:right w:val="single" w:sz="4" w:space="0" w:color="auto"/>
            </w:tcBorders>
          </w:tcPr>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t xml:space="preserve">абзац другий пункту 32 </w:t>
            </w:r>
          </w:p>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t>Ліцензійних умов</w:t>
            </w:r>
          </w:p>
        </w:tc>
        <w:tc>
          <w:tcPr>
            <w:tcW w:w="1468" w:type="dxa"/>
          </w:tcPr>
          <w:p w:rsidR="00B52EC9" w:rsidRPr="00474E2A" w:rsidRDefault="00B52EC9" w:rsidP="00B52EC9">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B52EC9" w:rsidRPr="005C5B61" w:rsidRDefault="00B52EC9" w:rsidP="00B52EC9">
            <w:pPr>
              <w:spacing w:after="0" w:line="240" w:lineRule="auto"/>
              <w:rPr>
                <w:rFonts w:ascii="Times New Roman" w:hAnsi="Times New Roman"/>
                <w:sz w:val="18"/>
                <w:szCs w:val="18"/>
              </w:rPr>
            </w:pPr>
            <w:r w:rsidRPr="005C5B61">
              <w:rPr>
                <w:rFonts w:ascii="Times New Roman" w:hAnsi="Times New Roman"/>
                <w:sz w:val="18"/>
                <w:szCs w:val="18"/>
              </w:rPr>
              <w:t>розпізнавальні знаки України</w:t>
            </w:r>
          </w:p>
        </w:tc>
        <w:tc>
          <w:tcPr>
            <w:tcW w:w="728" w:type="dxa"/>
          </w:tcPr>
          <w:p w:rsidR="00B52EC9" w:rsidRPr="00A9516E" w:rsidRDefault="00B52EC9" w:rsidP="00B52EC9">
            <w:pPr>
              <w:spacing w:after="0" w:line="240" w:lineRule="auto"/>
              <w:rPr>
                <w:rFonts w:ascii="Times New Roman" w:hAnsi="Times New Roman"/>
                <w:sz w:val="18"/>
                <w:szCs w:val="18"/>
              </w:rPr>
            </w:pPr>
          </w:p>
        </w:tc>
      </w:tr>
      <w:tr w:rsidR="00B52EC9" w:rsidRPr="00A9516E" w:rsidTr="00C67567">
        <w:trPr>
          <w:trHeight w:val="949"/>
        </w:trPr>
        <w:tc>
          <w:tcPr>
            <w:tcW w:w="677" w:type="dxa"/>
          </w:tcPr>
          <w:p w:rsidR="00B52EC9"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33.2</w:t>
            </w:r>
          </w:p>
        </w:tc>
        <w:tc>
          <w:tcPr>
            <w:tcW w:w="2326" w:type="dxa"/>
          </w:tcPr>
          <w:p w:rsidR="00D229E8" w:rsidRPr="00D229E8" w:rsidRDefault="004F2B99" w:rsidP="00D229E8">
            <w:pPr>
              <w:spacing w:after="0" w:line="240" w:lineRule="auto"/>
              <w:jc w:val="both"/>
              <w:rPr>
                <w:rFonts w:ascii="Times New Roman" w:hAnsi="Times New Roman"/>
                <w:sz w:val="18"/>
                <w:szCs w:val="18"/>
              </w:rPr>
            </w:pPr>
            <w:r>
              <w:rPr>
                <w:rFonts w:ascii="Times New Roman" w:hAnsi="Times New Roman"/>
                <w:sz w:val="18"/>
                <w:szCs w:val="18"/>
              </w:rPr>
              <w:t>д</w:t>
            </w:r>
            <w:r w:rsidR="00D229E8" w:rsidRPr="00D229E8">
              <w:rPr>
                <w:rFonts w:ascii="Times New Roman" w:hAnsi="Times New Roman"/>
                <w:sz w:val="18"/>
                <w:szCs w:val="18"/>
              </w:rPr>
              <w:t>о міжнародних перевезень пасажирів допускаються автобуси, які відповідають вимогам </w:t>
            </w:r>
            <w:hyperlink r:id="rId68" w:anchor="n157" w:history="1">
              <w:r w:rsidR="00D229E8" w:rsidRPr="00D229E8">
                <w:rPr>
                  <w:rStyle w:val="aa"/>
                  <w:rFonts w:ascii="Times New Roman" w:hAnsi="Times New Roman"/>
                  <w:color w:val="auto"/>
                  <w:sz w:val="18"/>
                  <w:szCs w:val="18"/>
                  <w:u w:val="none"/>
                </w:rPr>
                <w:t>пунктів 27</w:t>
              </w:r>
            </w:hyperlink>
            <w:r w:rsidR="00D229E8" w:rsidRPr="00D229E8">
              <w:rPr>
                <w:rFonts w:ascii="Times New Roman" w:hAnsi="Times New Roman"/>
                <w:sz w:val="18"/>
                <w:szCs w:val="18"/>
              </w:rPr>
              <w:t> і </w:t>
            </w:r>
            <w:hyperlink r:id="rId69" w:anchor="n165" w:history="1">
              <w:r w:rsidR="00D229E8" w:rsidRPr="00D229E8">
                <w:rPr>
                  <w:rStyle w:val="aa"/>
                  <w:rFonts w:ascii="Times New Roman" w:hAnsi="Times New Roman"/>
                  <w:color w:val="auto"/>
                  <w:sz w:val="18"/>
                  <w:szCs w:val="18"/>
                  <w:u w:val="none"/>
                </w:rPr>
                <w:t>31</w:t>
              </w:r>
            </w:hyperlink>
            <w:r w:rsidR="00D229E8" w:rsidRPr="00D229E8">
              <w:rPr>
                <w:rFonts w:ascii="Times New Roman" w:hAnsi="Times New Roman"/>
                <w:sz w:val="18"/>
                <w:szCs w:val="18"/>
              </w:rPr>
              <w:t> цих Ліцензійних умов, а також мають:</w:t>
            </w:r>
          </w:p>
          <w:p w:rsidR="00B52EC9" w:rsidRPr="00D229E8" w:rsidRDefault="00D229E8" w:rsidP="004F2B99">
            <w:pPr>
              <w:spacing w:after="0" w:line="240" w:lineRule="auto"/>
              <w:jc w:val="both"/>
              <w:rPr>
                <w:rFonts w:ascii="Times New Roman" w:hAnsi="Times New Roman"/>
                <w:sz w:val="18"/>
                <w:szCs w:val="18"/>
              </w:rPr>
            </w:pPr>
            <w:r w:rsidRPr="00D229E8">
              <w:rPr>
                <w:rFonts w:ascii="Times New Roman" w:hAnsi="Times New Roman"/>
                <w:sz w:val="18"/>
                <w:szCs w:val="18"/>
              </w:rPr>
              <w:t>понад 20 місць для сидіння пасажирів</w:t>
            </w:r>
          </w:p>
        </w:tc>
        <w:tc>
          <w:tcPr>
            <w:tcW w:w="1394" w:type="dxa"/>
            <w:tcBorders>
              <w:top w:val="single" w:sz="4" w:space="0" w:color="auto"/>
              <w:left w:val="single" w:sz="4" w:space="0" w:color="auto"/>
              <w:bottom w:val="single" w:sz="4" w:space="0" w:color="auto"/>
              <w:right w:val="single" w:sz="4" w:space="0" w:color="auto"/>
            </w:tcBorders>
          </w:tcPr>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t xml:space="preserve">абзац третій пункту 32 </w:t>
            </w:r>
          </w:p>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t>Ліцензійних умов</w:t>
            </w:r>
          </w:p>
        </w:tc>
        <w:tc>
          <w:tcPr>
            <w:tcW w:w="1468" w:type="dxa"/>
          </w:tcPr>
          <w:p w:rsidR="00B52EC9" w:rsidRPr="00474E2A" w:rsidRDefault="00B52EC9" w:rsidP="00B52EC9">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B52EC9" w:rsidRPr="005C5B61" w:rsidRDefault="00B52EC9" w:rsidP="00B52EC9">
            <w:pPr>
              <w:spacing w:after="0" w:line="240" w:lineRule="auto"/>
              <w:rPr>
                <w:rFonts w:ascii="Times New Roman" w:hAnsi="Times New Roman"/>
                <w:sz w:val="18"/>
                <w:szCs w:val="18"/>
              </w:rPr>
            </w:pPr>
            <w:r w:rsidRPr="005C5B61">
              <w:rPr>
                <w:rFonts w:ascii="Times New Roman" w:hAnsi="Times New Roman"/>
                <w:sz w:val="18"/>
                <w:szCs w:val="18"/>
              </w:rPr>
              <w:t>понад 20 місць для сидіння пасажирів</w:t>
            </w:r>
          </w:p>
        </w:tc>
        <w:tc>
          <w:tcPr>
            <w:tcW w:w="728" w:type="dxa"/>
          </w:tcPr>
          <w:p w:rsidR="00B52EC9" w:rsidRPr="00A9516E" w:rsidRDefault="00B52EC9" w:rsidP="00B52EC9">
            <w:pPr>
              <w:spacing w:after="0" w:line="240" w:lineRule="auto"/>
              <w:rPr>
                <w:rFonts w:ascii="Times New Roman" w:hAnsi="Times New Roman"/>
                <w:sz w:val="18"/>
                <w:szCs w:val="18"/>
              </w:rPr>
            </w:pPr>
          </w:p>
        </w:tc>
      </w:tr>
      <w:tr w:rsidR="00B52EC9" w:rsidRPr="00A9516E" w:rsidTr="004F2B99">
        <w:trPr>
          <w:trHeight w:val="586"/>
        </w:trPr>
        <w:tc>
          <w:tcPr>
            <w:tcW w:w="677" w:type="dxa"/>
          </w:tcPr>
          <w:p w:rsidR="00B52EC9"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33.3</w:t>
            </w:r>
          </w:p>
        </w:tc>
        <w:tc>
          <w:tcPr>
            <w:tcW w:w="2326" w:type="dxa"/>
          </w:tcPr>
          <w:p w:rsidR="00D229E8" w:rsidRPr="00D229E8" w:rsidRDefault="004F2B99" w:rsidP="00D229E8">
            <w:pPr>
              <w:spacing w:after="0" w:line="240" w:lineRule="auto"/>
              <w:jc w:val="both"/>
              <w:rPr>
                <w:rFonts w:ascii="Times New Roman" w:hAnsi="Times New Roman"/>
                <w:sz w:val="18"/>
                <w:szCs w:val="18"/>
              </w:rPr>
            </w:pPr>
            <w:r>
              <w:rPr>
                <w:rFonts w:ascii="Times New Roman" w:hAnsi="Times New Roman"/>
                <w:sz w:val="18"/>
                <w:szCs w:val="18"/>
              </w:rPr>
              <w:t>д</w:t>
            </w:r>
            <w:r w:rsidR="00D229E8" w:rsidRPr="00D229E8">
              <w:rPr>
                <w:rFonts w:ascii="Times New Roman" w:hAnsi="Times New Roman"/>
                <w:sz w:val="18"/>
                <w:szCs w:val="18"/>
              </w:rPr>
              <w:t>о міжнародних перевезень пасажирів допускаються автобуси, які відповідають вимогам </w:t>
            </w:r>
            <w:hyperlink r:id="rId70" w:anchor="n157" w:history="1">
              <w:r w:rsidR="00D229E8" w:rsidRPr="00D229E8">
                <w:rPr>
                  <w:rStyle w:val="aa"/>
                  <w:rFonts w:ascii="Times New Roman" w:hAnsi="Times New Roman"/>
                  <w:color w:val="auto"/>
                  <w:sz w:val="18"/>
                  <w:szCs w:val="18"/>
                  <w:u w:val="none"/>
                </w:rPr>
                <w:t>пунктів 27</w:t>
              </w:r>
            </w:hyperlink>
            <w:r w:rsidR="00D229E8" w:rsidRPr="00D229E8">
              <w:rPr>
                <w:rFonts w:ascii="Times New Roman" w:hAnsi="Times New Roman"/>
                <w:sz w:val="18"/>
                <w:szCs w:val="18"/>
              </w:rPr>
              <w:t> і </w:t>
            </w:r>
            <w:hyperlink r:id="rId71" w:anchor="n165" w:history="1">
              <w:r w:rsidR="00D229E8" w:rsidRPr="00D229E8">
                <w:rPr>
                  <w:rStyle w:val="aa"/>
                  <w:rFonts w:ascii="Times New Roman" w:hAnsi="Times New Roman"/>
                  <w:color w:val="auto"/>
                  <w:sz w:val="18"/>
                  <w:szCs w:val="18"/>
                  <w:u w:val="none"/>
                </w:rPr>
                <w:t>31</w:t>
              </w:r>
            </w:hyperlink>
            <w:r w:rsidR="00D229E8" w:rsidRPr="00D229E8">
              <w:rPr>
                <w:rFonts w:ascii="Times New Roman" w:hAnsi="Times New Roman"/>
                <w:sz w:val="18"/>
                <w:szCs w:val="18"/>
              </w:rPr>
              <w:t> цих Ліцензійних умов, а також мають:</w:t>
            </w:r>
          </w:p>
          <w:p w:rsidR="00B52EC9" w:rsidRPr="00D229E8" w:rsidRDefault="00D229E8" w:rsidP="00D229E8">
            <w:pPr>
              <w:spacing w:after="0" w:line="240" w:lineRule="auto"/>
              <w:jc w:val="both"/>
              <w:rPr>
                <w:rFonts w:ascii="Times New Roman" w:hAnsi="Times New Roman"/>
                <w:sz w:val="18"/>
                <w:szCs w:val="18"/>
              </w:rPr>
            </w:pPr>
            <w:r w:rsidRPr="00D229E8">
              <w:rPr>
                <w:rFonts w:ascii="Times New Roman" w:hAnsi="Times New Roman"/>
                <w:sz w:val="18"/>
                <w:szCs w:val="18"/>
              </w:rPr>
              <w:t xml:space="preserve">сертифікат відповідності транспортного засобу щодо безпеки руху та екологічної безпеки вимогам країн, територією яких здійснюватиметься перевезення, якщо інше не </w:t>
            </w:r>
            <w:r w:rsidRPr="00D229E8">
              <w:rPr>
                <w:rFonts w:ascii="Times New Roman" w:hAnsi="Times New Roman"/>
                <w:sz w:val="18"/>
                <w:szCs w:val="18"/>
              </w:rPr>
              <w:lastRenderedPageBreak/>
              <w:t>передбачено міжнародними договорами України</w:t>
            </w:r>
          </w:p>
        </w:tc>
        <w:tc>
          <w:tcPr>
            <w:tcW w:w="1394" w:type="dxa"/>
            <w:tcBorders>
              <w:top w:val="single" w:sz="4" w:space="0" w:color="auto"/>
              <w:left w:val="single" w:sz="4" w:space="0" w:color="auto"/>
              <w:bottom w:val="single" w:sz="4" w:space="0" w:color="auto"/>
              <w:right w:val="single" w:sz="4" w:space="0" w:color="auto"/>
            </w:tcBorders>
          </w:tcPr>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lastRenderedPageBreak/>
              <w:t xml:space="preserve">абзац четвертий пункту 32 </w:t>
            </w:r>
          </w:p>
          <w:p w:rsidR="00B52EC9" w:rsidRPr="00B52EC9" w:rsidRDefault="00B52EC9" w:rsidP="00B52EC9">
            <w:pPr>
              <w:spacing w:after="0" w:line="240" w:lineRule="auto"/>
              <w:rPr>
                <w:rFonts w:ascii="Times New Roman" w:hAnsi="Times New Roman"/>
                <w:sz w:val="18"/>
                <w:szCs w:val="18"/>
              </w:rPr>
            </w:pPr>
            <w:r w:rsidRPr="00B52EC9">
              <w:rPr>
                <w:rFonts w:ascii="Times New Roman" w:hAnsi="Times New Roman"/>
                <w:sz w:val="18"/>
                <w:szCs w:val="18"/>
              </w:rPr>
              <w:t>Ліцензійних умов</w:t>
            </w:r>
          </w:p>
        </w:tc>
        <w:tc>
          <w:tcPr>
            <w:tcW w:w="1468" w:type="dxa"/>
          </w:tcPr>
          <w:p w:rsidR="00B52EC9" w:rsidRPr="00474E2A" w:rsidRDefault="00B52EC9" w:rsidP="00B52EC9">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B52EC9" w:rsidRPr="00D5688A"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B52EC9" w:rsidRPr="00A9516E" w:rsidRDefault="00B52EC9" w:rsidP="00B52EC9">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B52EC9" w:rsidRPr="005C5B61" w:rsidRDefault="00B52EC9" w:rsidP="00B52EC9">
            <w:pPr>
              <w:spacing w:after="0" w:line="240" w:lineRule="auto"/>
              <w:rPr>
                <w:rFonts w:ascii="Times New Roman" w:hAnsi="Times New Roman"/>
                <w:sz w:val="18"/>
                <w:szCs w:val="18"/>
              </w:rPr>
            </w:pPr>
            <w:r w:rsidRPr="005C5B61">
              <w:rPr>
                <w:rFonts w:ascii="Times New Roman" w:hAnsi="Times New Roman"/>
                <w:sz w:val="18"/>
                <w:szCs w:val="18"/>
              </w:rPr>
              <w:t>сертифікат відповідності транспортного засобу щодо безпеки руху та екологічної безпеки вимогам країн, територією яких здійснюватиметься перевезення, якщо інше не передбачено міжнародними договорами України</w:t>
            </w:r>
          </w:p>
        </w:tc>
        <w:tc>
          <w:tcPr>
            <w:tcW w:w="728" w:type="dxa"/>
          </w:tcPr>
          <w:p w:rsidR="00B52EC9" w:rsidRPr="00A9516E" w:rsidRDefault="00B52EC9" w:rsidP="00B52EC9">
            <w:pPr>
              <w:spacing w:after="0" w:line="240" w:lineRule="auto"/>
              <w:rPr>
                <w:rFonts w:ascii="Times New Roman" w:hAnsi="Times New Roman"/>
                <w:sz w:val="18"/>
                <w:szCs w:val="18"/>
              </w:rPr>
            </w:pPr>
          </w:p>
        </w:tc>
      </w:tr>
      <w:tr w:rsidR="00B52EC9" w:rsidRPr="00A9516E" w:rsidTr="00800EC1">
        <w:trPr>
          <w:trHeight w:val="666"/>
        </w:trPr>
        <w:tc>
          <w:tcPr>
            <w:tcW w:w="677" w:type="dxa"/>
          </w:tcPr>
          <w:p w:rsidR="00B52EC9" w:rsidRDefault="00B52EC9" w:rsidP="00B52EC9">
            <w:pPr>
              <w:spacing w:after="0" w:line="240" w:lineRule="auto"/>
              <w:jc w:val="center"/>
              <w:rPr>
                <w:rFonts w:ascii="Times New Roman" w:hAnsi="Times New Roman"/>
                <w:sz w:val="18"/>
                <w:szCs w:val="18"/>
              </w:rPr>
            </w:pPr>
            <w:r>
              <w:rPr>
                <w:rFonts w:ascii="Times New Roman" w:hAnsi="Times New Roman"/>
                <w:sz w:val="18"/>
                <w:szCs w:val="18"/>
              </w:rPr>
              <w:lastRenderedPageBreak/>
              <w:t>34</w:t>
            </w:r>
          </w:p>
        </w:tc>
        <w:tc>
          <w:tcPr>
            <w:tcW w:w="14173" w:type="dxa"/>
            <w:gridSpan w:val="11"/>
          </w:tcPr>
          <w:p w:rsidR="00B52EC9" w:rsidRPr="001A04F7" w:rsidRDefault="001A04F7" w:rsidP="001A04F7">
            <w:pPr>
              <w:spacing w:after="0" w:line="240" w:lineRule="auto"/>
              <w:jc w:val="center"/>
              <w:rPr>
                <w:rFonts w:ascii="Times New Roman" w:hAnsi="Times New Roman"/>
                <w:b/>
                <w:sz w:val="24"/>
                <w:szCs w:val="24"/>
              </w:rPr>
            </w:pPr>
            <w:r w:rsidRPr="001A04F7">
              <w:rPr>
                <w:rFonts w:ascii="Times New Roman" w:hAnsi="Times New Roman"/>
                <w:b/>
                <w:sz w:val="24"/>
                <w:szCs w:val="24"/>
              </w:rPr>
              <w:t>до міжнародних перевезень вантажів (крім небезпечних вантажів та небезпечних відходів) ліцензіат допускає вантажні транспортні засоби, які:</w:t>
            </w:r>
          </w:p>
        </w:tc>
      </w:tr>
      <w:tr w:rsidR="00EA1F95" w:rsidRPr="00A9516E" w:rsidTr="000A5662">
        <w:trPr>
          <w:trHeight w:val="949"/>
        </w:trPr>
        <w:tc>
          <w:tcPr>
            <w:tcW w:w="677" w:type="dxa"/>
          </w:tcPr>
          <w:p w:rsidR="00EA1F95"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34.1</w:t>
            </w:r>
          </w:p>
        </w:tc>
        <w:tc>
          <w:tcPr>
            <w:tcW w:w="2326" w:type="dxa"/>
          </w:tcPr>
          <w:p w:rsidR="000F7D25" w:rsidRPr="000F7D25" w:rsidRDefault="000F7D25" w:rsidP="000F7D25">
            <w:pPr>
              <w:spacing w:after="0" w:line="240" w:lineRule="auto"/>
              <w:jc w:val="both"/>
              <w:rPr>
                <w:rFonts w:ascii="Times New Roman" w:hAnsi="Times New Roman"/>
                <w:sz w:val="18"/>
                <w:szCs w:val="18"/>
              </w:rPr>
            </w:pPr>
            <w:r>
              <w:rPr>
                <w:rFonts w:ascii="Times New Roman" w:hAnsi="Times New Roman"/>
                <w:sz w:val="18"/>
                <w:szCs w:val="18"/>
              </w:rPr>
              <w:t>д</w:t>
            </w:r>
            <w:r w:rsidRPr="000F7D25">
              <w:rPr>
                <w:rFonts w:ascii="Times New Roman" w:hAnsi="Times New Roman"/>
                <w:sz w:val="18"/>
                <w:szCs w:val="18"/>
              </w:rPr>
              <w:t>о міжнародних перевезень вантажів (крім небезпечних вантажів та небезпечних відходів) допускаються вантажні транспортні засоби, які відповідають вимогам </w:t>
            </w:r>
            <w:hyperlink r:id="rId72" w:anchor="n157" w:history="1">
              <w:r w:rsidRPr="000F7D25">
                <w:rPr>
                  <w:rStyle w:val="aa"/>
                  <w:rFonts w:ascii="Times New Roman" w:hAnsi="Times New Roman"/>
                  <w:color w:val="auto"/>
                  <w:sz w:val="18"/>
                  <w:szCs w:val="18"/>
                  <w:u w:val="none"/>
                </w:rPr>
                <w:t>пункту 27</w:t>
              </w:r>
            </w:hyperlink>
            <w:r w:rsidRPr="000F7D25">
              <w:rPr>
                <w:rFonts w:ascii="Times New Roman" w:hAnsi="Times New Roman"/>
                <w:sz w:val="18"/>
                <w:szCs w:val="18"/>
              </w:rPr>
              <w:t> цих Ліцензійних умов, а також:</w:t>
            </w:r>
          </w:p>
          <w:p w:rsidR="00EA1F95" w:rsidRPr="000F7D25" w:rsidRDefault="000F7D25" w:rsidP="000F7D25">
            <w:pPr>
              <w:spacing w:after="0" w:line="240" w:lineRule="auto"/>
              <w:jc w:val="both"/>
              <w:rPr>
                <w:rFonts w:ascii="Times New Roman" w:hAnsi="Times New Roman"/>
                <w:sz w:val="18"/>
                <w:szCs w:val="18"/>
              </w:rPr>
            </w:pPr>
            <w:bookmarkStart w:id="75" w:name="n177"/>
            <w:bookmarkEnd w:id="75"/>
            <w:r w:rsidRPr="000F7D25">
              <w:rPr>
                <w:rFonts w:ascii="Times New Roman" w:hAnsi="Times New Roman"/>
                <w:sz w:val="18"/>
                <w:szCs w:val="18"/>
              </w:rPr>
              <w:t>обладнані контрольними приладами (тахографами) реєстрації режимів праці та відпочинку</w:t>
            </w:r>
          </w:p>
        </w:tc>
        <w:tc>
          <w:tcPr>
            <w:tcW w:w="1394" w:type="dxa"/>
            <w:tcBorders>
              <w:top w:val="single" w:sz="4" w:space="0" w:color="auto"/>
              <w:left w:val="single" w:sz="4" w:space="0" w:color="auto"/>
              <w:bottom w:val="single" w:sz="4" w:space="0" w:color="auto"/>
              <w:right w:val="single" w:sz="4" w:space="0" w:color="auto"/>
            </w:tcBorders>
          </w:tcPr>
          <w:p w:rsidR="00EA1F95" w:rsidRPr="00EA1F95" w:rsidRDefault="00EA1F95" w:rsidP="00EA1F95">
            <w:pPr>
              <w:spacing w:after="0" w:line="240" w:lineRule="auto"/>
              <w:rPr>
                <w:rFonts w:ascii="Times New Roman" w:hAnsi="Times New Roman"/>
                <w:sz w:val="18"/>
                <w:szCs w:val="18"/>
              </w:rPr>
            </w:pPr>
            <w:r w:rsidRPr="00EA1F95">
              <w:rPr>
                <w:rFonts w:ascii="Times New Roman" w:hAnsi="Times New Roman"/>
                <w:sz w:val="18"/>
                <w:szCs w:val="18"/>
              </w:rPr>
              <w:t xml:space="preserve">абзац другий пункту 33 </w:t>
            </w:r>
          </w:p>
          <w:p w:rsidR="00EA1F95" w:rsidRPr="00EA1F95" w:rsidRDefault="00EA1F95" w:rsidP="00EA1F95">
            <w:pPr>
              <w:spacing w:after="0" w:line="240" w:lineRule="auto"/>
              <w:rPr>
                <w:rFonts w:ascii="Times New Roman" w:hAnsi="Times New Roman"/>
                <w:sz w:val="18"/>
                <w:szCs w:val="18"/>
              </w:rPr>
            </w:pPr>
            <w:r w:rsidRPr="00EA1F95">
              <w:rPr>
                <w:rFonts w:ascii="Times New Roman" w:hAnsi="Times New Roman"/>
                <w:sz w:val="18"/>
                <w:szCs w:val="18"/>
              </w:rPr>
              <w:t>Ліцензійних умов</w:t>
            </w:r>
          </w:p>
        </w:tc>
        <w:tc>
          <w:tcPr>
            <w:tcW w:w="1468" w:type="dxa"/>
          </w:tcPr>
          <w:p w:rsidR="00EA1F95" w:rsidRPr="00474E2A" w:rsidRDefault="00EA1F95" w:rsidP="00EA1F95">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EA1F95" w:rsidRPr="00D5688A"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EA1F95" w:rsidRPr="00D5688A"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EA1F95" w:rsidRPr="00B96BB6" w:rsidRDefault="00EA1F95" w:rsidP="00EA1F95">
            <w:pPr>
              <w:spacing w:after="0" w:line="240" w:lineRule="auto"/>
              <w:rPr>
                <w:rFonts w:ascii="Times New Roman" w:hAnsi="Times New Roman"/>
                <w:sz w:val="18"/>
                <w:szCs w:val="18"/>
              </w:rPr>
            </w:pPr>
            <w:r w:rsidRPr="00B96BB6">
              <w:rPr>
                <w:rFonts w:ascii="Times New Roman" w:hAnsi="Times New Roman"/>
                <w:sz w:val="18"/>
                <w:szCs w:val="18"/>
              </w:rPr>
              <w:t>обладнані контрольними приладами (тахографами) реєстрації режимів праці та відпочинку</w:t>
            </w:r>
          </w:p>
        </w:tc>
        <w:tc>
          <w:tcPr>
            <w:tcW w:w="728" w:type="dxa"/>
          </w:tcPr>
          <w:p w:rsidR="00EA1F95" w:rsidRPr="00A9516E" w:rsidRDefault="00EA1F95" w:rsidP="00EA1F95">
            <w:pPr>
              <w:spacing w:after="0" w:line="240" w:lineRule="auto"/>
              <w:rPr>
                <w:rFonts w:ascii="Times New Roman" w:hAnsi="Times New Roman"/>
                <w:sz w:val="18"/>
                <w:szCs w:val="18"/>
              </w:rPr>
            </w:pPr>
          </w:p>
        </w:tc>
      </w:tr>
      <w:tr w:rsidR="00EA1F95" w:rsidRPr="00A9516E" w:rsidTr="000A5662">
        <w:trPr>
          <w:trHeight w:val="949"/>
        </w:trPr>
        <w:tc>
          <w:tcPr>
            <w:tcW w:w="677" w:type="dxa"/>
          </w:tcPr>
          <w:p w:rsidR="00EA1F95"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34.2</w:t>
            </w:r>
          </w:p>
        </w:tc>
        <w:tc>
          <w:tcPr>
            <w:tcW w:w="2326" w:type="dxa"/>
          </w:tcPr>
          <w:p w:rsidR="000F7D25" w:rsidRPr="000F7D25" w:rsidRDefault="000F7D25" w:rsidP="000F7D25">
            <w:pPr>
              <w:spacing w:after="0" w:line="240" w:lineRule="auto"/>
              <w:jc w:val="both"/>
              <w:rPr>
                <w:rFonts w:ascii="Times New Roman" w:hAnsi="Times New Roman"/>
                <w:sz w:val="18"/>
                <w:szCs w:val="18"/>
              </w:rPr>
            </w:pPr>
            <w:r>
              <w:rPr>
                <w:rFonts w:ascii="Times New Roman" w:hAnsi="Times New Roman"/>
                <w:sz w:val="18"/>
                <w:szCs w:val="18"/>
              </w:rPr>
              <w:t>д</w:t>
            </w:r>
            <w:r w:rsidRPr="000F7D25">
              <w:rPr>
                <w:rFonts w:ascii="Times New Roman" w:hAnsi="Times New Roman"/>
                <w:sz w:val="18"/>
                <w:szCs w:val="18"/>
              </w:rPr>
              <w:t>о міжнародних перевезень вантажів (крім небезпечних вантажів та небезпечних відходів) допускаються вантажні транспортні засоби, які відповідають вимогам </w:t>
            </w:r>
            <w:hyperlink r:id="rId73" w:anchor="n157" w:history="1">
              <w:r w:rsidRPr="000F7D25">
                <w:rPr>
                  <w:rStyle w:val="aa"/>
                  <w:rFonts w:ascii="Times New Roman" w:hAnsi="Times New Roman"/>
                  <w:color w:val="auto"/>
                  <w:sz w:val="18"/>
                  <w:szCs w:val="18"/>
                  <w:u w:val="none"/>
                </w:rPr>
                <w:t>пункту 27</w:t>
              </w:r>
            </w:hyperlink>
            <w:r w:rsidRPr="000F7D25">
              <w:rPr>
                <w:rFonts w:ascii="Times New Roman" w:hAnsi="Times New Roman"/>
                <w:sz w:val="18"/>
                <w:szCs w:val="18"/>
              </w:rPr>
              <w:t> цих Ліцензійних умов, а також:</w:t>
            </w:r>
          </w:p>
          <w:p w:rsidR="00EA1F95" w:rsidRPr="000F7D25" w:rsidRDefault="000F7D25" w:rsidP="000F7D25">
            <w:pPr>
              <w:spacing w:after="0" w:line="240" w:lineRule="auto"/>
              <w:jc w:val="both"/>
              <w:rPr>
                <w:rFonts w:ascii="Times New Roman" w:hAnsi="Times New Roman"/>
                <w:sz w:val="18"/>
                <w:szCs w:val="18"/>
              </w:rPr>
            </w:pPr>
            <w:r w:rsidRPr="000F7D25">
              <w:rPr>
                <w:rFonts w:ascii="Times New Roman" w:hAnsi="Times New Roman"/>
                <w:sz w:val="18"/>
                <w:szCs w:val="18"/>
              </w:rPr>
              <w:t>мають сертифікат відповідності транспортного засобу щодо безпеки руху та екологічної безпеки вимогам країн, територією яких буде здійснюватиметься перевезення, якщо інше не передбачено міжнародними договорами України</w:t>
            </w:r>
          </w:p>
        </w:tc>
        <w:tc>
          <w:tcPr>
            <w:tcW w:w="1394" w:type="dxa"/>
            <w:tcBorders>
              <w:top w:val="single" w:sz="4" w:space="0" w:color="auto"/>
              <w:left w:val="single" w:sz="4" w:space="0" w:color="auto"/>
              <w:bottom w:val="single" w:sz="4" w:space="0" w:color="auto"/>
              <w:right w:val="single" w:sz="4" w:space="0" w:color="auto"/>
            </w:tcBorders>
          </w:tcPr>
          <w:p w:rsidR="00EA1F95" w:rsidRPr="00EA1F95" w:rsidRDefault="00EA1F95" w:rsidP="00EA1F95">
            <w:pPr>
              <w:spacing w:after="0" w:line="240" w:lineRule="auto"/>
              <w:rPr>
                <w:rFonts w:ascii="Times New Roman" w:hAnsi="Times New Roman"/>
                <w:sz w:val="18"/>
                <w:szCs w:val="18"/>
              </w:rPr>
            </w:pPr>
            <w:r w:rsidRPr="00EA1F95">
              <w:rPr>
                <w:rFonts w:ascii="Times New Roman" w:hAnsi="Times New Roman"/>
                <w:sz w:val="18"/>
                <w:szCs w:val="18"/>
              </w:rPr>
              <w:t xml:space="preserve">абзац третій пункту 33 </w:t>
            </w:r>
          </w:p>
          <w:p w:rsidR="00EA1F95" w:rsidRPr="00EA1F95" w:rsidRDefault="00EA1F95" w:rsidP="00EA1F95">
            <w:pPr>
              <w:spacing w:after="0" w:line="240" w:lineRule="auto"/>
              <w:rPr>
                <w:rFonts w:ascii="Times New Roman" w:hAnsi="Times New Roman"/>
                <w:sz w:val="18"/>
                <w:szCs w:val="18"/>
              </w:rPr>
            </w:pPr>
            <w:r w:rsidRPr="00EA1F95">
              <w:rPr>
                <w:rFonts w:ascii="Times New Roman" w:hAnsi="Times New Roman"/>
                <w:sz w:val="18"/>
                <w:szCs w:val="18"/>
              </w:rPr>
              <w:t>Ліцензійних умов</w:t>
            </w:r>
          </w:p>
        </w:tc>
        <w:tc>
          <w:tcPr>
            <w:tcW w:w="1468" w:type="dxa"/>
          </w:tcPr>
          <w:p w:rsidR="00EA1F95" w:rsidRPr="00474E2A" w:rsidRDefault="00EA1F95" w:rsidP="00EA1F95">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EA1F95" w:rsidRPr="00D5688A"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EA1F95" w:rsidRPr="00D5688A"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EA1F95" w:rsidRPr="00A9516E"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EA1F95" w:rsidRPr="00B96BB6" w:rsidRDefault="00EA1F95" w:rsidP="00EA1F95">
            <w:pPr>
              <w:spacing w:after="0" w:line="240" w:lineRule="auto"/>
              <w:rPr>
                <w:rFonts w:ascii="Times New Roman" w:hAnsi="Times New Roman"/>
                <w:sz w:val="18"/>
                <w:szCs w:val="18"/>
              </w:rPr>
            </w:pPr>
            <w:r w:rsidRPr="00B96BB6">
              <w:rPr>
                <w:rFonts w:ascii="Times New Roman" w:hAnsi="Times New Roman"/>
                <w:sz w:val="18"/>
                <w:szCs w:val="18"/>
              </w:rPr>
              <w:t>мають сертифікат відповідності транспортного засобу щодо безпеки руху та екологічної безпеки вимогам країн, територією яких здійснюватиметься перевезення, якщо інше не передбачено міжнародними договорами України</w:t>
            </w:r>
          </w:p>
        </w:tc>
        <w:tc>
          <w:tcPr>
            <w:tcW w:w="728" w:type="dxa"/>
          </w:tcPr>
          <w:p w:rsidR="00EA1F95" w:rsidRPr="00A9516E" w:rsidRDefault="00EA1F95" w:rsidP="00EA1F95">
            <w:pPr>
              <w:spacing w:after="0" w:line="240" w:lineRule="auto"/>
              <w:rPr>
                <w:rFonts w:ascii="Times New Roman" w:hAnsi="Times New Roman"/>
                <w:sz w:val="18"/>
                <w:szCs w:val="18"/>
              </w:rPr>
            </w:pPr>
          </w:p>
        </w:tc>
      </w:tr>
      <w:tr w:rsidR="00EA1F95" w:rsidRPr="00A9516E" w:rsidTr="00AB7E67">
        <w:trPr>
          <w:trHeight w:val="949"/>
        </w:trPr>
        <w:tc>
          <w:tcPr>
            <w:tcW w:w="677" w:type="dxa"/>
          </w:tcPr>
          <w:p w:rsidR="00EA1F95" w:rsidRDefault="00EA1F95" w:rsidP="00EA1F95">
            <w:pPr>
              <w:spacing w:after="0" w:line="240" w:lineRule="auto"/>
              <w:jc w:val="center"/>
              <w:rPr>
                <w:rFonts w:ascii="Times New Roman" w:hAnsi="Times New Roman"/>
                <w:sz w:val="18"/>
                <w:szCs w:val="18"/>
              </w:rPr>
            </w:pPr>
            <w:r>
              <w:rPr>
                <w:rFonts w:ascii="Times New Roman" w:hAnsi="Times New Roman"/>
                <w:sz w:val="18"/>
                <w:szCs w:val="18"/>
              </w:rPr>
              <w:t>35</w:t>
            </w:r>
          </w:p>
        </w:tc>
        <w:tc>
          <w:tcPr>
            <w:tcW w:w="14173" w:type="dxa"/>
            <w:gridSpan w:val="11"/>
          </w:tcPr>
          <w:p w:rsidR="00EA1F95" w:rsidRPr="00A165ED" w:rsidRDefault="00A165ED" w:rsidP="00A165ED">
            <w:pPr>
              <w:spacing w:after="0" w:line="240" w:lineRule="auto"/>
              <w:jc w:val="center"/>
              <w:rPr>
                <w:rFonts w:ascii="Times New Roman" w:hAnsi="Times New Roman"/>
                <w:b/>
                <w:sz w:val="24"/>
                <w:szCs w:val="24"/>
              </w:rPr>
            </w:pPr>
            <w:r>
              <w:rPr>
                <w:rFonts w:ascii="Times New Roman" w:hAnsi="Times New Roman"/>
                <w:b/>
                <w:sz w:val="24"/>
                <w:szCs w:val="24"/>
              </w:rPr>
              <w:t>д</w:t>
            </w:r>
            <w:r w:rsidRPr="00A165ED">
              <w:rPr>
                <w:rFonts w:ascii="Times New Roman" w:hAnsi="Times New Roman"/>
                <w:b/>
                <w:sz w:val="24"/>
                <w:szCs w:val="24"/>
              </w:rPr>
              <w:t>о внутрішніх та (або) міжнародних перевезень небезпечних вантажів та небезпечних відходів ліцензіат допускає вантажні транспортні засоби, які:</w:t>
            </w:r>
          </w:p>
        </w:tc>
      </w:tr>
      <w:tr w:rsidR="006E2FF8" w:rsidRPr="00A9516E" w:rsidTr="00892009">
        <w:trPr>
          <w:trHeight w:val="949"/>
        </w:trPr>
        <w:tc>
          <w:tcPr>
            <w:tcW w:w="677" w:type="dxa"/>
          </w:tcPr>
          <w:p w:rsidR="006E2FF8" w:rsidRDefault="006E2FF8" w:rsidP="006E2FF8">
            <w:pPr>
              <w:spacing w:after="0" w:line="240" w:lineRule="auto"/>
              <w:jc w:val="center"/>
              <w:rPr>
                <w:rFonts w:ascii="Times New Roman" w:hAnsi="Times New Roman"/>
                <w:sz w:val="18"/>
                <w:szCs w:val="18"/>
              </w:rPr>
            </w:pPr>
            <w:r>
              <w:rPr>
                <w:rFonts w:ascii="Times New Roman" w:hAnsi="Times New Roman"/>
                <w:sz w:val="18"/>
                <w:szCs w:val="18"/>
              </w:rPr>
              <w:lastRenderedPageBreak/>
              <w:t>35.1</w:t>
            </w:r>
          </w:p>
        </w:tc>
        <w:tc>
          <w:tcPr>
            <w:tcW w:w="2326" w:type="dxa"/>
          </w:tcPr>
          <w:p w:rsidR="00B70F68" w:rsidRPr="00B70F68" w:rsidRDefault="00B70F68" w:rsidP="00B70F68">
            <w:pPr>
              <w:spacing w:after="0" w:line="240" w:lineRule="auto"/>
              <w:jc w:val="both"/>
              <w:rPr>
                <w:rFonts w:ascii="Times New Roman" w:hAnsi="Times New Roman"/>
                <w:sz w:val="18"/>
                <w:szCs w:val="18"/>
              </w:rPr>
            </w:pPr>
            <w:r>
              <w:rPr>
                <w:rFonts w:ascii="Times New Roman" w:hAnsi="Times New Roman"/>
                <w:sz w:val="18"/>
                <w:szCs w:val="18"/>
              </w:rPr>
              <w:t>д</w:t>
            </w:r>
            <w:r w:rsidRPr="00B70F68">
              <w:rPr>
                <w:rFonts w:ascii="Times New Roman" w:hAnsi="Times New Roman"/>
                <w:sz w:val="18"/>
                <w:szCs w:val="18"/>
              </w:rPr>
              <w:t>о внутрішніх та (або) міжнародних перевезень небезпечних вантажів та небезпечних відходів допускаються вантажні транспортні засоби, які відповідають вимогам </w:t>
            </w:r>
            <w:hyperlink r:id="rId74" w:anchor="n157" w:history="1">
              <w:r w:rsidRPr="00B70F68">
                <w:rPr>
                  <w:rStyle w:val="aa"/>
                  <w:rFonts w:ascii="Times New Roman" w:hAnsi="Times New Roman"/>
                  <w:color w:val="auto"/>
                  <w:sz w:val="18"/>
                  <w:szCs w:val="18"/>
                  <w:u w:val="none"/>
                </w:rPr>
                <w:t>пунктів 27</w:t>
              </w:r>
            </w:hyperlink>
            <w:r w:rsidRPr="00B70F68">
              <w:rPr>
                <w:rFonts w:ascii="Times New Roman" w:hAnsi="Times New Roman"/>
                <w:sz w:val="18"/>
                <w:szCs w:val="18"/>
              </w:rPr>
              <w:t> і </w:t>
            </w:r>
            <w:hyperlink r:id="rId75" w:anchor="n176" w:history="1">
              <w:r w:rsidRPr="00B70F68">
                <w:rPr>
                  <w:rStyle w:val="aa"/>
                  <w:rFonts w:ascii="Times New Roman" w:hAnsi="Times New Roman"/>
                  <w:color w:val="auto"/>
                  <w:sz w:val="18"/>
                  <w:szCs w:val="18"/>
                  <w:u w:val="none"/>
                </w:rPr>
                <w:t>33</w:t>
              </w:r>
            </w:hyperlink>
            <w:r w:rsidRPr="00B70F68">
              <w:rPr>
                <w:rFonts w:ascii="Times New Roman" w:hAnsi="Times New Roman"/>
                <w:sz w:val="18"/>
                <w:szCs w:val="18"/>
              </w:rPr>
              <w:t> цих Ліцензійних умов, а також:</w:t>
            </w:r>
          </w:p>
          <w:p w:rsidR="006E2FF8" w:rsidRPr="00B70F68" w:rsidRDefault="00B70F68" w:rsidP="00B70F68">
            <w:pPr>
              <w:spacing w:after="0" w:line="240" w:lineRule="auto"/>
              <w:jc w:val="both"/>
              <w:rPr>
                <w:rFonts w:ascii="Times New Roman" w:hAnsi="Times New Roman"/>
                <w:sz w:val="18"/>
                <w:szCs w:val="18"/>
              </w:rPr>
            </w:pPr>
            <w:bookmarkStart w:id="76" w:name="n180"/>
            <w:bookmarkEnd w:id="76"/>
            <w:r w:rsidRPr="00B70F68">
              <w:rPr>
                <w:rFonts w:ascii="Times New Roman" w:hAnsi="Times New Roman"/>
                <w:sz w:val="18"/>
                <w:szCs w:val="18"/>
              </w:rPr>
              <w:t>1) мають свідоцтво про допущення до перевезення небезпечних вантажів (для транспортних засобів, що здійснюють міжнародні перевезення небезпечних вантажів, - свідоцтво про допущення транспортних засобів до перевезення визначених небезпечних вантажів (тільки на транспортні засоби EX/</w:t>
            </w:r>
            <w:r>
              <w:rPr>
                <w:rFonts w:ascii="Times New Roman" w:hAnsi="Times New Roman"/>
                <w:sz w:val="18"/>
                <w:szCs w:val="18"/>
              </w:rPr>
              <w:t>II, EX/III, FL, OX, AT та MEMU)</w:t>
            </w:r>
            <w:bookmarkStart w:id="77" w:name="n181"/>
            <w:bookmarkEnd w:id="77"/>
          </w:p>
        </w:tc>
        <w:tc>
          <w:tcPr>
            <w:tcW w:w="1394" w:type="dxa"/>
          </w:tcPr>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t>підпункт 1</w:t>
            </w:r>
          </w:p>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t xml:space="preserve">пункту 34 </w:t>
            </w:r>
          </w:p>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t>Ліцензійних умов</w:t>
            </w:r>
          </w:p>
        </w:tc>
        <w:tc>
          <w:tcPr>
            <w:tcW w:w="1468" w:type="dxa"/>
          </w:tcPr>
          <w:p w:rsidR="006E2FF8" w:rsidRPr="00474E2A" w:rsidRDefault="006E2FF8" w:rsidP="006E2FF8">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E2FF8" w:rsidRPr="00D5688A"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E2FF8" w:rsidRPr="00D5688A"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6E2FF8" w:rsidRPr="00183B5B" w:rsidRDefault="006E2FF8" w:rsidP="006E2FF8">
            <w:pPr>
              <w:spacing w:after="0" w:line="240" w:lineRule="auto"/>
              <w:rPr>
                <w:rFonts w:ascii="Times New Roman" w:hAnsi="Times New Roman"/>
                <w:sz w:val="18"/>
                <w:szCs w:val="18"/>
              </w:rPr>
            </w:pPr>
            <w:r w:rsidRPr="00183B5B">
              <w:rPr>
                <w:rFonts w:ascii="Times New Roman" w:hAnsi="Times New Roman"/>
                <w:sz w:val="18"/>
                <w:szCs w:val="18"/>
              </w:rPr>
              <w:t>мають свідоцтво про допуск до перевезення небезпечних вантажів (для транспортних засобів, що здійснюють міжнародні перевезення небезпечних вантажів, - свідоцтво про допуск транспортних засобів до перевезення визначених небезпечних вантажів (тільки на транспортні засоби EX/II, EX/III, FL, OX, AT та MEMU))</w:t>
            </w:r>
          </w:p>
        </w:tc>
        <w:tc>
          <w:tcPr>
            <w:tcW w:w="728" w:type="dxa"/>
          </w:tcPr>
          <w:p w:rsidR="006E2FF8" w:rsidRPr="00A9516E" w:rsidRDefault="006E2FF8" w:rsidP="006E2FF8">
            <w:pPr>
              <w:spacing w:after="0" w:line="240" w:lineRule="auto"/>
              <w:rPr>
                <w:rFonts w:ascii="Times New Roman" w:hAnsi="Times New Roman"/>
                <w:sz w:val="18"/>
                <w:szCs w:val="18"/>
              </w:rPr>
            </w:pPr>
          </w:p>
        </w:tc>
      </w:tr>
      <w:tr w:rsidR="006E2FF8" w:rsidRPr="00A9516E" w:rsidTr="00892009">
        <w:trPr>
          <w:trHeight w:val="949"/>
        </w:trPr>
        <w:tc>
          <w:tcPr>
            <w:tcW w:w="677" w:type="dxa"/>
          </w:tcPr>
          <w:p w:rsidR="006E2FF8"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35.2</w:t>
            </w:r>
          </w:p>
        </w:tc>
        <w:tc>
          <w:tcPr>
            <w:tcW w:w="2326" w:type="dxa"/>
          </w:tcPr>
          <w:p w:rsidR="00B70F68" w:rsidRPr="00B70F68" w:rsidRDefault="00B70F68" w:rsidP="00B70F68">
            <w:pPr>
              <w:spacing w:after="0" w:line="240" w:lineRule="auto"/>
              <w:jc w:val="both"/>
              <w:rPr>
                <w:rFonts w:ascii="Times New Roman" w:hAnsi="Times New Roman"/>
                <w:sz w:val="18"/>
                <w:szCs w:val="18"/>
              </w:rPr>
            </w:pPr>
            <w:r>
              <w:rPr>
                <w:rFonts w:ascii="Times New Roman" w:hAnsi="Times New Roman"/>
                <w:sz w:val="18"/>
                <w:szCs w:val="18"/>
              </w:rPr>
              <w:t>д</w:t>
            </w:r>
            <w:r w:rsidRPr="00B70F68">
              <w:rPr>
                <w:rFonts w:ascii="Times New Roman" w:hAnsi="Times New Roman"/>
                <w:sz w:val="18"/>
                <w:szCs w:val="18"/>
              </w:rPr>
              <w:t>о внутрішніх та (або) міжнародних перевезень небезпечних вантажів та небезпечних відходів допускаються вантажні транспортні засоби, які відповідають вимогам </w:t>
            </w:r>
            <w:hyperlink r:id="rId76" w:anchor="n157" w:history="1">
              <w:r w:rsidRPr="00B70F68">
                <w:rPr>
                  <w:rStyle w:val="aa"/>
                  <w:rFonts w:ascii="Times New Roman" w:hAnsi="Times New Roman"/>
                  <w:color w:val="auto"/>
                  <w:sz w:val="18"/>
                  <w:szCs w:val="18"/>
                  <w:u w:val="none"/>
                </w:rPr>
                <w:t>пунктів 27</w:t>
              </w:r>
            </w:hyperlink>
            <w:r w:rsidRPr="00B70F68">
              <w:rPr>
                <w:rFonts w:ascii="Times New Roman" w:hAnsi="Times New Roman"/>
                <w:sz w:val="18"/>
                <w:szCs w:val="18"/>
              </w:rPr>
              <w:t> і </w:t>
            </w:r>
            <w:hyperlink r:id="rId77" w:anchor="n176" w:history="1">
              <w:r w:rsidRPr="00B70F68">
                <w:rPr>
                  <w:rStyle w:val="aa"/>
                  <w:rFonts w:ascii="Times New Roman" w:hAnsi="Times New Roman"/>
                  <w:color w:val="auto"/>
                  <w:sz w:val="18"/>
                  <w:szCs w:val="18"/>
                  <w:u w:val="none"/>
                </w:rPr>
                <w:t>33</w:t>
              </w:r>
            </w:hyperlink>
            <w:r w:rsidRPr="00B70F68">
              <w:rPr>
                <w:rFonts w:ascii="Times New Roman" w:hAnsi="Times New Roman"/>
                <w:sz w:val="18"/>
                <w:szCs w:val="18"/>
              </w:rPr>
              <w:t> цих Ліцензійних умов, а також:</w:t>
            </w:r>
          </w:p>
          <w:p w:rsidR="00B70F68" w:rsidRPr="00B70F68" w:rsidRDefault="00B70F68" w:rsidP="00B70F68">
            <w:pPr>
              <w:spacing w:after="0" w:line="240" w:lineRule="auto"/>
              <w:jc w:val="both"/>
              <w:rPr>
                <w:rFonts w:ascii="Times New Roman" w:hAnsi="Times New Roman"/>
                <w:sz w:val="18"/>
                <w:szCs w:val="18"/>
              </w:rPr>
            </w:pPr>
            <w:r w:rsidRPr="00B70F68">
              <w:rPr>
                <w:rFonts w:ascii="Times New Roman" w:hAnsi="Times New Roman"/>
                <w:sz w:val="18"/>
                <w:szCs w:val="18"/>
              </w:rPr>
              <w:t>2) обладнані згідно з </w:t>
            </w:r>
            <w:hyperlink r:id="rId78" w:tgtFrame="_blank" w:history="1">
              <w:r w:rsidRPr="00B70F68">
                <w:rPr>
                  <w:rStyle w:val="aa"/>
                  <w:rFonts w:ascii="Times New Roman" w:hAnsi="Times New Roman"/>
                  <w:color w:val="auto"/>
                  <w:sz w:val="18"/>
                  <w:szCs w:val="18"/>
                  <w:u w:val="none"/>
                </w:rPr>
                <w:t>Угодою</w:t>
              </w:r>
            </w:hyperlink>
            <w:r w:rsidRPr="00B70F68">
              <w:rPr>
                <w:rFonts w:ascii="Times New Roman" w:hAnsi="Times New Roman"/>
                <w:sz w:val="18"/>
                <w:szCs w:val="18"/>
              </w:rPr>
              <w:t> та мають:</w:t>
            </w:r>
          </w:p>
          <w:p w:rsidR="00B70F68" w:rsidRPr="00B70F68" w:rsidRDefault="00B70F68" w:rsidP="00B70F68">
            <w:pPr>
              <w:spacing w:after="0" w:line="240" w:lineRule="auto"/>
              <w:jc w:val="both"/>
              <w:rPr>
                <w:rFonts w:ascii="Times New Roman" w:hAnsi="Times New Roman"/>
                <w:sz w:val="18"/>
                <w:szCs w:val="18"/>
              </w:rPr>
            </w:pPr>
            <w:r w:rsidRPr="00B70F68">
              <w:rPr>
                <w:rFonts w:ascii="Times New Roman" w:hAnsi="Times New Roman"/>
                <w:sz w:val="18"/>
                <w:szCs w:val="18"/>
              </w:rPr>
              <w:t xml:space="preserve">спеціальне обладнання (противідкотні упори, засоби пожежогасіння, конуси із світловідбивною поверхнею, миготливі ліхтарі жовтого кольору з автономним живленням, знаки аварійної зупинки, жилети із </w:t>
            </w:r>
            <w:r w:rsidRPr="00B70F68">
              <w:rPr>
                <w:rFonts w:ascii="Times New Roman" w:hAnsi="Times New Roman"/>
                <w:sz w:val="18"/>
                <w:szCs w:val="18"/>
              </w:rPr>
              <w:lastRenderedPageBreak/>
              <w:t>світловідбивними елементами, переносні ліхтарі);</w:t>
            </w:r>
          </w:p>
          <w:p w:rsidR="006E2FF8" w:rsidRPr="00B70F68" w:rsidRDefault="00B70F68" w:rsidP="00B70F68">
            <w:pPr>
              <w:spacing w:after="0" w:line="240" w:lineRule="auto"/>
              <w:jc w:val="both"/>
              <w:rPr>
                <w:rFonts w:ascii="Times New Roman" w:hAnsi="Times New Roman"/>
                <w:sz w:val="18"/>
                <w:szCs w:val="18"/>
              </w:rPr>
            </w:pPr>
            <w:r w:rsidRPr="00B70F68">
              <w:rPr>
                <w:rFonts w:ascii="Times New Roman" w:hAnsi="Times New Roman"/>
                <w:sz w:val="18"/>
                <w:szCs w:val="18"/>
              </w:rPr>
              <w:t>інформаційні таблички про небезпечний вантаж за переліком небезпечних вантажів згідно з </w:t>
            </w:r>
            <w:hyperlink r:id="rId79" w:tgtFrame="_blank" w:history="1">
              <w:r w:rsidRPr="00B70F68">
                <w:rPr>
                  <w:rStyle w:val="aa"/>
                  <w:rFonts w:ascii="Times New Roman" w:hAnsi="Times New Roman"/>
                  <w:color w:val="auto"/>
                  <w:sz w:val="18"/>
                  <w:szCs w:val="18"/>
                  <w:u w:val="none"/>
                </w:rPr>
                <w:t>Угодою</w:t>
              </w:r>
            </w:hyperlink>
          </w:p>
        </w:tc>
        <w:tc>
          <w:tcPr>
            <w:tcW w:w="1394" w:type="dxa"/>
          </w:tcPr>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lastRenderedPageBreak/>
              <w:t>абзац другий підпункту 2</w:t>
            </w:r>
          </w:p>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t xml:space="preserve">пункту 34 </w:t>
            </w:r>
          </w:p>
          <w:p w:rsidR="006E2FF8" w:rsidRPr="006E2FF8" w:rsidRDefault="006E2FF8" w:rsidP="006E2FF8">
            <w:pPr>
              <w:spacing w:after="0" w:line="240" w:lineRule="auto"/>
              <w:rPr>
                <w:rFonts w:ascii="Times New Roman" w:hAnsi="Times New Roman"/>
                <w:sz w:val="18"/>
                <w:szCs w:val="18"/>
              </w:rPr>
            </w:pPr>
            <w:r w:rsidRPr="006E2FF8">
              <w:rPr>
                <w:rFonts w:ascii="Times New Roman" w:hAnsi="Times New Roman"/>
                <w:sz w:val="18"/>
                <w:szCs w:val="18"/>
              </w:rPr>
              <w:t>Ліцензійних умов</w:t>
            </w:r>
          </w:p>
          <w:p w:rsidR="006E2FF8" w:rsidRPr="006E2FF8" w:rsidRDefault="006E2FF8" w:rsidP="006E2FF8">
            <w:pPr>
              <w:spacing w:after="0" w:line="240" w:lineRule="auto"/>
              <w:rPr>
                <w:rFonts w:ascii="Times New Roman" w:hAnsi="Times New Roman"/>
                <w:sz w:val="18"/>
                <w:szCs w:val="18"/>
              </w:rPr>
            </w:pPr>
          </w:p>
        </w:tc>
        <w:tc>
          <w:tcPr>
            <w:tcW w:w="1468" w:type="dxa"/>
          </w:tcPr>
          <w:p w:rsidR="006E2FF8" w:rsidRPr="00474E2A" w:rsidRDefault="006E2FF8" w:rsidP="006E2FF8">
            <w:pPr>
              <w:spacing w:after="0" w:line="240" w:lineRule="auto"/>
              <w:jc w:val="center"/>
              <w:rPr>
                <w:rFonts w:ascii="Times New Roman" w:hAnsi="Times New Roman"/>
                <w:bCs/>
                <w:sz w:val="18"/>
                <w:szCs w:val="18"/>
              </w:rPr>
            </w:pPr>
            <w:r w:rsidRPr="003A4C67">
              <w:rPr>
                <w:rFonts w:ascii="Times New Roman" w:hAnsi="Times New Roman"/>
                <w:bCs/>
                <w:sz w:val="18"/>
                <w:szCs w:val="18"/>
              </w:rPr>
              <w:t>транспортні засоби ліцензіата</w:t>
            </w:r>
          </w:p>
        </w:tc>
        <w:tc>
          <w:tcPr>
            <w:tcW w:w="1366"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6E2FF8" w:rsidRPr="00D5688A"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6E2FF8" w:rsidRPr="00D5688A"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6E2FF8" w:rsidRPr="00A9516E" w:rsidRDefault="006E2FF8" w:rsidP="006E2FF8">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Borders>
              <w:top w:val="single" w:sz="4" w:space="0" w:color="auto"/>
              <w:left w:val="single" w:sz="4" w:space="0" w:color="auto"/>
              <w:bottom w:val="single" w:sz="4" w:space="0" w:color="auto"/>
              <w:right w:val="single" w:sz="4" w:space="0" w:color="auto"/>
            </w:tcBorders>
          </w:tcPr>
          <w:p w:rsidR="006E2FF8" w:rsidRPr="00183B5B" w:rsidRDefault="006E2FF8" w:rsidP="006E2FF8">
            <w:pPr>
              <w:spacing w:after="0" w:line="240" w:lineRule="auto"/>
              <w:rPr>
                <w:rFonts w:ascii="Times New Roman" w:hAnsi="Times New Roman"/>
                <w:sz w:val="18"/>
                <w:szCs w:val="18"/>
              </w:rPr>
            </w:pPr>
            <w:r w:rsidRPr="00183B5B">
              <w:rPr>
                <w:rFonts w:ascii="Times New Roman" w:hAnsi="Times New Roman"/>
                <w:sz w:val="18"/>
                <w:szCs w:val="18"/>
              </w:rPr>
              <w:t xml:space="preserve">обладнані згідно з ДОПНВ та мають: </w:t>
            </w:r>
          </w:p>
          <w:p w:rsidR="006E2FF8" w:rsidRPr="00183B5B" w:rsidRDefault="006E2FF8" w:rsidP="006E2FF8">
            <w:pPr>
              <w:spacing w:after="0" w:line="240" w:lineRule="auto"/>
              <w:rPr>
                <w:rFonts w:ascii="Times New Roman" w:hAnsi="Times New Roman"/>
                <w:sz w:val="18"/>
                <w:szCs w:val="18"/>
              </w:rPr>
            </w:pPr>
            <w:r w:rsidRPr="00183B5B">
              <w:rPr>
                <w:rFonts w:ascii="Times New Roman" w:hAnsi="Times New Roman"/>
                <w:sz w:val="18"/>
                <w:szCs w:val="18"/>
              </w:rPr>
              <w:t>спеціальне обладнання (противідкотні упори, засоби пожежогасіння, конуси із світловідбивною поверхнею, миготливі ліхтарі жовтого кольору з автономним живленням, знаки аварійної зупинки, жилети із світловідбивними елементами, переносні ліхтарі);</w:t>
            </w:r>
          </w:p>
          <w:p w:rsidR="006E2FF8" w:rsidRPr="00183B5B" w:rsidRDefault="006E2FF8" w:rsidP="006E2FF8">
            <w:pPr>
              <w:spacing w:after="0" w:line="240" w:lineRule="auto"/>
              <w:rPr>
                <w:rFonts w:ascii="Times New Roman" w:hAnsi="Times New Roman"/>
                <w:sz w:val="18"/>
                <w:szCs w:val="18"/>
              </w:rPr>
            </w:pPr>
            <w:r w:rsidRPr="00183B5B">
              <w:rPr>
                <w:rFonts w:ascii="Times New Roman" w:hAnsi="Times New Roman"/>
                <w:sz w:val="18"/>
                <w:szCs w:val="18"/>
              </w:rPr>
              <w:t xml:space="preserve">інформаційні таблички про </w:t>
            </w:r>
            <w:r w:rsidRPr="00183B5B">
              <w:rPr>
                <w:rFonts w:ascii="Times New Roman" w:hAnsi="Times New Roman"/>
                <w:sz w:val="18"/>
                <w:szCs w:val="18"/>
              </w:rPr>
              <w:lastRenderedPageBreak/>
              <w:t>небезпечний вантаж за переліком небезпечних вантажів згідно з ДОПНВ</w:t>
            </w:r>
          </w:p>
        </w:tc>
        <w:tc>
          <w:tcPr>
            <w:tcW w:w="728" w:type="dxa"/>
          </w:tcPr>
          <w:p w:rsidR="006E2FF8" w:rsidRPr="00A9516E" w:rsidRDefault="006E2FF8" w:rsidP="006E2FF8">
            <w:pPr>
              <w:spacing w:after="0" w:line="240" w:lineRule="auto"/>
              <w:rPr>
                <w:rFonts w:ascii="Times New Roman" w:hAnsi="Times New Roman"/>
                <w:sz w:val="18"/>
                <w:szCs w:val="18"/>
              </w:rPr>
            </w:pPr>
          </w:p>
        </w:tc>
      </w:tr>
      <w:tr w:rsidR="003B2BCD" w:rsidRPr="00A9516E" w:rsidTr="00264405">
        <w:trPr>
          <w:trHeight w:val="949"/>
        </w:trPr>
        <w:tc>
          <w:tcPr>
            <w:tcW w:w="677" w:type="dxa"/>
          </w:tcPr>
          <w:p w:rsidR="003B2BCD" w:rsidRDefault="003B2BCD" w:rsidP="003B2BCD">
            <w:pPr>
              <w:spacing w:after="0" w:line="240" w:lineRule="auto"/>
              <w:jc w:val="center"/>
              <w:rPr>
                <w:rFonts w:ascii="Times New Roman" w:hAnsi="Times New Roman"/>
                <w:sz w:val="18"/>
                <w:szCs w:val="18"/>
              </w:rPr>
            </w:pPr>
            <w:r>
              <w:rPr>
                <w:rFonts w:ascii="Times New Roman" w:hAnsi="Times New Roman"/>
                <w:sz w:val="18"/>
                <w:szCs w:val="18"/>
              </w:rPr>
              <w:lastRenderedPageBreak/>
              <w:t>36</w:t>
            </w:r>
          </w:p>
        </w:tc>
        <w:tc>
          <w:tcPr>
            <w:tcW w:w="2326" w:type="dxa"/>
          </w:tcPr>
          <w:p w:rsidR="003B2BCD" w:rsidRDefault="003B2BCD" w:rsidP="003B2BCD">
            <w:pPr>
              <w:spacing w:after="0" w:line="240" w:lineRule="auto"/>
              <w:jc w:val="both"/>
              <w:rPr>
                <w:rFonts w:ascii="Times New Roman" w:hAnsi="Times New Roman"/>
                <w:color w:val="000000"/>
                <w:sz w:val="18"/>
                <w:szCs w:val="18"/>
              </w:rPr>
            </w:pPr>
            <w:r w:rsidRPr="00CF2C72">
              <w:rPr>
                <w:rFonts w:ascii="Times New Roman" w:hAnsi="Times New Roman"/>
                <w:color w:val="000000"/>
                <w:sz w:val="18"/>
                <w:szCs w:val="18"/>
              </w:rPr>
              <w:t xml:space="preserve">контроль - вирішальний вплив однієї чи декількох пов’язаних юридичних та/або фізичних осіб на господарську діяльність суб’єкта господарювання чи його частини, який здійснюється безпосередньо або через інших осіб, зокрема завдяки: праву володіння чи користування всіма активами чи їх значною частиною; праву, яке забезпечує вирішальний вплив на формування складу, результати голосування та рішення органів управління суб’єкта господарювання; укладенню договорів і контрактів, які дають можливість визначати умови господарської діяльності, давати обов’язкові до виконання вказівки або виконувати функції органу управління суб’єкта господарювання; заміщенню посади керівника, заступника керівника спостережної ради, правління, іншого наглядового чи виконавчого органу суб’єкта господарювання особою, яка вже обіймає одну чи кілька із </w:t>
            </w:r>
            <w:r w:rsidRPr="00CF2C72">
              <w:rPr>
                <w:rFonts w:ascii="Times New Roman" w:hAnsi="Times New Roman"/>
                <w:color w:val="000000"/>
                <w:sz w:val="18"/>
                <w:szCs w:val="18"/>
              </w:rPr>
              <w:lastRenderedPageBreak/>
              <w:t>зазначених посад в інших суб’єктах господарювання; обійманню більше половини посад членів спостережної ради, правління, інших наглядових чи виконавчих органів суб’єкта господарювання особами, які вже обіймають одну чи кілька із зазначених посад в іншому суб’єкті господарювання. Пов’язаними особами є юридичні та/або фізичні особи, які спільно або узгоджено здійснюють господарську діяльність, у тому числі спільно або узгоджено чинять вплив на господарську діяльність суб’єкта господарювання. Зокрема, пов’язаними фізичними особами вважаються такі, які є подружжям, батьками та дітьми, братами та (або) сестрами</w:t>
            </w:r>
          </w:p>
        </w:tc>
        <w:tc>
          <w:tcPr>
            <w:tcW w:w="1394" w:type="dxa"/>
          </w:tcPr>
          <w:p w:rsidR="003B2BCD" w:rsidRPr="00ED45BA" w:rsidRDefault="003B2BCD" w:rsidP="003B2BCD">
            <w:pPr>
              <w:pStyle w:val="11"/>
              <w:rPr>
                <w:rFonts w:ascii="Times New Roman" w:hAnsi="Times New Roman"/>
                <w:bCs/>
                <w:sz w:val="18"/>
                <w:szCs w:val="18"/>
                <w:lang w:val="uk-UA"/>
              </w:rPr>
            </w:pPr>
            <w:r w:rsidRPr="00ED45BA">
              <w:rPr>
                <w:rFonts w:ascii="Times New Roman" w:hAnsi="Times New Roman"/>
                <w:bCs/>
                <w:sz w:val="18"/>
                <w:szCs w:val="18"/>
                <w:lang w:val="uk-UA"/>
              </w:rPr>
              <w:lastRenderedPageBreak/>
              <w:t xml:space="preserve">абзац четвертий статті 1 </w:t>
            </w:r>
          </w:p>
          <w:p w:rsidR="003B2BCD" w:rsidRPr="00AE1D5C" w:rsidRDefault="003B2BCD" w:rsidP="003B2BCD">
            <w:pPr>
              <w:pStyle w:val="11"/>
              <w:rPr>
                <w:rFonts w:ascii="Times New Roman" w:hAnsi="Times New Roman"/>
                <w:bCs/>
                <w:sz w:val="18"/>
                <w:szCs w:val="18"/>
                <w:lang w:val="uk-UA"/>
              </w:rPr>
            </w:pPr>
            <w:r w:rsidRPr="00ED45BA">
              <w:rPr>
                <w:rFonts w:ascii="Times New Roman" w:hAnsi="Times New Roman"/>
                <w:bCs/>
                <w:sz w:val="18"/>
                <w:szCs w:val="18"/>
                <w:lang w:val="uk-UA"/>
              </w:rPr>
              <w:t>ЗУ № 2210</w:t>
            </w:r>
          </w:p>
          <w:p w:rsidR="003B2BCD" w:rsidRPr="00AE1D5C" w:rsidRDefault="003B2BCD" w:rsidP="003B2BCD">
            <w:pPr>
              <w:pStyle w:val="11"/>
              <w:rPr>
                <w:rFonts w:ascii="Times New Roman" w:hAnsi="Times New Roman"/>
                <w:bCs/>
                <w:sz w:val="18"/>
                <w:szCs w:val="18"/>
                <w:lang w:val="uk-UA"/>
              </w:rPr>
            </w:pPr>
          </w:p>
        </w:tc>
        <w:tc>
          <w:tcPr>
            <w:tcW w:w="1468" w:type="dxa"/>
          </w:tcPr>
          <w:p w:rsidR="003B2BCD" w:rsidRPr="00474E2A" w:rsidRDefault="003B2BCD" w:rsidP="003B2BCD">
            <w:pPr>
              <w:spacing w:after="0" w:line="240" w:lineRule="auto"/>
              <w:jc w:val="center"/>
              <w:rPr>
                <w:rFonts w:ascii="Times New Roman" w:hAnsi="Times New Roman"/>
                <w:bCs/>
                <w:sz w:val="18"/>
                <w:szCs w:val="18"/>
              </w:rPr>
            </w:pPr>
            <w:r w:rsidRPr="003B2BCD">
              <w:rPr>
                <w:rFonts w:ascii="Times New Roman" w:hAnsi="Times New Roman"/>
                <w:bCs/>
                <w:sz w:val="18"/>
                <w:szCs w:val="18"/>
              </w:rPr>
              <w:t>контроль за провадженням господарської діяльності ліцензіатом</w:t>
            </w:r>
          </w:p>
        </w:tc>
        <w:tc>
          <w:tcPr>
            <w:tcW w:w="1366"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B2BCD" w:rsidRPr="00D5688A"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B2BCD" w:rsidRPr="00D5688A"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B2BCD" w:rsidRPr="00E34136" w:rsidRDefault="003B2BCD" w:rsidP="003B2BCD">
            <w:pPr>
              <w:spacing w:after="0" w:line="240" w:lineRule="auto"/>
              <w:rPr>
                <w:rFonts w:ascii="Times New Roman" w:hAnsi="Times New Roman"/>
                <w:bCs/>
                <w:sz w:val="18"/>
                <w:szCs w:val="18"/>
              </w:rPr>
            </w:pPr>
            <w:r w:rsidRPr="00E46418">
              <w:rPr>
                <w:rFonts w:ascii="Times New Roman" w:hAnsi="Times New Roman"/>
                <w:bCs/>
                <w:sz w:val="18"/>
                <w:szCs w:val="18"/>
              </w:rPr>
              <w:t>над ліцензіатом відсутній контроль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tc>
          <w:tcPr>
            <w:tcW w:w="728" w:type="dxa"/>
          </w:tcPr>
          <w:p w:rsidR="003B2BCD" w:rsidRPr="00A9516E" w:rsidRDefault="003B2BCD" w:rsidP="003B2BCD">
            <w:pPr>
              <w:spacing w:after="0" w:line="240" w:lineRule="auto"/>
              <w:rPr>
                <w:rFonts w:ascii="Times New Roman" w:hAnsi="Times New Roman"/>
                <w:sz w:val="18"/>
                <w:szCs w:val="18"/>
              </w:rPr>
            </w:pPr>
          </w:p>
        </w:tc>
      </w:tr>
      <w:tr w:rsidR="003B2BCD" w:rsidRPr="00A9516E" w:rsidTr="00264405">
        <w:trPr>
          <w:trHeight w:val="949"/>
        </w:trPr>
        <w:tc>
          <w:tcPr>
            <w:tcW w:w="677" w:type="dxa"/>
          </w:tcPr>
          <w:p w:rsidR="003B2BCD" w:rsidRDefault="003B2BCD" w:rsidP="003B2BCD">
            <w:pPr>
              <w:spacing w:after="0" w:line="240" w:lineRule="auto"/>
              <w:jc w:val="center"/>
              <w:rPr>
                <w:rFonts w:ascii="Times New Roman" w:hAnsi="Times New Roman"/>
                <w:sz w:val="18"/>
                <w:szCs w:val="18"/>
              </w:rPr>
            </w:pPr>
            <w:r>
              <w:rPr>
                <w:rFonts w:ascii="Times New Roman" w:hAnsi="Times New Roman"/>
                <w:sz w:val="18"/>
                <w:szCs w:val="18"/>
              </w:rPr>
              <w:lastRenderedPageBreak/>
              <w:t>36</w:t>
            </w:r>
          </w:p>
        </w:tc>
        <w:tc>
          <w:tcPr>
            <w:tcW w:w="2326" w:type="dxa"/>
          </w:tcPr>
          <w:p w:rsidR="003B2BCD" w:rsidRPr="003B2BCD" w:rsidRDefault="003B2BCD" w:rsidP="003B2BCD">
            <w:pPr>
              <w:spacing w:after="0" w:line="240" w:lineRule="auto"/>
              <w:jc w:val="both"/>
              <w:rPr>
                <w:rFonts w:ascii="Times New Roman" w:hAnsi="Times New Roman"/>
                <w:color w:val="000000"/>
                <w:sz w:val="18"/>
                <w:szCs w:val="18"/>
              </w:rPr>
            </w:pPr>
            <w:r w:rsidRPr="003B2BCD">
              <w:rPr>
                <w:rFonts w:ascii="Times New Roman" w:hAnsi="Times New Roman"/>
                <w:color w:val="000000"/>
                <w:sz w:val="18"/>
                <w:szCs w:val="18"/>
              </w:rPr>
              <w:t>збройна агресія - застосування іншою державою або групою держав збройної сили проти України. Збройною агресією проти України вважається будь-яка з таких дій:</w:t>
            </w:r>
          </w:p>
          <w:p w:rsidR="003B2BCD" w:rsidRPr="003B2BCD" w:rsidRDefault="003B2BCD" w:rsidP="003B2BCD">
            <w:pPr>
              <w:spacing w:after="0" w:line="240" w:lineRule="auto"/>
              <w:jc w:val="both"/>
              <w:rPr>
                <w:rFonts w:ascii="Times New Roman" w:hAnsi="Times New Roman"/>
                <w:color w:val="000000"/>
                <w:sz w:val="18"/>
                <w:szCs w:val="18"/>
              </w:rPr>
            </w:pPr>
            <w:bookmarkStart w:id="78" w:name="n143"/>
            <w:bookmarkEnd w:id="78"/>
            <w:r w:rsidRPr="003B2BCD">
              <w:rPr>
                <w:rFonts w:ascii="Times New Roman" w:hAnsi="Times New Roman"/>
                <w:color w:val="000000"/>
                <w:sz w:val="18"/>
                <w:szCs w:val="18"/>
              </w:rPr>
              <w:t>вторгнення або напад збройних сил іншої держави або групи держав на територію України, а також окупація або анексія частини території України;</w:t>
            </w:r>
          </w:p>
          <w:p w:rsidR="003B2BCD" w:rsidRPr="003B2BCD" w:rsidRDefault="003B2BCD" w:rsidP="003B2BCD">
            <w:pPr>
              <w:spacing w:after="0" w:line="240" w:lineRule="auto"/>
              <w:jc w:val="both"/>
              <w:rPr>
                <w:rFonts w:ascii="Times New Roman" w:hAnsi="Times New Roman"/>
                <w:color w:val="000000"/>
                <w:sz w:val="18"/>
                <w:szCs w:val="18"/>
              </w:rPr>
            </w:pPr>
            <w:r w:rsidRPr="003B2BCD">
              <w:rPr>
                <w:rFonts w:ascii="Times New Roman" w:hAnsi="Times New Roman"/>
                <w:color w:val="000000"/>
                <w:sz w:val="18"/>
                <w:szCs w:val="18"/>
              </w:rPr>
              <w:t xml:space="preserve">блокада портів, узбережжя або повітряного простору, порушення комунікацій </w:t>
            </w:r>
            <w:r w:rsidRPr="003B2BCD">
              <w:rPr>
                <w:rFonts w:ascii="Times New Roman" w:hAnsi="Times New Roman"/>
                <w:color w:val="000000"/>
                <w:sz w:val="18"/>
                <w:szCs w:val="18"/>
              </w:rPr>
              <w:lastRenderedPageBreak/>
              <w:t>України збройними силами іншої держави або групи держав;</w:t>
            </w:r>
          </w:p>
          <w:p w:rsidR="003B2BCD" w:rsidRPr="003B2BCD" w:rsidRDefault="003B2BCD" w:rsidP="003B2BCD">
            <w:pPr>
              <w:spacing w:after="0" w:line="240" w:lineRule="auto"/>
              <w:jc w:val="both"/>
              <w:rPr>
                <w:rFonts w:ascii="Times New Roman" w:hAnsi="Times New Roman"/>
                <w:color w:val="000000"/>
                <w:sz w:val="18"/>
                <w:szCs w:val="18"/>
              </w:rPr>
            </w:pPr>
            <w:r w:rsidRPr="003B2BCD">
              <w:rPr>
                <w:rFonts w:ascii="Times New Roman" w:hAnsi="Times New Roman"/>
                <w:color w:val="000000"/>
                <w:sz w:val="18"/>
                <w:szCs w:val="18"/>
              </w:rPr>
              <w:t>напад збройних сил іншої держави або групи держав на військові сухопутні, морські чи повітряні сили або цивільні морські чи повітряні флоти України;</w:t>
            </w:r>
          </w:p>
          <w:p w:rsidR="003B2BCD" w:rsidRPr="003B2BCD" w:rsidRDefault="003B2BCD" w:rsidP="003B2BCD">
            <w:pPr>
              <w:spacing w:after="0" w:line="240" w:lineRule="auto"/>
              <w:jc w:val="both"/>
              <w:rPr>
                <w:rFonts w:ascii="Times New Roman" w:hAnsi="Times New Roman"/>
                <w:color w:val="000000"/>
                <w:sz w:val="18"/>
                <w:szCs w:val="18"/>
              </w:rPr>
            </w:pPr>
            <w:r w:rsidRPr="003B2BCD">
              <w:rPr>
                <w:rFonts w:ascii="Times New Roman" w:hAnsi="Times New Roman"/>
                <w:color w:val="000000"/>
                <w:sz w:val="18"/>
                <w:szCs w:val="18"/>
              </w:rPr>
              <w:t>засилання іншою державою або від її імені озброєних груп регулярних або нерегулярних сил, що вчиняють акти застосування збройної сили проти України, які мають настільки серйозний характер, що це рівнозначно переліченим в абзацах п'ятому - сьомому цієї статті діям, у тому числі значна участь третьої держави у таких діях;</w:t>
            </w:r>
          </w:p>
          <w:p w:rsidR="003B2BCD" w:rsidRPr="003B2BCD" w:rsidRDefault="003B2BCD" w:rsidP="003B2BCD">
            <w:pPr>
              <w:spacing w:after="0" w:line="240" w:lineRule="auto"/>
              <w:jc w:val="both"/>
              <w:rPr>
                <w:rFonts w:ascii="Times New Roman" w:hAnsi="Times New Roman"/>
                <w:color w:val="000000"/>
                <w:sz w:val="18"/>
                <w:szCs w:val="18"/>
              </w:rPr>
            </w:pPr>
            <w:bookmarkStart w:id="79" w:name="n147"/>
            <w:bookmarkEnd w:id="79"/>
            <w:r w:rsidRPr="003B2BCD">
              <w:rPr>
                <w:rFonts w:ascii="Times New Roman" w:hAnsi="Times New Roman"/>
                <w:color w:val="000000"/>
                <w:sz w:val="18"/>
                <w:szCs w:val="18"/>
              </w:rPr>
              <w:t>дії іншої держави (держав), яка дозволяє, щоб її територія, яку вона надала в розпорядження третьої держави, використовувалася цією третьою державою (державами) для вчинення дій, зазначених в абзацах п'ятому - восьмому цієї статті;</w:t>
            </w:r>
          </w:p>
          <w:p w:rsidR="003B2BCD" w:rsidRPr="003B2BCD" w:rsidRDefault="003B2BCD" w:rsidP="003B2BCD">
            <w:pPr>
              <w:spacing w:after="0" w:line="240" w:lineRule="auto"/>
              <w:jc w:val="both"/>
              <w:rPr>
                <w:rFonts w:ascii="Times New Roman" w:hAnsi="Times New Roman"/>
                <w:color w:val="000000"/>
                <w:sz w:val="18"/>
                <w:szCs w:val="18"/>
              </w:rPr>
            </w:pPr>
            <w:bookmarkStart w:id="80" w:name="n148"/>
            <w:bookmarkEnd w:id="80"/>
            <w:r w:rsidRPr="003B2BCD">
              <w:rPr>
                <w:rFonts w:ascii="Times New Roman" w:hAnsi="Times New Roman"/>
                <w:color w:val="000000"/>
                <w:sz w:val="18"/>
                <w:szCs w:val="18"/>
              </w:rPr>
              <w:t xml:space="preserve">застосування підрозділів збройних сил іншої держави або групи держав, які перебувають на території України відповідно до укладених з Україною міжнародних договорів, проти третьої держави або групи держав, інше порушення умов, передбачених такими </w:t>
            </w:r>
            <w:r w:rsidRPr="003B2BCD">
              <w:rPr>
                <w:rFonts w:ascii="Times New Roman" w:hAnsi="Times New Roman"/>
                <w:color w:val="000000"/>
                <w:sz w:val="18"/>
                <w:szCs w:val="18"/>
              </w:rPr>
              <w:lastRenderedPageBreak/>
              <w:t>договорами, або продовження перебування цих підрозділів на території України після прип</w:t>
            </w:r>
            <w:r>
              <w:rPr>
                <w:rFonts w:ascii="Times New Roman" w:hAnsi="Times New Roman"/>
                <w:color w:val="000000"/>
                <w:sz w:val="18"/>
                <w:szCs w:val="18"/>
              </w:rPr>
              <w:t>инення дії зазначених договорів</w:t>
            </w:r>
          </w:p>
        </w:tc>
        <w:tc>
          <w:tcPr>
            <w:tcW w:w="1394" w:type="dxa"/>
          </w:tcPr>
          <w:p w:rsidR="003B2BCD" w:rsidRPr="00BC3D74" w:rsidRDefault="003B2BCD" w:rsidP="003B2BCD">
            <w:pPr>
              <w:pStyle w:val="11"/>
              <w:rPr>
                <w:rFonts w:ascii="Times New Roman" w:hAnsi="Times New Roman"/>
                <w:bCs/>
                <w:sz w:val="18"/>
                <w:szCs w:val="18"/>
                <w:lang w:val="uk-UA"/>
              </w:rPr>
            </w:pPr>
            <w:r w:rsidRPr="00BC3D74">
              <w:rPr>
                <w:rFonts w:ascii="Times New Roman" w:hAnsi="Times New Roman"/>
                <w:bCs/>
                <w:sz w:val="18"/>
                <w:szCs w:val="18"/>
                <w:lang w:val="uk-UA"/>
              </w:rPr>
              <w:lastRenderedPageBreak/>
              <w:t>абзац четвертий статті 1</w:t>
            </w:r>
          </w:p>
          <w:p w:rsidR="003B2BCD" w:rsidRPr="00BC3D74" w:rsidRDefault="003B2BCD" w:rsidP="003B2BCD">
            <w:pPr>
              <w:pStyle w:val="11"/>
              <w:rPr>
                <w:rFonts w:ascii="Times New Roman" w:hAnsi="Times New Roman"/>
                <w:bCs/>
                <w:sz w:val="18"/>
                <w:szCs w:val="18"/>
                <w:lang w:val="uk-UA"/>
              </w:rPr>
            </w:pPr>
            <w:r w:rsidRPr="00BC3D74">
              <w:rPr>
                <w:rFonts w:ascii="Times New Roman" w:hAnsi="Times New Roman"/>
                <w:bCs/>
                <w:sz w:val="18"/>
                <w:szCs w:val="18"/>
                <w:lang w:val="uk-UA"/>
              </w:rPr>
              <w:t>ЗУ № 1932</w:t>
            </w:r>
          </w:p>
          <w:p w:rsidR="003B2BCD" w:rsidRPr="00BC3D74" w:rsidRDefault="003B2BCD" w:rsidP="003B2BCD">
            <w:pPr>
              <w:pStyle w:val="11"/>
              <w:rPr>
                <w:rFonts w:ascii="Times New Roman" w:hAnsi="Times New Roman"/>
                <w:bCs/>
                <w:sz w:val="18"/>
                <w:szCs w:val="18"/>
                <w:lang w:val="uk-UA"/>
              </w:rPr>
            </w:pPr>
          </w:p>
        </w:tc>
        <w:tc>
          <w:tcPr>
            <w:tcW w:w="1468" w:type="dxa"/>
          </w:tcPr>
          <w:p w:rsidR="003B2BCD" w:rsidRPr="00474E2A" w:rsidRDefault="003B2BCD" w:rsidP="003B2BCD">
            <w:pPr>
              <w:spacing w:after="0" w:line="240" w:lineRule="auto"/>
              <w:jc w:val="center"/>
              <w:rPr>
                <w:rFonts w:ascii="Times New Roman" w:hAnsi="Times New Roman"/>
                <w:bCs/>
                <w:sz w:val="18"/>
                <w:szCs w:val="18"/>
              </w:rPr>
            </w:pPr>
            <w:r w:rsidRPr="003B2BCD">
              <w:rPr>
                <w:rFonts w:ascii="Times New Roman" w:hAnsi="Times New Roman"/>
                <w:bCs/>
                <w:sz w:val="18"/>
                <w:szCs w:val="18"/>
              </w:rPr>
              <w:t>контроль за провадженням господарської діяльності ліцензіатом</w:t>
            </w:r>
          </w:p>
        </w:tc>
        <w:tc>
          <w:tcPr>
            <w:tcW w:w="1366"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усі види діяльності</w:t>
            </w:r>
            <w:r>
              <w:rPr>
                <w:rFonts w:ascii="Times New Roman" w:hAnsi="Times New Roman"/>
                <w:sz w:val="18"/>
                <w:szCs w:val="18"/>
              </w:rPr>
              <w:br/>
              <w:t xml:space="preserve"> (01 – 99)</w:t>
            </w:r>
          </w:p>
        </w:tc>
        <w:tc>
          <w:tcPr>
            <w:tcW w:w="1118"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О1; О4</w:t>
            </w:r>
          </w:p>
        </w:tc>
        <w:tc>
          <w:tcPr>
            <w:tcW w:w="1479" w:type="dxa"/>
            <w:gridSpan w:val="2"/>
          </w:tcPr>
          <w:p w:rsidR="003B2BCD" w:rsidRPr="00D5688A"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небезпечні</w:t>
            </w:r>
            <w:r>
              <w:rPr>
                <w:rFonts w:ascii="Times New Roman" w:hAnsi="Times New Roman"/>
                <w:sz w:val="18"/>
                <w:szCs w:val="18"/>
              </w:rPr>
              <w:br/>
              <w:t>події</w:t>
            </w:r>
          </w:p>
        </w:tc>
        <w:tc>
          <w:tcPr>
            <w:tcW w:w="1399" w:type="dxa"/>
          </w:tcPr>
          <w:p w:rsidR="003B2BCD" w:rsidRPr="00D5688A"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 xml:space="preserve">усі </w:t>
            </w:r>
            <w:r>
              <w:rPr>
                <w:rFonts w:ascii="Times New Roman" w:hAnsi="Times New Roman"/>
                <w:sz w:val="18"/>
                <w:szCs w:val="18"/>
              </w:rPr>
              <w:br/>
              <w:t>негативні наслідки</w:t>
            </w:r>
          </w:p>
        </w:tc>
        <w:tc>
          <w:tcPr>
            <w:tcW w:w="1050" w:type="dxa"/>
          </w:tcPr>
          <w:p w:rsidR="003B2BCD" w:rsidRPr="00A9516E" w:rsidRDefault="003B2BCD" w:rsidP="003B2BCD">
            <w:pPr>
              <w:spacing w:after="0" w:line="240" w:lineRule="auto"/>
              <w:jc w:val="center"/>
              <w:rPr>
                <w:rFonts w:ascii="Times New Roman" w:hAnsi="Times New Roman"/>
                <w:sz w:val="18"/>
                <w:szCs w:val="18"/>
              </w:rPr>
            </w:pPr>
            <w:r>
              <w:rPr>
                <w:rFonts w:ascii="Times New Roman" w:hAnsi="Times New Roman"/>
                <w:sz w:val="18"/>
                <w:szCs w:val="18"/>
              </w:rPr>
              <w:t>3</w:t>
            </w:r>
          </w:p>
        </w:tc>
        <w:tc>
          <w:tcPr>
            <w:tcW w:w="1845" w:type="dxa"/>
          </w:tcPr>
          <w:p w:rsidR="003B2BCD" w:rsidRPr="00E46418" w:rsidRDefault="003B2BCD" w:rsidP="003B2BCD">
            <w:pPr>
              <w:spacing w:after="0" w:line="240" w:lineRule="auto"/>
              <w:rPr>
                <w:rFonts w:ascii="Times New Roman" w:hAnsi="Times New Roman"/>
                <w:bCs/>
                <w:sz w:val="18"/>
                <w:szCs w:val="18"/>
              </w:rPr>
            </w:pPr>
            <w:r w:rsidRPr="006C04E6">
              <w:rPr>
                <w:rFonts w:ascii="Times New Roman" w:hAnsi="Times New Roman"/>
                <w:bCs/>
                <w:sz w:val="18"/>
                <w:szCs w:val="18"/>
              </w:rPr>
              <w:t xml:space="preserve">над ліцензіатом відсутній контроль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та/або дії </w:t>
            </w:r>
            <w:r w:rsidRPr="006C04E6">
              <w:rPr>
                <w:rFonts w:ascii="Times New Roman" w:hAnsi="Times New Roman"/>
                <w:bCs/>
                <w:sz w:val="18"/>
                <w:szCs w:val="18"/>
              </w:rPr>
              <w:lastRenderedPageBreak/>
              <w:t>яких створюють умови для виникнення воєнного конфлікту та застосування воєнної сили проти України</w:t>
            </w:r>
          </w:p>
        </w:tc>
        <w:tc>
          <w:tcPr>
            <w:tcW w:w="728" w:type="dxa"/>
          </w:tcPr>
          <w:p w:rsidR="003B2BCD" w:rsidRPr="00A9516E" w:rsidRDefault="003B2BCD" w:rsidP="003B2BCD">
            <w:pPr>
              <w:spacing w:after="0" w:line="240" w:lineRule="auto"/>
              <w:rPr>
                <w:rFonts w:ascii="Times New Roman" w:hAnsi="Times New Roman"/>
                <w:sz w:val="18"/>
                <w:szCs w:val="18"/>
              </w:rPr>
            </w:pPr>
          </w:p>
        </w:tc>
      </w:tr>
      <w:tr w:rsidR="003B2BCD" w:rsidRPr="00A9516E" w:rsidTr="00264405">
        <w:trPr>
          <w:trHeight w:val="949"/>
        </w:trPr>
        <w:tc>
          <w:tcPr>
            <w:tcW w:w="677" w:type="dxa"/>
          </w:tcPr>
          <w:p w:rsidR="003B2BCD" w:rsidRDefault="003B2BCD" w:rsidP="003B2BCD">
            <w:pPr>
              <w:spacing w:after="0" w:line="240" w:lineRule="auto"/>
              <w:jc w:val="center"/>
              <w:rPr>
                <w:rFonts w:ascii="Times New Roman" w:hAnsi="Times New Roman"/>
                <w:sz w:val="18"/>
                <w:szCs w:val="18"/>
              </w:rPr>
            </w:pPr>
            <w:r>
              <w:rPr>
                <w:rFonts w:ascii="Times New Roman" w:hAnsi="Times New Roman"/>
                <w:sz w:val="18"/>
                <w:szCs w:val="18"/>
              </w:rPr>
              <w:lastRenderedPageBreak/>
              <w:t>36</w:t>
            </w:r>
          </w:p>
        </w:tc>
        <w:tc>
          <w:tcPr>
            <w:tcW w:w="2326" w:type="dxa"/>
          </w:tcPr>
          <w:p w:rsidR="003B2BCD" w:rsidRPr="00B6086B" w:rsidRDefault="003B2BCD" w:rsidP="003B2BCD">
            <w:pPr>
              <w:spacing w:after="0" w:line="240" w:lineRule="auto"/>
              <w:jc w:val="both"/>
              <w:rPr>
                <w:rFonts w:ascii="Times New Roman" w:hAnsi="Times New Roman"/>
                <w:color w:val="000000"/>
                <w:sz w:val="18"/>
                <w:szCs w:val="18"/>
              </w:rPr>
            </w:pPr>
            <w:r>
              <w:rPr>
                <w:rFonts w:ascii="Times New Roman" w:hAnsi="Times New Roman"/>
                <w:sz w:val="18"/>
                <w:szCs w:val="18"/>
              </w:rPr>
              <w:t>п</w:t>
            </w:r>
            <w:r w:rsidRPr="00B6086B">
              <w:rPr>
                <w:rFonts w:ascii="Times New Roman" w:hAnsi="Times New Roman"/>
                <w:sz w:val="18"/>
                <w:szCs w:val="18"/>
              </w:rPr>
              <w:t>ід час провадження господарської діяльності відповідно до отриманої ліцензії не допускається здійснення щодо суб’єкта господарювання контролю у значенні, наведеному в </w:t>
            </w:r>
            <w:hyperlink r:id="rId80" w:tgtFrame="_blank" w:history="1">
              <w:r w:rsidRPr="00B6086B">
                <w:rPr>
                  <w:rStyle w:val="aa"/>
                  <w:rFonts w:ascii="Times New Roman" w:hAnsi="Times New Roman"/>
                  <w:color w:val="auto"/>
                  <w:sz w:val="18"/>
                  <w:szCs w:val="18"/>
                  <w:u w:val="none"/>
                </w:rPr>
                <w:t>статті 1</w:t>
              </w:r>
            </w:hyperlink>
            <w:r w:rsidRPr="00B6086B">
              <w:rPr>
                <w:rFonts w:ascii="Times New Roman" w:hAnsi="Times New Roman"/>
                <w:sz w:val="18"/>
                <w:szCs w:val="18"/>
              </w:rPr>
              <w:t> Закону України “Про захист економічної конкуренції”, резидентами держав, що здійснюють збройну агресію проти України, у значенні, наведеному в </w:t>
            </w:r>
            <w:hyperlink r:id="rId81" w:anchor="n138" w:tgtFrame="_blank" w:history="1">
              <w:r w:rsidRPr="00B6086B">
                <w:rPr>
                  <w:rStyle w:val="aa"/>
                  <w:rFonts w:ascii="Times New Roman" w:hAnsi="Times New Roman"/>
                  <w:color w:val="auto"/>
                  <w:sz w:val="18"/>
                  <w:szCs w:val="18"/>
                  <w:u w:val="none"/>
                </w:rPr>
                <w:t>статті 1</w:t>
              </w:r>
            </w:hyperlink>
            <w:r w:rsidRPr="00B6086B">
              <w:rPr>
                <w:rFonts w:ascii="Times New Roman" w:hAnsi="Times New Roman"/>
                <w:sz w:val="18"/>
                <w:szCs w:val="18"/>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tc>
          <w:tcPr>
            <w:tcW w:w="1394" w:type="dxa"/>
          </w:tcPr>
          <w:p w:rsidR="003B2BCD" w:rsidRPr="00BC3D74" w:rsidRDefault="003B2BCD" w:rsidP="003B2BCD">
            <w:pPr>
              <w:pStyle w:val="11"/>
              <w:rPr>
                <w:rFonts w:ascii="Times New Roman" w:hAnsi="Times New Roman"/>
                <w:bCs/>
                <w:sz w:val="18"/>
                <w:szCs w:val="18"/>
                <w:lang w:val="uk-UA"/>
              </w:rPr>
            </w:pPr>
            <w:r w:rsidRPr="00BC3D74">
              <w:rPr>
                <w:rFonts w:ascii="Times New Roman" w:hAnsi="Times New Roman"/>
                <w:bCs/>
                <w:sz w:val="18"/>
                <w:szCs w:val="18"/>
                <w:lang w:val="uk-UA"/>
              </w:rPr>
              <w:t xml:space="preserve">пункт 35 </w:t>
            </w:r>
          </w:p>
          <w:p w:rsidR="003B2BCD" w:rsidRPr="00BC3D74" w:rsidRDefault="003B2BCD" w:rsidP="003B2BCD">
            <w:pPr>
              <w:pStyle w:val="11"/>
              <w:rPr>
                <w:rFonts w:ascii="Times New Roman" w:hAnsi="Times New Roman"/>
                <w:bCs/>
                <w:sz w:val="18"/>
                <w:szCs w:val="18"/>
                <w:lang w:val="uk-UA"/>
              </w:rPr>
            </w:pPr>
            <w:r w:rsidRPr="00BC3D74">
              <w:rPr>
                <w:rFonts w:ascii="Times New Roman" w:hAnsi="Times New Roman"/>
                <w:bCs/>
                <w:sz w:val="18"/>
                <w:szCs w:val="18"/>
                <w:lang w:val="uk-UA"/>
              </w:rPr>
              <w:t>Ліцензійних умов</w:t>
            </w:r>
          </w:p>
        </w:tc>
        <w:tc>
          <w:tcPr>
            <w:tcW w:w="1468" w:type="dxa"/>
          </w:tcPr>
          <w:p w:rsidR="003B2BCD" w:rsidRPr="00474E2A" w:rsidRDefault="003B2BCD" w:rsidP="003B2BCD">
            <w:pPr>
              <w:spacing w:after="0" w:line="240" w:lineRule="auto"/>
              <w:jc w:val="center"/>
              <w:rPr>
                <w:rFonts w:ascii="Times New Roman" w:hAnsi="Times New Roman"/>
                <w:bCs/>
                <w:sz w:val="18"/>
                <w:szCs w:val="18"/>
              </w:rPr>
            </w:pPr>
            <w:r>
              <w:rPr>
                <w:rFonts w:ascii="Times New Roman" w:hAnsi="Times New Roman"/>
                <w:bCs/>
                <w:sz w:val="18"/>
                <w:szCs w:val="18"/>
              </w:rPr>
              <w:t>контроль за провадженням господарської діяльності ліцензіатом</w:t>
            </w:r>
          </w:p>
        </w:tc>
        <w:tc>
          <w:tcPr>
            <w:tcW w:w="1366" w:type="dxa"/>
          </w:tcPr>
          <w:p w:rsidR="003B2BCD" w:rsidRDefault="003B2BCD" w:rsidP="003B2BCD">
            <w:pPr>
              <w:spacing w:after="0" w:line="240" w:lineRule="auto"/>
              <w:jc w:val="center"/>
              <w:rPr>
                <w:rFonts w:ascii="Times New Roman" w:hAnsi="Times New Roman"/>
                <w:sz w:val="18"/>
                <w:szCs w:val="18"/>
              </w:rPr>
            </w:pPr>
          </w:p>
        </w:tc>
        <w:tc>
          <w:tcPr>
            <w:tcW w:w="1118" w:type="dxa"/>
          </w:tcPr>
          <w:p w:rsidR="003B2BCD" w:rsidRDefault="003B2BCD" w:rsidP="003B2BCD">
            <w:pPr>
              <w:spacing w:after="0" w:line="240" w:lineRule="auto"/>
              <w:jc w:val="center"/>
              <w:rPr>
                <w:rFonts w:ascii="Times New Roman" w:hAnsi="Times New Roman"/>
                <w:sz w:val="18"/>
                <w:szCs w:val="18"/>
              </w:rPr>
            </w:pPr>
          </w:p>
        </w:tc>
        <w:tc>
          <w:tcPr>
            <w:tcW w:w="1479" w:type="dxa"/>
            <w:gridSpan w:val="2"/>
          </w:tcPr>
          <w:p w:rsidR="003B2BCD" w:rsidRDefault="003B2BCD" w:rsidP="003B2BCD">
            <w:pPr>
              <w:spacing w:after="0" w:line="240" w:lineRule="auto"/>
              <w:jc w:val="center"/>
              <w:rPr>
                <w:rFonts w:ascii="Times New Roman" w:hAnsi="Times New Roman"/>
                <w:sz w:val="18"/>
                <w:szCs w:val="18"/>
              </w:rPr>
            </w:pPr>
          </w:p>
        </w:tc>
        <w:tc>
          <w:tcPr>
            <w:tcW w:w="1399" w:type="dxa"/>
          </w:tcPr>
          <w:p w:rsidR="003B2BCD" w:rsidRDefault="003B2BCD" w:rsidP="003B2BCD">
            <w:pPr>
              <w:spacing w:after="0" w:line="240" w:lineRule="auto"/>
              <w:jc w:val="center"/>
              <w:rPr>
                <w:rFonts w:ascii="Times New Roman" w:hAnsi="Times New Roman"/>
                <w:sz w:val="18"/>
                <w:szCs w:val="18"/>
              </w:rPr>
            </w:pPr>
          </w:p>
        </w:tc>
        <w:tc>
          <w:tcPr>
            <w:tcW w:w="1050" w:type="dxa"/>
          </w:tcPr>
          <w:p w:rsidR="003B2BCD" w:rsidRDefault="003B2BCD" w:rsidP="003B2BCD">
            <w:pPr>
              <w:spacing w:after="0" w:line="240" w:lineRule="auto"/>
              <w:jc w:val="center"/>
              <w:rPr>
                <w:rFonts w:ascii="Times New Roman" w:hAnsi="Times New Roman"/>
                <w:sz w:val="18"/>
                <w:szCs w:val="18"/>
              </w:rPr>
            </w:pPr>
          </w:p>
        </w:tc>
        <w:tc>
          <w:tcPr>
            <w:tcW w:w="1845" w:type="dxa"/>
          </w:tcPr>
          <w:p w:rsidR="003B2BCD" w:rsidRPr="00E46418" w:rsidRDefault="003B2BCD" w:rsidP="003B2BCD">
            <w:pPr>
              <w:spacing w:after="0" w:line="240" w:lineRule="auto"/>
              <w:rPr>
                <w:rFonts w:ascii="Times New Roman" w:hAnsi="Times New Roman"/>
                <w:bCs/>
                <w:sz w:val="18"/>
                <w:szCs w:val="18"/>
              </w:rPr>
            </w:pPr>
            <w:r w:rsidRPr="006C04E6">
              <w:rPr>
                <w:rFonts w:ascii="Times New Roman" w:hAnsi="Times New Roman"/>
                <w:bCs/>
                <w:sz w:val="18"/>
                <w:szCs w:val="18"/>
              </w:rPr>
              <w:t>над ліцензіатом відсутній контроль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tc>
          <w:tcPr>
            <w:tcW w:w="728" w:type="dxa"/>
          </w:tcPr>
          <w:p w:rsidR="003B2BCD" w:rsidRPr="00A9516E" w:rsidRDefault="003B2BCD" w:rsidP="003B2BCD">
            <w:pPr>
              <w:spacing w:after="0" w:line="240" w:lineRule="auto"/>
              <w:rPr>
                <w:rFonts w:ascii="Times New Roman" w:hAnsi="Times New Roman"/>
                <w:sz w:val="18"/>
                <w:szCs w:val="18"/>
              </w:rPr>
            </w:pPr>
          </w:p>
        </w:tc>
      </w:tr>
    </w:tbl>
    <w:p w:rsidR="006D19D4" w:rsidRPr="00F80990" w:rsidRDefault="006D19D4" w:rsidP="006D19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92B2C"/>
          <w:sz w:val="28"/>
          <w:szCs w:val="28"/>
          <w:lang w:eastAsia="uk-UA"/>
        </w:rPr>
      </w:pPr>
    </w:p>
    <w:p w:rsidR="00AB0657" w:rsidRDefault="00AB0657" w:rsidP="00AB0657">
      <w:pPr>
        <w:pStyle w:val="HTML"/>
        <w:shd w:val="clear" w:color="auto" w:fill="FFFFFF"/>
        <w:rPr>
          <w:rFonts w:ascii="Consolas" w:hAnsi="Consolas"/>
          <w:b/>
          <w:bCs/>
          <w:color w:val="292B2C"/>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524"/>
        <w:gridCol w:w="10638"/>
      </w:tblGrid>
      <w:tr w:rsidR="00DC1F5C" w:rsidRPr="005375A4" w:rsidTr="00144F91">
        <w:trPr>
          <w:trHeight w:val="375"/>
        </w:trPr>
        <w:tc>
          <w:tcPr>
            <w:tcW w:w="688" w:type="dxa"/>
          </w:tcPr>
          <w:p w:rsidR="00DC1F5C" w:rsidRPr="005375A4" w:rsidRDefault="00DC1F5C" w:rsidP="00144F91">
            <w:pPr>
              <w:spacing w:after="0" w:line="240" w:lineRule="auto"/>
              <w:ind w:left="51"/>
              <w:jc w:val="center"/>
              <w:rPr>
                <w:rFonts w:ascii="Times New Roman" w:hAnsi="Times New Roman"/>
                <w:sz w:val="18"/>
                <w:szCs w:val="18"/>
              </w:rPr>
            </w:pPr>
          </w:p>
          <w:p w:rsidR="00DC1F5C" w:rsidRPr="005375A4" w:rsidRDefault="005B6FF3" w:rsidP="00144F91">
            <w:pPr>
              <w:spacing w:after="0" w:line="240" w:lineRule="auto"/>
              <w:ind w:left="51"/>
              <w:jc w:val="center"/>
              <w:rPr>
                <w:rFonts w:ascii="Times New Roman" w:hAnsi="Times New Roman"/>
                <w:sz w:val="18"/>
                <w:szCs w:val="18"/>
              </w:rPr>
            </w:pPr>
            <w:r>
              <w:rPr>
                <w:rFonts w:ascii="Times New Roman" w:hAnsi="Times New Roman"/>
                <w:sz w:val="18"/>
                <w:szCs w:val="18"/>
              </w:rPr>
              <w:t>№ з/п</w:t>
            </w:r>
          </w:p>
        </w:tc>
        <w:tc>
          <w:tcPr>
            <w:tcW w:w="3524" w:type="dxa"/>
          </w:tcPr>
          <w:p w:rsidR="00DC1F5C" w:rsidRDefault="00DC1F5C" w:rsidP="00144F91">
            <w:pPr>
              <w:spacing w:after="0" w:line="240" w:lineRule="auto"/>
              <w:jc w:val="center"/>
              <w:rPr>
                <w:rFonts w:ascii="Times New Roman" w:hAnsi="Times New Roman"/>
                <w:sz w:val="18"/>
                <w:szCs w:val="18"/>
              </w:rPr>
            </w:pPr>
          </w:p>
          <w:p w:rsidR="00DC1F5C" w:rsidRPr="005375A4" w:rsidRDefault="00DC1F5C" w:rsidP="00144F91">
            <w:pPr>
              <w:spacing w:after="0" w:line="240" w:lineRule="auto"/>
              <w:jc w:val="center"/>
              <w:rPr>
                <w:rFonts w:ascii="Times New Roman" w:hAnsi="Times New Roman"/>
                <w:sz w:val="18"/>
                <w:szCs w:val="18"/>
              </w:rPr>
            </w:pPr>
            <w:r w:rsidRPr="005375A4">
              <w:rPr>
                <w:rFonts w:ascii="Times New Roman" w:hAnsi="Times New Roman"/>
                <w:sz w:val="18"/>
                <w:szCs w:val="18"/>
              </w:rPr>
              <w:t>Термін, скорочене найменування</w:t>
            </w:r>
          </w:p>
          <w:p w:rsidR="00DC1F5C" w:rsidRPr="005375A4" w:rsidRDefault="00DC1F5C" w:rsidP="00144F91">
            <w:pPr>
              <w:spacing w:after="0" w:line="240" w:lineRule="auto"/>
              <w:rPr>
                <w:rFonts w:ascii="Times New Roman" w:hAnsi="Times New Roman"/>
                <w:sz w:val="18"/>
                <w:szCs w:val="18"/>
              </w:rPr>
            </w:pPr>
          </w:p>
        </w:tc>
        <w:tc>
          <w:tcPr>
            <w:tcW w:w="10638" w:type="dxa"/>
          </w:tcPr>
          <w:p w:rsidR="00DC1F5C" w:rsidRPr="005375A4" w:rsidRDefault="00DC1F5C" w:rsidP="00144F91">
            <w:pPr>
              <w:spacing w:after="0" w:line="240" w:lineRule="auto"/>
              <w:jc w:val="center"/>
              <w:rPr>
                <w:rFonts w:ascii="Times New Roman" w:hAnsi="Times New Roman"/>
                <w:sz w:val="18"/>
                <w:szCs w:val="18"/>
              </w:rPr>
            </w:pPr>
            <w:r w:rsidRPr="005375A4">
              <w:rPr>
                <w:rFonts w:ascii="Times New Roman" w:hAnsi="Times New Roman"/>
                <w:sz w:val="18"/>
                <w:szCs w:val="18"/>
              </w:rPr>
              <w:t>Визначення терміну, повне найменування</w:t>
            </w:r>
          </w:p>
        </w:tc>
      </w:tr>
      <w:tr w:rsidR="00CB4596" w:rsidRPr="005375A4" w:rsidTr="003271C8">
        <w:trPr>
          <w:trHeight w:val="255"/>
        </w:trPr>
        <w:tc>
          <w:tcPr>
            <w:tcW w:w="688" w:type="dxa"/>
          </w:tcPr>
          <w:p w:rsidR="00CB4596" w:rsidRPr="005375A4"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1</w:t>
            </w:r>
          </w:p>
        </w:tc>
        <w:tc>
          <w:tcPr>
            <w:tcW w:w="3524" w:type="dxa"/>
          </w:tcPr>
          <w:p w:rsidR="00CB4596" w:rsidRPr="005375A4" w:rsidRDefault="00645B22" w:rsidP="00645B22">
            <w:pPr>
              <w:spacing w:after="0" w:line="240" w:lineRule="auto"/>
              <w:rPr>
                <w:rFonts w:ascii="Times New Roman" w:hAnsi="Times New Roman"/>
                <w:sz w:val="18"/>
                <w:szCs w:val="18"/>
              </w:rPr>
            </w:pPr>
            <w:r>
              <w:rPr>
                <w:rFonts w:ascii="Times New Roman" w:hAnsi="Times New Roman"/>
                <w:sz w:val="18"/>
                <w:szCs w:val="18"/>
              </w:rPr>
              <w:t>ЗУ № 1932</w:t>
            </w:r>
          </w:p>
        </w:tc>
        <w:tc>
          <w:tcPr>
            <w:tcW w:w="10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Закон України «Про оборону України»</w:t>
            </w:r>
          </w:p>
        </w:tc>
      </w:tr>
      <w:tr w:rsidR="00CB4596" w:rsidRPr="005375A4" w:rsidTr="003271C8">
        <w:trPr>
          <w:trHeight w:val="255"/>
        </w:trPr>
        <w:tc>
          <w:tcPr>
            <w:tcW w:w="688" w:type="dxa"/>
          </w:tcPr>
          <w:p w:rsidR="00CB4596"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2</w:t>
            </w:r>
          </w:p>
        </w:tc>
        <w:tc>
          <w:tcPr>
            <w:tcW w:w="3524" w:type="dxa"/>
          </w:tcPr>
          <w:p w:rsidR="00CB4596" w:rsidRPr="005375A4" w:rsidRDefault="00ED45BA" w:rsidP="00ED45BA">
            <w:pPr>
              <w:spacing w:after="0" w:line="240" w:lineRule="auto"/>
              <w:rPr>
                <w:rFonts w:ascii="Times New Roman" w:hAnsi="Times New Roman"/>
                <w:sz w:val="18"/>
                <w:szCs w:val="18"/>
              </w:rPr>
            </w:pPr>
            <w:r>
              <w:rPr>
                <w:rFonts w:ascii="Times New Roman" w:hAnsi="Times New Roman"/>
                <w:sz w:val="18"/>
                <w:szCs w:val="18"/>
              </w:rPr>
              <w:t>ЗУ № 2210</w:t>
            </w:r>
          </w:p>
        </w:tc>
        <w:tc>
          <w:tcPr>
            <w:tcW w:w="10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Закон України «Про захист економічної конкуренції»</w:t>
            </w:r>
          </w:p>
        </w:tc>
      </w:tr>
      <w:tr w:rsidR="00CB4596" w:rsidRPr="005375A4" w:rsidTr="003271C8">
        <w:trPr>
          <w:trHeight w:val="255"/>
        </w:trPr>
        <w:tc>
          <w:tcPr>
            <w:tcW w:w="688" w:type="dxa"/>
          </w:tcPr>
          <w:p w:rsidR="00CB4596"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3</w:t>
            </w:r>
          </w:p>
        </w:tc>
        <w:tc>
          <w:tcPr>
            <w:tcW w:w="3524" w:type="dxa"/>
          </w:tcPr>
          <w:p w:rsidR="00CB4596" w:rsidRPr="005375A4" w:rsidRDefault="009F28E2" w:rsidP="009F28E2">
            <w:pPr>
              <w:spacing w:after="0" w:line="240" w:lineRule="auto"/>
              <w:rPr>
                <w:rFonts w:ascii="Times New Roman" w:hAnsi="Times New Roman"/>
                <w:sz w:val="18"/>
                <w:szCs w:val="18"/>
              </w:rPr>
            </w:pPr>
            <w:r w:rsidRPr="009F28E2">
              <w:rPr>
                <w:rFonts w:ascii="Times New Roman" w:hAnsi="Times New Roman"/>
                <w:sz w:val="18"/>
                <w:szCs w:val="18"/>
              </w:rPr>
              <w:t>ЗУ № 2344</w:t>
            </w:r>
          </w:p>
        </w:tc>
        <w:tc>
          <w:tcPr>
            <w:tcW w:w="10638" w:type="dxa"/>
            <w:vAlign w:val="center"/>
          </w:tcPr>
          <w:p w:rsidR="00CB4596" w:rsidRPr="00CB4596" w:rsidRDefault="00CB4596" w:rsidP="00CB4596">
            <w:pPr>
              <w:spacing w:after="0" w:line="240" w:lineRule="auto"/>
              <w:rPr>
                <w:rFonts w:ascii="Times New Roman" w:hAnsi="Times New Roman"/>
                <w:sz w:val="24"/>
                <w:szCs w:val="24"/>
              </w:rPr>
            </w:pPr>
            <w:r w:rsidRPr="00CB4596">
              <w:rPr>
                <w:rFonts w:ascii="Times New Roman" w:hAnsi="Times New Roman"/>
                <w:sz w:val="24"/>
                <w:szCs w:val="24"/>
              </w:rPr>
              <w:t>Закон України «Про автомобільний транспорт»</w:t>
            </w:r>
          </w:p>
        </w:tc>
      </w:tr>
      <w:tr w:rsidR="00CB4596" w:rsidRPr="005375A4" w:rsidTr="003271C8">
        <w:trPr>
          <w:trHeight w:val="255"/>
        </w:trPr>
        <w:tc>
          <w:tcPr>
            <w:tcW w:w="688" w:type="dxa"/>
          </w:tcPr>
          <w:p w:rsidR="00CB4596"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4</w:t>
            </w:r>
          </w:p>
        </w:tc>
        <w:tc>
          <w:tcPr>
            <w:tcW w:w="3524" w:type="dxa"/>
          </w:tcPr>
          <w:p w:rsidR="00CB4596" w:rsidRPr="005375A4" w:rsidRDefault="002458B5" w:rsidP="002458B5">
            <w:pPr>
              <w:spacing w:after="0" w:line="240" w:lineRule="auto"/>
              <w:rPr>
                <w:rFonts w:ascii="Times New Roman" w:hAnsi="Times New Roman"/>
                <w:sz w:val="18"/>
                <w:szCs w:val="18"/>
              </w:rPr>
            </w:pPr>
            <w:r w:rsidRPr="002458B5">
              <w:rPr>
                <w:rFonts w:ascii="Times New Roman" w:hAnsi="Times New Roman"/>
                <w:sz w:val="18"/>
                <w:szCs w:val="18"/>
              </w:rPr>
              <w:t>Закон України</w:t>
            </w:r>
            <w:r>
              <w:rPr>
                <w:rFonts w:ascii="Times New Roman" w:hAnsi="Times New Roman"/>
                <w:sz w:val="18"/>
                <w:szCs w:val="18"/>
              </w:rPr>
              <w:t xml:space="preserve"> </w:t>
            </w:r>
            <w:r w:rsidRPr="002458B5">
              <w:rPr>
                <w:rFonts w:ascii="Times New Roman" w:hAnsi="Times New Roman"/>
                <w:sz w:val="18"/>
                <w:szCs w:val="18"/>
              </w:rPr>
              <w:t>№ 877-V</w:t>
            </w:r>
          </w:p>
        </w:tc>
        <w:tc>
          <w:tcPr>
            <w:tcW w:w="10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Закон України «Про основні засади державного нагляду (контролю) у сфері господарської діяльності»</w:t>
            </w:r>
          </w:p>
        </w:tc>
      </w:tr>
      <w:tr w:rsidR="00CB4596" w:rsidRPr="005375A4" w:rsidTr="00DC1F5C">
        <w:trPr>
          <w:trHeight w:val="255"/>
        </w:trPr>
        <w:tc>
          <w:tcPr>
            <w:tcW w:w="688" w:type="dxa"/>
          </w:tcPr>
          <w:p w:rsidR="00CB4596"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5</w:t>
            </w:r>
          </w:p>
        </w:tc>
        <w:tc>
          <w:tcPr>
            <w:tcW w:w="3524" w:type="dxa"/>
          </w:tcPr>
          <w:p w:rsidR="009A614F" w:rsidRPr="009A614F" w:rsidRDefault="009A614F" w:rsidP="009A614F">
            <w:pPr>
              <w:spacing w:after="0" w:line="240" w:lineRule="auto"/>
              <w:rPr>
                <w:rFonts w:ascii="Times New Roman" w:hAnsi="Times New Roman"/>
                <w:bCs/>
                <w:sz w:val="18"/>
                <w:szCs w:val="18"/>
              </w:rPr>
            </w:pPr>
            <w:r w:rsidRPr="009A614F">
              <w:rPr>
                <w:rFonts w:ascii="Times New Roman" w:hAnsi="Times New Roman"/>
                <w:bCs/>
                <w:sz w:val="18"/>
                <w:szCs w:val="18"/>
              </w:rPr>
              <w:t>Порядок, затверджений ПКМУ № 1388</w:t>
            </w:r>
          </w:p>
          <w:p w:rsidR="00CB4596" w:rsidRPr="005375A4" w:rsidRDefault="00CB4596" w:rsidP="009A614F">
            <w:pPr>
              <w:spacing w:after="0" w:line="240" w:lineRule="auto"/>
              <w:jc w:val="both"/>
              <w:rPr>
                <w:rFonts w:ascii="Times New Roman" w:hAnsi="Times New Roman"/>
                <w:sz w:val="18"/>
                <w:szCs w:val="18"/>
              </w:rPr>
            </w:pPr>
          </w:p>
        </w:tc>
        <w:tc>
          <w:tcPr>
            <w:tcW w:w="10638" w:type="dxa"/>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 xml:space="preserve">постанова Кабінету Міністрів України «Про затвердження Порядку державної реєстрації (перереєстрації), зняття з обліку автомобілів, автобусів, а також самохідних машин, сконструйованих </w:t>
            </w:r>
            <w:r w:rsidRPr="00CB4596">
              <w:rPr>
                <w:rFonts w:ascii="Times New Roman" w:hAnsi="Times New Roman"/>
                <w:sz w:val="24"/>
                <w:szCs w:val="24"/>
              </w:rPr>
              <w:lastRenderedPageBreak/>
              <w:t xml:space="preserve">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tc>
      </w:tr>
      <w:tr w:rsidR="00CB4596" w:rsidRPr="005375A4" w:rsidTr="00DC1F5C">
        <w:trPr>
          <w:trHeight w:val="255"/>
        </w:trPr>
        <w:tc>
          <w:tcPr>
            <w:tcW w:w="688" w:type="dxa"/>
          </w:tcPr>
          <w:p w:rsidR="00CB4596"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lastRenderedPageBreak/>
              <w:t>6</w:t>
            </w:r>
          </w:p>
        </w:tc>
        <w:tc>
          <w:tcPr>
            <w:tcW w:w="3524" w:type="dxa"/>
          </w:tcPr>
          <w:p w:rsidR="00CB4596" w:rsidRPr="005375A4" w:rsidRDefault="009A614F" w:rsidP="009A614F">
            <w:pPr>
              <w:spacing w:after="0" w:line="240" w:lineRule="auto"/>
              <w:rPr>
                <w:rFonts w:ascii="Times New Roman" w:hAnsi="Times New Roman"/>
                <w:sz w:val="18"/>
                <w:szCs w:val="18"/>
              </w:rPr>
            </w:pPr>
            <w:r w:rsidRPr="009A614F">
              <w:rPr>
                <w:rFonts w:ascii="Times New Roman" w:hAnsi="Times New Roman"/>
                <w:bCs/>
                <w:sz w:val="18"/>
                <w:szCs w:val="18"/>
              </w:rPr>
              <w:t>Порядок, затверджений ПКМУ № 137</w:t>
            </w:r>
          </w:p>
        </w:tc>
        <w:tc>
          <w:tcPr>
            <w:tcW w:w="10638" w:type="dxa"/>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постанова Кабінету Міністрів України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tc>
      </w:tr>
      <w:tr w:rsidR="00CB4596" w:rsidRPr="005375A4" w:rsidTr="00144F91">
        <w:trPr>
          <w:trHeight w:val="272"/>
        </w:trPr>
        <w:tc>
          <w:tcPr>
            <w:tcW w:w="688" w:type="dxa"/>
          </w:tcPr>
          <w:p w:rsidR="00CB4596" w:rsidRPr="005375A4" w:rsidRDefault="00CB4596" w:rsidP="00CB4596">
            <w:pPr>
              <w:spacing w:after="0" w:line="240" w:lineRule="auto"/>
              <w:ind w:left="51"/>
              <w:jc w:val="center"/>
              <w:rPr>
                <w:rFonts w:ascii="Times New Roman" w:hAnsi="Times New Roman"/>
                <w:sz w:val="18"/>
                <w:szCs w:val="18"/>
              </w:rPr>
            </w:pPr>
            <w:r>
              <w:rPr>
                <w:rFonts w:ascii="Times New Roman" w:hAnsi="Times New Roman"/>
                <w:sz w:val="18"/>
                <w:szCs w:val="18"/>
              </w:rPr>
              <w:t>7</w:t>
            </w:r>
          </w:p>
        </w:tc>
        <w:tc>
          <w:tcPr>
            <w:tcW w:w="3524" w:type="dxa"/>
          </w:tcPr>
          <w:p w:rsidR="00CB4596" w:rsidRPr="005375A4" w:rsidRDefault="000F4980" w:rsidP="000F4980">
            <w:pPr>
              <w:spacing w:after="0" w:line="240" w:lineRule="auto"/>
              <w:rPr>
                <w:rFonts w:ascii="Times New Roman" w:hAnsi="Times New Roman"/>
                <w:sz w:val="18"/>
                <w:szCs w:val="18"/>
              </w:rPr>
            </w:pPr>
            <w:r>
              <w:rPr>
                <w:rFonts w:ascii="Times New Roman" w:hAnsi="Times New Roman"/>
                <w:sz w:val="18"/>
                <w:szCs w:val="18"/>
              </w:rPr>
              <w:t>Ліцензійні умови</w:t>
            </w:r>
          </w:p>
        </w:tc>
        <w:tc>
          <w:tcPr>
            <w:tcW w:w="10638" w:type="dxa"/>
          </w:tcPr>
          <w:p w:rsidR="00CB4596" w:rsidRPr="00CB4596" w:rsidRDefault="00CB4596" w:rsidP="00CB4596">
            <w:pPr>
              <w:spacing w:after="0" w:line="240" w:lineRule="auto"/>
              <w:jc w:val="both"/>
              <w:rPr>
                <w:rFonts w:ascii="Times New Roman" w:hAnsi="Times New Roman"/>
                <w:sz w:val="24"/>
                <w:szCs w:val="24"/>
              </w:rPr>
            </w:pPr>
            <w:r w:rsidRPr="00CB4596">
              <w:rPr>
                <w:rFonts w:ascii="Times New Roman" w:hAnsi="Times New Roman"/>
                <w:sz w:val="24"/>
                <w:szCs w:val="24"/>
              </w:rPr>
              <w:t>постанова Кабінету Міністрів України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bl>
    <w:p w:rsidR="002C1138" w:rsidRDefault="002C1138" w:rsidP="00BC1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292B2C"/>
          <w:sz w:val="28"/>
          <w:szCs w:val="28"/>
          <w:lang w:eastAsia="uk-UA"/>
        </w:rPr>
      </w:pPr>
    </w:p>
    <w:p w:rsidR="00BC1D39" w:rsidRPr="00BC1D39" w:rsidRDefault="00BC1D39" w:rsidP="00BC1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292B2C"/>
          <w:sz w:val="28"/>
          <w:szCs w:val="28"/>
          <w:lang w:eastAsia="uk-UA"/>
        </w:rPr>
      </w:pPr>
      <w:bookmarkStart w:id="81" w:name="_GoBack"/>
      <w:bookmarkEnd w:id="81"/>
    </w:p>
    <w:sectPr w:rsidR="00BC1D39" w:rsidRPr="00BC1D39" w:rsidSect="00F80990">
      <w:headerReference w:type="default" r:id="rId82"/>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7C" w:rsidRDefault="00FB237C" w:rsidP="00BF2AC0">
      <w:pPr>
        <w:spacing w:after="0" w:line="240" w:lineRule="auto"/>
      </w:pPr>
      <w:r>
        <w:separator/>
      </w:r>
    </w:p>
  </w:endnote>
  <w:endnote w:type="continuationSeparator" w:id="0">
    <w:p w:rsidR="00FB237C" w:rsidRDefault="00FB237C" w:rsidP="00BF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7C" w:rsidRDefault="00FB237C" w:rsidP="00BF2AC0">
      <w:pPr>
        <w:spacing w:after="0" w:line="240" w:lineRule="auto"/>
      </w:pPr>
      <w:r>
        <w:separator/>
      </w:r>
    </w:p>
  </w:footnote>
  <w:footnote w:type="continuationSeparator" w:id="0">
    <w:p w:rsidR="00FB237C" w:rsidRDefault="00FB237C" w:rsidP="00BF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469573"/>
      <w:docPartObj>
        <w:docPartGallery w:val="Page Numbers (Top of Page)"/>
        <w:docPartUnique/>
      </w:docPartObj>
    </w:sdtPr>
    <w:sdtEndPr/>
    <w:sdtContent>
      <w:p w:rsidR="00613312" w:rsidRDefault="00613312">
        <w:pPr>
          <w:pStyle w:val="a3"/>
          <w:jc w:val="center"/>
        </w:pPr>
        <w:r>
          <w:fldChar w:fldCharType="begin"/>
        </w:r>
        <w:r>
          <w:instrText>PAGE   \* MERGEFORMAT</w:instrText>
        </w:r>
        <w:r>
          <w:fldChar w:fldCharType="separate"/>
        </w:r>
        <w:r w:rsidR="008F6CF2" w:rsidRPr="008F6CF2">
          <w:rPr>
            <w:noProof/>
            <w:lang w:val="ru-RU"/>
          </w:rPr>
          <w:t>53</w:t>
        </w:r>
        <w:r>
          <w:fldChar w:fldCharType="end"/>
        </w:r>
      </w:p>
    </w:sdtContent>
  </w:sdt>
  <w:p w:rsidR="00613312" w:rsidRDefault="006133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4B"/>
    <w:rsid w:val="00001097"/>
    <w:rsid w:val="000030C5"/>
    <w:rsid w:val="000068C6"/>
    <w:rsid w:val="00007AF7"/>
    <w:rsid w:val="00013C40"/>
    <w:rsid w:val="000172B9"/>
    <w:rsid w:val="000206EA"/>
    <w:rsid w:val="00023FAF"/>
    <w:rsid w:val="00032034"/>
    <w:rsid w:val="00037D0C"/>
    <w:rsid w:val="00044CD2"/>
    <w:rsid w:val="00044E87"/>
    <w:rsid w:val="00057BA4"/>
    <w:rsid w:val="000662AD"/>
    <w:rsid w:val="00075933"/>
    <w:rsid w:val="00090508"/>
    <w:rsid w:val="00093192"/>
    <w:rsid w:val="000939D6"/>
    <w:rsid w:val="00093E8E"/>
    <w:rsid w:val="0009738E"/>
    <w:rsid w:val="000B1B46"/>
    <w:rsid w:val="000B5B7B"/>
    <w:rsid w:val="000C4541"/>
    <w:rsid w:val="000C5A73"/>
    <w:rsid w:val="000C610A"/>
    <w:rsid w:val="000D3250"/>
    <w:rsid w:val="000E5923"/>
    <w:rsid w:val="000F4980"/>
    <w:rsid w:val="000F67B8"/>
    <w:rsid w:val="000F7D25"/>
    <w:rsid w:val="000F7FF5"/>
    <w:rsid w:val="001008A9"/>
    <w:rsid w:val="001135BE"/>
    <w:rsid w:val="00115F58"/>
    <w:rsid w:val="00117418"/>
    <w:rsid w:val="00120A04"/>
    <w:rsid w:val="00125D49"/>
    <w:rsid w:val="001318A2"/>
    <w:rsid w:val="00133324"/>
    <w:rsid w:val="00136263"/>
    <w:rsid w:val="00140EF0"/>
    <w:rsid w:val="00144F91"/>
    <w:rsid w:val="0015231B"/>
    <w:rsid w:val="00156D34"/>
    <w:rsid w:val="00165117"/>
    <w:rsid w:val="001719F0"/>
    <w:rsid w:val="00180AC5"/>
    <w:rsid w:val="00183B5B"/>
    <w:rsid w:val="001927BD"/>
    <w:rsid w:val="00194E60"/>
    <w:rsid w:val="001A04F7"/>
    <w:rsid w:val="001A32FB"/>
    <w:rsid w:val="001B0381"/>
    <w:rsid w:val="001B1337"/>
    <w:rsid w:val="001B1529"/>
    <w:rsid w:val="001B2100"/>
    <w:rsid w:val="001B2B21"/>
    <w:rsid w:val="001B5B99"/>
    <w:rsid w:val="001C24C8"/>
    <w:rsid w:val="001C4860"/>
    <w:rsid w:val="001D0D99"/>
    <w:rsid w:val="001D1831"/>
    <w:rsid w:val="001E570D"/>
    <w:rsid w:val="001F15E7"/>
    <w:rsid w:val="001F6D3F"/>
    <w:rsid w:val="00200694"/>
    <w:rsid w:val="00203C38"/>
    <w:rsid w:val="0021028C"/>
    <w:rsid w:val="002231FC"/>
    <w:rsid w:val="00224311"/>
    <w:rsid w:val="00225BCF"/>
    <w:rsid w:val="00226604"/>
    <w:rsid w:val="00226FB5"/>
    <w:rsid w:val="00227443"/>
    <w:rsid w:val="0023008F"/>
    <w:rsid w:val="0023792C"/>
    <w:rsid w:val="002435FD"/>
    <w:rsid w:val="002458B5"/>
    <w:rsid w:val="002465B9"/>
    <w:rsid w:val="00253AE2"/>
    <w:rsid w:val="002544CC"/>
    <w:rsid w:val="002602D3"/>
    <w:rsid w:val="002643F1"/>
    <w:rsid w:val="00264405"/>
    <w:rsid w:val="002662F1"/>
    <w:rsid w:val="00272254"/>
    <w:rsid w:val="002778E7"/>
    <w:rsid w:val="00277BD4"/>
    <w:rsid w:val="0028454F"/>
    <w:rsid w:val="002864C1"/>
    <w:rsid w:val="002877DA"/>
    <w:rsid w:val="00287804"/>
    <w:rsid w:val="00297142"/>
    <w:rsid w:val="00297170"/>
    <w:rsid w:val="002B3F5A"/>
    <w:rsid w:val="002B4666"/>
    <w:rsid w:val="002B6322"/>
    <w:rsid w:val="002C059E"/>
    <w:rsid w:val="002C1138"/>
    <w:rsid w:val="002C1D91"/>
    <w:rsid w:val="002C200A"/>
    <w:rsid w:val="002C4580"/>
    <w:rsid w:val="002C66E0"/>
    <w:rsid w:val="002C7D33"/>
    <w:rsid w:val="002D0B6C"/>
    <w:rsid w:val="002D3E91"/>
    <w:rsid w:val="002D7ACE"/>
    <w:rsid w:val="002E1A5F"/>
    <w:rsid w:val="002E31D3"/>
    <w:rsid w:val="002E3461"/>
    <w:rsid w:val="002E7CAF"/>
    <w:rsid w:val="002F33EB"/>
    <w:rsid w:val="002F5711"/>
    <w:rsid w:val="0030007D"/>
    <w:rsid w:val="003042D6"/>
    <w:rsid w:val="00305483"/>
    <w:rsid w:val="00307FB3"/>
    <w:rsid w:val="00311A49"/>
    <w:rsid w:val="00315A41"/>
    <w:rsid w:val="00320470"/>
    <w:rsid w:val="0032251F"/>
    <w:rsid w:val="00323A4A"/>
    <w:rsid w:val="00325C22"/>
    <w:rsid w:val="003318F3"/>
    <w:rsid w:val="003366F2"/>
    <w:rsid w:val="00353DA9"/>
    <w:rsid w:val="003562DD"/>
    <w:rsid w:val="00363CFD"/>
    <w:rsid w:val="00364361"/>
    <w:rsid w:val="00364B6E"/>
    <w:rsid w:val="00365061"/>
    <w:rsid w:val="0037633A"/>
    <w:rsid w:val="003763CA"/>
    <w:rsid w:val="0038170C"/>
    <w:rsid w:val="003872D6"/>
    <w:rsid w:val="003A0692"/>
    <w:rsid w:val="003A107A"/>
    <w:rsid w:val="003A1C03"/>
    <w:rsid w:val="003A4C67"/>
    <w:rsid w:val="003A5921"/>
    <w:rsid w:val="003A6145"/>
    <w:rsid w:val="003A7226"/>
    <w:rsid w:val="003B2BCD"/>
    <w:rsid w:val="003B41E9"/>
    <w:rsid w:val="003B4B3E"/>
    <w:rsid w:val="003B735F"/>
    <w:rsid w:val="003C1451"/>
    <w:rsid w:val="003C546D"/>
    <w:rsid w:val="003D0324"/>
    <w:rsid w:val="003D1300"/>
    <w:rsid w:val="003E3920"/>
    <w:rsid w:val="003E4D23"/>
    <w:rsid w:val="003E5010"/>
    <w:rsid w:val="00400AA9"/>
    <w:rsid w:val="004010D5"/>
    <w:rsid w:val="00415715"/>
    <w:rsid w:val="00426A72"/>
    <w:rsid w:val="00427D31"/>
    <w:rsid w:val="004308A0"/>
    <w:rsid w:val="00431763"/>
    <w:rsid w:val="004327AA"/>
    <w:rsid w:val="00432DB7"/>
    <w:rsid w:val="0043535F"/>
    <w:rsid w:val="004368A0"/>
    <w:rsid w:val="004425D8"/>
    <w:rsid w:val="00451FD0"/>
    <w:rsid w:val="004521F5"/>
    <w:rsid w:val="0045733E"/>
    <w:rsid w:val="00463F2B"/>
    <w:rsid w:val="00464B36"/>
    <w:rsid w:val="00466630"/>
    <w:rsid w:val="004677E3"/>
    <w:rsid w:val="004748DF"/>
    <w:rsid w:val="00474E2A"/>
    <w:rsid w:val="00480525"/>
    <w:rsid w:val="00480592"/>
    <w:rsid w:val="004838D0"/>
    <w:rsid w:val="00487D97"/>
    <w:rsid w:val="004915D2"/>
    <w:rsid w:val="00491800"/>
    <w:rsid w:val="00495D2D"/>
    <w:rsid w:val="00497B79"/>
    <w:rsid w:val="004A1E0C"/>
    <w:rsid w:val="004A1F98"/>
    <w:rsid w:val="004A4B8F"/>
    <w:rsid w:val="004A6459"/>
    <w:rsid w:val="004B10E6"/>
    <w:rsid w:val="004B4541"/>
    <w:rsid w:val="004B5549"/>
    <w:rsid w:val="004B5F49"/>
    <w:rsid w:val="004C302E"/>
    <w:rsid w:val="004C36F6"/>
    <w:rsid w:val="004C5626"/>
    <w:rsid w:val="004D08DD"/>
    <w:rsid w:val="004D3315"/>
    <w:rsid w:val="004D754F"/>
    <w:rsid w:val="004E36A5"/>
    <w:rsid w:val="004E500B"/>
    <w:rsid w:val="004F2B99"/>
    <w:rsid w:val="004F60B5"/>
    <w:rsid w:val="004F7697"/>
    <w:rsid w:val="005063B5"/>
    <w:rsid w:val="00514001"/>
    <w:rsid w:val="0053018D"/>
    <w:rsid w:val="005403B9"/>
    <w:rsid w:val="00542188"/>
    <w:rsid w:val="00550080"/>
    <w:rsid w:val="00550896"/>
    <w:rsid w:val="00555A76"/>
    <w:rsid w:val="005577CF"/>
    <w:rsid w:val="00562CE4"/>
    <w:rsid w:val="00563409"/>
    <w:rsid w:val="00564510"/>
    <w:rsid w:val="00566876"/>
    <w:rsid w:val="005724FB"/>
    <w:rsid w:val="00573603"/>
    <w:rsid w:val="00573F22"/>
    <w:rsid w:val="0057470E"/>
    <w:rsid w:val="00583A62"/>
    <w:rsid w:val="005853E6"/>
    <w:rsid w:val="00585E50"/>
    <w:rsid w:val="00586AA9"/>
    <w:rsid w:val="00590C28"/>
    <w:rsid w:val="00590CEB"/>
    <w:rsid w:val="005919E8"/>
    <w:rsid w:val="0059240F"/>
    <w:rsid w:val="005962AC"/>
    <w:rsid w:val="005A3608"/>
    <w:rsid w:val="005A6766"/>
    <w:rsid w:val="005B149C"/>
    <w:rsid w:val="005B155B"/>
    <w:rsid w:val="005B2A70"/>
    <w:rsid w:val="005B3882"/>
    <w:rsid w:val="005B6D19"/>
    <w:rsid w:val="005B6FF3"/>
    <w:rsid w:val="005B75B5"/>
    <w:rsid w:val="005C5B61"/>
    <w:rsid w:val="005E2252"/>
    <w:rsid w:val="005E2837"/>
    <w:rsid w:val="005F4CC6"/>
    <w:rsid w:val="005F660F"/>
    <w:rsid w:val="00610FC3"/>
    <w:rsid w:val="00613312"/>
    <w:rsid w:val="0061675D"/>
    <w:rsid w:val="00617F30"/>
    <w:rsid w:val="0062215F"/>
    <w:rsid w:val="00625E61"/>
    <w:rsid w:val="0063515D"/>
    <w:rsid w:val="0064595A"/>
    <w:rsid w:val="00645B22"/>
    <w:rsid w:val="00646D69"/>
    <w:rsid w:val="00647C80"/>
    <w:rsid w:val="0065487C"/>
    <w:rsid w:val="00655B00"/>
    <w:rsid w:val="00657B08"/>
    <w:rsid w:val="006618DF"/>
    <w:rsid w:val="006619CD"/>
    <w:rsid w:val="006744FA"/>
    <w:rsid w:val="00680A5E"/>
    <w:rsid w:val="0068416B"/>
    <w:rsid w:val="0069124E"/>
    <w:rsid w:val="00692A5C"/>
    <w:rsid w:val="00692C89"/>
    <w:rsid w:val="00695627"/>
    <w:rsid w:val="0069667F"/>
    <w:rsid w:val="006967B3"/>
    <w:rsid w:val="006973A0"/>
    <w:rsid w:val="006974FA"/>
    <w:rsid w:val="006A352D"/>
    <w:rsid w:val="006A662B"/>
    <w:rsid w:val="006B45C9"/>
    <w:rsid w:val="006C04E6"/>
    <w:rsid w:val="006C0A26"/>
    <w:rsid w:val="006C2724"/>
    <w:rsid w:val="006C4754"/>
    <w:rsid w:val="006D0B61"/>
    <w:rsid w:val="006D0DC0"/>
    <w:rsid w:val="006D19D4"/>
    <w:rsid w:val="006D6B4F"/>
    <w:rsid w:val="006E2FF8"/>
    <w:rsid w:val="006E6027"/>
    <w:rsid w:val="006F67B8"/>
    <w:rsid w:val="00700F99"/>
    <w:rsid w:val="007129D7"/>
    <w:rsid w:val="00723B11"/>
    <w:rsid w:val="00733DB8"/>
    <w:rsid w:val="00735607"/>
    <w:rsid w:val="00735C06"/>
    <w:rsid w:val="00746742"/>
    <w:rsid w:val="007475D2"/>
    <w:rsid w:val="00750F18"/>
    <w:rsid w:val="00751A90"/>
    <w:rsid w:val="00760036"/>
    <w:rsid w:val="00760A75"/>
    <w:rsid w:val="00764FAB"/>
    <w:rsid w:val="00767D7C"/>
    <w:rsid w:val="00772D7F"/>
    <w:rsid w:val="0078030A"/>
    <w:rsid w:val="007832C6"/>
    <w:rsid w:val="0078535C"/>
    <w:rsid w:val="0078627A"/>
    <w:rsid w:val="00795F7A"/>
    <w:rsid w:val="00796AEE"/>
    <w:rsid w:val="007A2DE4"/>
    <w:rsid w:val="007A4170"/>
    <w:rsid w:val="007A4BEB"/>
    <w:rsid w:val="007B0738"/>
    <w:rsid w:val="007B4207"/>
    <w:rsid w:val="007C19D1"/>
    <w:rsid w:val="007D45C2"/>
    <w:rsid w:val="007D6608"/>
    <w:rsid w:val="007E0770"/>
    <w:rsid w:val="007E08FB"/>
    <w:rsid w:val="007E20BC"/>
    <w:rsid w:val="007F02C7"/>
    <w:rsid w:val="007F1C1A"/>
    <w:rsid w:val="007F2911"/>
    <w:rsid w:val="007F6197"/>
    <w:rsid w:val="007F6F4C"/>
    <w:rsid w:val="00800EC1"/>
    <w:rsid w:val="0082290A"/>
    <w:rsid w:val="00830F23"/>
    <w:rsid w:val="00837A8B"/>
    <w:rsid w:val="00837F2E"/>
    <w:rsid w:val="00840EF4"/>
    <w:rsid w:val="0084121C"/>
    <w:rsid w:val="008414CC"/>
    <w:rsid w:val="008431AC"/>
    <w:rsid w:val="00843ABA"/>
    <w:rsid w:val="0084675F"/>
    <w:rsid w:val="00862252"/>
    <w:rsid w:val="008625F2"/>
    <w:rsid w:val="00865414"/>
    <w:rsid w:val="00865738"/>
    <w:rsid w:val="00866619"/>
    <w:rsid w:val="00866BEB"/>
    <w:rsid w:val="00867C0C"/>
    <w:rsid w:val="0087026A"/>
    <w:rsid w:val="008707A7"/>
    <w:rsid w:val="00871E95"/>
    <w:rsid w:val="00880051"/>
    <w:rsid w:val="00883D6E"/>
    <w:rsid w:val="00885EB1"/>
    <w:rsid w:val="00886302"/>
    <w:rsid w:val="00886888"/>
    <w:rsid w:val="00891F59"/>
    <w:rsid w:val="00896F03"/>
    <w:rsid w:val="00897F44"/>
    <w:rsid w:val="008A282A"/>
    <w:rsid w:val="008C1563"/>
    <w:rsid w:val="008C1778"/>
    <w:rsid w:val="008D074D"/>
    <w:rsid w:val="008D1B01"/>
    <w:rsid w:val="008D245D"/>
    <w:rsid w:val="008D3F5D"/>
    <w:rsid w:val="008F0DC3"/>
    <w:rsid w:val="008F33C2"/>
    <w:rsid w:val="008F6218"/>
    <w:rsid w:val="008F6CF2"/>
    <w:rsid w:val="00902800"/>
    <w:rsid w:val="00903B5D"/>
    <w:rsid w:val="00906B9A"/>
    <w:rsid w:val="00926193"/>
    <w:rsid w:val="00934B11"/>
    <w:rsid w:val="009415F8"/>
    <w:rsid w:val="00947A97"/>
    <w:rsid w:val="00947DFE"/>
    <w:rsid w:val="00955FAB"/>
    <w:rsid w:val="00963E79"/>
    <w:rsid w:val="009651FB"/>
    <w:rsid w:val="0096684A"/>
    <w:rsid w:val="00966C5A"/>
    <w:rsid w:val="00970C1A"/>
    <w:rsid w:val="00971E30"/>
    <w:rsid w:val="0097463E"/>
    <w:rsid w:val="0097543B"/>
    <w:rsid w:val="00982EFE"/>
    <w:rsid w:val="009850F0"/>
    <w:rsid w:val="0098641D"/>
    <w:rsid w:val="00986E18"/>
    <w:rsid w:val="0098733C"/>
    <w:rsid w:val="00987632"/>
    <w:rsid w:val="0099486B"/>
    <w:rsid w:val="009A56D7"/>
    <w:rsid w:val="009A614F"/>
    <w:rsid w:val="009B510F"/>
    <w:rsid w:val="009B5534"/>
    <w:rsid w:val="009C7908"/>
    <w:rsid w:val="009D1084"/>
    <w:rsid w:val="009D282D"/>
    <w:rsid w:val="009D61BA"/>
    <w:rsid w:val="009D7253"/>
    <w:rsid w:val="009E4242"/>
    <w:rsid w:val="009E54EA"/>
    <w:rsid w:val="009E7870"/>
    <w:rsid w:val="009F28E2"/>
    <w:rsid w:val="009F4D30"/>
    <w:rsid w:val="009F4F71"/>
    <w:rsid w:val="009F73DB"/>
    <w:rsid w:val="00A00B08"/>
    <w:rsid w:val="00A03C38"/>
    <w:rsid w:val="00A101F0"/>
    <w:rsid w:val="00A165C9"/>
    <w:rsid w:val="00A165ED"/>
    <w:rsid w:val="00A21A3C"/>
    <w:rsid w:val="00A22E66"/>
    <w:rsid w:val="00A237BB"/>
    <w:rsid w:val="00A2690C"/>
    <w:rsid w:val="00A31441"/>
    <w:rsid w:val="00A40AA3"/>
    <w:rsid w:val="00A42387"/>
    <w:rsid w:val="00A43920"/>
    <w:rsid w:val="00A442DB"/>
    <w:rsid w:val="00A50B08"/>
    <w:rsid w:val="00A663F1"/>
    <w:rsid w:val="00A66F77"/>
    <w:rsid w:val="00A761FD"/>
    <w:rsid w:val="00A76C6F"/>
    <w:rsid w:val="00A80533"/>
    <w:rsid w:val="00A84380"/>
    <w:rsid w:val="00A84C83"/>
    <w:rsid w:val="00A85937"/>
    <w:rsid w:val="00A90888"/>
    <w:rsid w:val="00A91427"/>
    <w:rsid w:val="00A92FFC"/>
    <w:rsid w:val="00A93655"/>
    <w:rsid w:val="00AA1181"/>
    <w:rsid w:val="00AA137C"/>
    <w:rsid w:val="00AA3A3D"/>
    <w:rsid w:val="00AA5048"/>
    <w:rsid w:val="00AA7291"/>
    <w:rsid w:val="00AB03A3"/>
    <w:rsid w:val="00AB0657"/>
    <w:rsid w:val="00AB546A"/>
    <w:rsid w:val="00AC5EF1"/>
    <w:rsid w:val="00AC7A97"/>
    <w:rsid w:val="00AD00C7"/>
    <w:rsid w:val="00AD1A36"/>
    <w:rsid w:val="00AD1B3E"/>
    <w:rsid w:val="00AE1D5C"/>
    <w:rsid w:val="00AE2485"/>
    <w:rsid w:val="00AE28C7"/>
    <w:rsid w:val="00AE4FE8"/>
    <w:rsid w:val="00AE580D"/>
    <w:rsid w:val="00AF1DDA"/>
    <w:rsid w:val="00AF58AD"/>
    <w:rsid w:val="00B02506"/>
    <w:rsid w:val="00B030F4"/>
    <w:rsid w:val="00B03653"/>
    <w:rsid w:val="00B10869"/>
    <w:rsid w:val="00B14EE9"/>
    <w:rsid w:val="00B22393"/>
    <w:rsid w:val="00B32D89"/>
    <w:rsid w:val="00B33AE9"/>
    <w:rsid w:val="00B358A9"/>
    <w:rsid w:val="00B442DD"/>
    <w:rsid w:val="00B46F90"/>
    <w:rsid w:val="00B52EC9"/>
    <w:rsid w:val="00B53EBF"/>
    <w:rsid w:val="00B6086B"/>
    <w:rsid w:val="00B63F96"/>
    <w:rsid w:val="00B65E4A"/>
    <w:rsid w:val="00B70F68"/>
    <w:rsid w:val="00B731F8"/>
    <w:rsid w:val="00B75102"/>
    <w:rsid w:val="00B761A9"/>
    <w:rsid w:val="00B77D63"/>
    <w:rsid w:val="00B80434"/>
    <w:rsid w:val="00B82BCA"/>
    <w:rsid w:val="00B84768"/>
    <w:rsid w:val="00B9126A"/>
    <w:rsid w:val="00B91DF0"/>
    <w:rsid w:val="00B91E90"/>
    <w:rsid w:val="00B94AA8"/>
    <w:rsid w:val="00B96BB6"/>
    <w:rsid w:val="00BA26D1"/>
    <w:rsid w:val="00BA381C"/>
    <w:rsid w:val="00BA451C"/>
    <w:rsid w:val="00BA4B76"/>
    <w:rsid w:val="00BA637B"/>
    <w:rsid w:val="00BB2391"/>
    <w:rsid w:val="00BB6B92"/>
    <w:rsid w:val="00BB6CE4"/>
    <w:rsid w:val="00BC0DE3"/>
    <w:rsid w:val="00BC1D39"/>
    <w:rsid w:val="00BC3D74"/>
    <w:rsid w:val="00BC4451"/>
    <w:rsid w:val="00BC47B5"/>
    <w:rsid w:val="00BC5270"/>
    <w:rsid w:val="00BC537D"/>
    <w:rsid w:val="00BC63CB"/>
    <w:rsid w:val="00BC6E41"/>
    <w:rsid w:val="00BC7964"/>
    <w:rsid w:val="00BD1483"/>
    <w:rsid w:val="00BD3378"/>
    <w:rsid w:val="00BD3A20"/>
    <w:rsid w:val="00BD4FDE"/>
    <w:rsid w:val="00BD5BCD"/>
    <w:rsid w:val="00BD73E0"/>
    <w:rsid w:val="00BD7E7F"/>
    <w:rsid w:val="00BF2AC0"/>
    <w:rsid w:val="00BF53A2"/>
    <w:rsid w:val="00BF74B1"/>
    <w:rsid w:val="00BF74C2"/>
    <w:rsid w:val="00C01B21"/>
    <w:rsid w:val="00C01D47"/>
    <w:rsid w:val="00C01E63"/>
    <w:rsid w:val="00C02709"/>
    <w:rsid w:val="00C02DC2"/>
    <w:rsid w:val="00C1038E"/>
    <w:rsid w:val="00C15035"/>
    <w:rsid w:val="00C16245"/>
    <w:rsid w:val="00C2084B"/>
    <w:rsid w:val="00C2242E"/>
    <w:rsid w:val="00C243F0"/>
    <w:rsid w:val="00C3080E"/>
    <w:rsid w:val="00C3224A"/>
    <w:rsid w:val="00C32B87"/>
    <w:rsid w:val="00C32FE4"/>
    <w:rsid w:val="00C35EBB"/>
    <w:rsid w:val="00C41F6D"/>
    <w:rsid w:val="00C420C8"/>
    <w:rsid w:val="00C502E1"/>
    <w:rsid w:val="00C50428"/>
    <w:rsid w:val="00C5137C"/>
    <w:rsid w:val="00C5565E"/>
    <w:rsid w:val="00C5581E"/>
    <w:rsid w:val="00C576D3"/>
    <w:rsid w:val="00C63F8E"/>
    <w:rsid w:val="00C70A66"/>
    <w:rsid w:val="00C76B47"/>
    <w:rsid w:val="00C827FC"/>
    <w:rsid w:val="00C85768"/>
    <w:rsid w:val="00C95CE1"/>
    <w:rsid w:val="00CA03C0"/>
    <w:rsid w:val="00CA04CD"/>
    <w:rsid w:val="00CA0AA6"/>
    <w:rsid w:val="00CA4A37"/>
    <w:rsid w:val="00CA503E"/>
    <w:rsid w:val="00CA6690"/>
    <w:rsid w:val="00CB10DB"/>
    <w:rsid w:val="00CB4596"/>
    <w:rsid w:val="00CB4FA2"/>
    <w:rsid w:val="00CC030C"/>
    <w:rsid w:val="00CC1743"/>
    <w:rsid w:val="00CC1BAB"/>
    <w:rsid w:val="00CC1C95"/>
    <w:rsid w:val="00CE00A0"/>
    <w:rsid w:val="00CF0815"/>
    <w:rsid w:val="00CF15BC"/>
    <w:rsid w:val="00CF1E32"/>
    <w:rsid w:val="00CF2C72"/>
    <w:rsid w:val="00CF752C"/>
    <w:rsid w:val="00CF7EA9"/>
    <w:rsid w:val="00D02EBC"/>
    <w:rsid w:val="00D07B3C"/>
    <w:rsid w:val="00D229E8"/>
    <w:rsid w:val="00D22C8E"/>
    <w:rsid w:val="00D34CAB"/>
    <w:rsid w:val="00D378BD"/>
    <w:rsid w:val="00D449DF"/>
    <w:rsid w:val="00D459B0"/>
    <w:rsid w:val="00D5130B"/>
    <w:rsid w:val="00D52819"/>
    <w:rsid w:val="00D60160"/>
    <w:rsid w:val="00D6334D"/>
    <w:rsid w:val="00D71AAD"/>
    <w:rsid w:val="00D72CC4"/>
    <w:rsid w:val="00D90BFC"/>
    <w:rsid w:val="00D92E12"/>
    <w:rsid w:val="00D96173"/>
    <w:rsid w:val="00D961D5"/>
    <w:rsid w:val="00DA18A1"/>
    <w:rsid w:val="00DA18C4"/>
    <w:rsid w:val="00DA2F04"/>
    <w:rsid w:val="00DA5130"/>
    <w:rsid w:val="00DB0543"/>
    <w:rsid w:val="00DB1894"/>
    <w:rsid w:val="00DB52F6"/>
    <w:rsid w:val="00DB6A17"/>
    <w:rsid w:val="00DC1460"/>
    <w:rsid w:val="00DC1F5C"/>
    <w:rsid w:val="00DC4A0C"/>
    <w:rsid w:val="00DD4B72"/>
    <w:rsid w:val="00DE0DFA"/>
    <w:rsid w:val="00DE377C"/>
    <w:rsid w:val="00DE4C6D"/>
    <w:rsid w:val="00DF4D27"/>
    <w:rsid w:val="00DF5B26"/>
    <w:rsid w:val="00E00780"/>
    <w:rsid w:val="00E01F6E"/>
    <w:rsid w:val="00E041B3"/>
    <w:rsid w:val="00E04BFF"/>
    <w:rsid w:val="00E05FFD"/>
    <w:rsid w:val="00E11244"/>
    <w:rsid w:val="00E14454"/>
    <w:rsid w:val="00E144D5"/>
    <w:rsid w:val="00E15195"/>
    <w:rsid w:val="00E32CFE"/>
    <w:rsid w:val="00E335C8"/>
    <w:rsid w:val="00E34136"/>
    <w:rsid w:val="00E344AD"/>
    <w:rsid w:val="00E366A8"/>
    <w:rsid w:val="00E40F41"/>
    <w:rsid w:val="00E46418"/>
    <w:rsid w:val="00E54112"/>
    <w:rsid w:val="00E546D0"/>
    <w:rsid w:val="00E62B7A"/>
    <w:rsid w:val="00E6345E"/>
    <w:rsid w:val="00E71A18"/>
    <w:rsid w:val="00E745C5"/>
    <w:rsid w:val="00E74A48"/>
    <w:rsid w:val="00E74A84"/>
    <w:rsid w:val="00E91FF8"/>
    <w:rsid w:val="00E97BB4"/>
    <w:rsid w:val="00EA1F95"/>
    <w:rsid w:val="00EA21B6"/>
    <w:rsid w:val="00EB370D"/>
    <w:rsid w:val="00EB7372"/>
    <w:rsid w:val="00ED0662"/>
    <w:rsid w:val="00ED45BA"/>
    <w:rsid w:val="00ED7185"/>
    <w:rsid w:val="00EE2EC2"/>
    <w:rsid w:val="00EF0622"/>
    <w:rsid w:val="00EF2F68"/>
    <w:rsid w:val="00EF3C80"/>
    <w:rsid w:val="00EF5BAF"/>
    <w:rsid w:val="00EF62C4"/>
    <w:rsid w:val="00F0102B"/>
    <w:rsid w:val="00F11F4C"/>
    <w:rsid w:val="00F128FD"/>
    <w:rsid w:val="00F1574A"/>
    <w:rsid w:val="00F22515"/>
    <w:rsid w:val="00F2693F"/>
    <w:rsid w:val="00F2741B"/>
    <w:rsid w:val="00F402C2"/>
    <w:rsid w:val="00F41B1F"/>
    <w:rsid w:val="00F461CE"/>
    <w:rsid w:val="00F51862"/>
    <w:rsid w:val="00F558BB"/>
    <w:rsid w:val="00F62A9B"/>
    <w:rsid w:val="00F62AB3"/>
    <w:rsid w:val="00F65A54"/>
    <w:rsid w:val="00F70BA6"/>
    <w:rsid w:val="00F75C55"/>
    <w:rsid w:val="00F770AA"/>
    <w:rsid w:val="00F77723"/>
    <w:rsid w:val="00F8042B"/>
    <w:rsid w:val="00F80990"/>
    <w:rsid w:val="00F813AA"/>
    <w:rsid w:val="00F91796"/>
    <w:rsid w:val="00F938AF"/>
    <w:rsid w:val="00FA437D"/>
    <w:rsid w:val="00FB0C7D"/>
    <w:rsid w:val="00FB237C"/>
    <w:rsid w:val="00FB5266"/>
    <w:rsid w:val="00FB76EC"/>
    <w:rsid w:val="00FC0E27"/>
    <w:rsid w:val="00FC1767"/>
    <w:rsid w:val="00FC4F9E"/>
    <w:rsid w:val="00FC7350"/>
    <w:rsid w:val="00FD0888"/>
    <w:rsid w:val="00FD1AB1"/>
    <w:rsid w:val="00FD1C6F"/>
    <w:rsid w:val="00FD4572"/>
    <w:rsid w:val="00FE6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AFB4"/>
  <w15:docId w15:val="{FA96C15F-97EC-4EB2-B38A-E3240F7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A5E"/>
    <w:rPr>
      <w:rFonts w:ascii="Calibri" w:eastAsia="Calibri" w:hAnsi="Calibri" w:cs="Times New Roman"/>
    </w:rPr>
  </w:style>
  <w:style w:type="paragraph" w:styleId="1">
    <w:name w:val="heading 1"/>
    <w:basedOn w:val="a"/>
    <w:link w:val="10"/>
    <w:uiPriority w:val="9"/>
    <w:qFormat/>
    <w:rsid w:val="00AF58A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AC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F2AC0"/>
    <w:rPr>
      <w:rFonts w:ascii="Calibri" w:eastAsia="Calibri" w:hAnsi="Calibri" w:cs="Times New Roman"/>
    </w:rPr>
  </w:style>
  <w:style w:type="paragraph" w:styleId="a5">
    <w:name w:val="footer"/>
    <w:basedOn w:val="a"/>
    <w:link w:val="a6"/>
    <w:uiPriority w:val="99"/>
    <w:unhideWhenUsed/>
    <w:rsid w:val="00BF2AC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F2AC0"/>
    <w:rPr>
      <w:rFonts w:ascii="Calibri" w:eastAsia="Calibri" w:hAnsi="Calibri" w:cs="Times New Roman"/>
    </w:rPr>
  </w:style>
  <w:style w:type="paragraph" w:styleId="a7">
    <w:name w:val="Normal (Web)"/>
    <w:basedOn w:val="a"/>
    <w:unhideWhenUsed/>
    <w:rsid w:val="00B030F4"/>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Strong"/>
    <w:basedOn w:val="a0"/>
    <w:qFormat/>
    <w:rsid w:val="00B030F4"/>
    <w:rPr>
      <w:b/>
      <w:bCs/>
    </w:rPr>
  </w:style>
  <w:style w:type="character" w:styleId="a9">
    <w:name w:val="Emphasis"/>
    <w:basedOn w:val="a0"/>
    <w:uiPriority w:val="20"/>
    <w:qFormat/>
    <w:rsid w:val="00B030F4"/>
    <w:rPr>
      <w:i/>
      <w:iCs/>
    </w:rPr>
  </w:style>
  <w:style w:type="paragraph" w:styleId="HTML">
    <w:name w:val="HTML Preformatted"/>
    <w:basedOn w:val="a"/>
    <w:link w:val="HTML0"/>
    <w:uiPriority w:val="99"/>
    <w:unhideWhenUsed/>
    <w:rsid w:val="0000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068C6"/>
    <w:rPr>
      <w:rFonts w:ascii="Courier New" w:eastAsia="Times New Roman" w:hAnsi="Courier New" w:cs="Courier New"/>
      <w:sz w:val="20"/>
      <w:szCs w:val="20"/>
      <w:lang w:eastAsia="uk-UA"/>
    </w:rPr>
  </w:style>
  <w:style w:type="character" w:styleId="aa">
    <w:name w:val="Hyperlink"/>
    <w:basedOn w:val="a0"/>
    <w:uiPriority w:val="99"/>
    <w:unhideWhenUsed/>
    <w:rsid w:val="000068C6"/>
    <w:rPr>
      <w:color w:val="0000FF"/>
      <w:u w:val="single"/>
    </w:rPr>
  </w:style>
  <w:style w:type="paragraph" w:styleId="ab">
    <w:name w:val="Balloon Text"/>
    <w:basedOn w:val="a"/>
    <w:link w:val="ac"/>
    <w:uiPriority w:val="99"/>
    <w:semiHidden/>
    <w:unhideWhenUsed/>
    <w:rsid w:val="000068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68C6"/>
    <w:rPr>
      <w:rFonts w:ascii="Tahoma" w:eastAsia="Calibri" w:hAnsi="Tahoma" w:cs="Tahoma"/>
      <w:sz w:val="16"/>
      <w:szCs w:val="16"/>
    </w:rPr>
  </w:style>
  <w:style w:type="character" w:customStyle="1" w:styleId="10">
    <w:name w:val="Заголовок 1 Знак"/>
    <w:basedOn w:val="a0"/>
    <w:link w:val="1"/>
    <w:uiPriority w:val="9"/>
    <w:rsid w:val="00AF58AD"/>
    <w:rPr>
      <w:rFonts w:ascii="Times New Roman" w:eastAsia="Times New Roman" w:hAnsi="Times New Roman" w:cs="Times New Roman"/>
      <w:b/>
      <w:bCs/>
      <w:kern w:val="36"/>
      <w:sz w:val="48"/>
      <w:szCs w:val="48"/>
      <w:lang w:eastAsia="uk-UA"/>
    </w:rPr>
  </w:style>
  <w:style w:type="character" w:customStyle="1" w:styleId="2">
    <w:name w:val="Основной текст (2)_"/>
    <w:link w:val="20"/>
    <w:locked/>
    <w:rsid w:val="00D72CC4"/>
    <w:rPr>
      <w:sz w:val="28"/>
      <w:szCs w:val="28"/>
      <w:shd w:val="clear" w:color="auto" w:fill="FFFFFF"/>
    </w:rPr>
  </w:style>
  <w:style w:type="paragraph" w:customStyle="1" w:styleId="20">
    <w:name w:val="Основной текст (2)"/>
    <w:basedOn w:val="a"/>
    <w:link w:val="2"/>
    <w:rsid w:val="00D72CC4"/>
    <w:pPr>
      <w:widowControl w:val="0"/>
      <w:shd w:val="clear" w:color="auto" w:fill="FFFFFF"/>
      <w:spacing w:after="60" w:line="0" w:lineRule="atLeast"/>
      <w:jc w:val="center"/>
    </w:pPr>
    <w:rPr>
      <w:rFonts w:asciiTheme="minorHAnsi" w:eastAsiaTheme="minorHAnsi" w:hAnsiTheme="minorHAnsi" w:cstheme="minorBidi"/>
      <w:sz w:val="28"/>
      <w:szCs w:val="28"/>
    </w:rPr>
  </w:style>
  <w:style w:type="character" w:customStyle="1" w:styleId="rvts0">
    <w:name w:val="rvts0"/>
    <w:basedOn w:val="a0"/>
    <w:rsid w:val="00C01B21"/>
  </w:style>
  <w:style w:type="paragraph" w:customStyle="1" w:styleId="rvps7">
    <w:name w:val="rvps7"/>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7">
    <w:name w:val="rvps17"/>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a0"/>
    <w:rsid w:val="00C01B21"/>
  </w:style>
  <w:style w:type="character" w:customStyle="1" w:styleId="rvts64">
    <w:name w:val="rvts64"/>
    <w:basedOn w:val="a0"/>
    <w:rsid w:val="00C01B21"/>
  </w:style>
  <w:style w:type="character" w:customStyle="1" w:styleId="rvts9">
    <w:name w:val="rvts9"/>
    <w:basedOn w:val="a0"/>
    <w:rsid w:val="00C01B21"/>
  </w:style>
  <w:style w:type="paragraph" w:customStyle="1" w:styleId="rvps6">
    <w:name w:val="rvps6"/>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52">
    <w:name w:val="rvts52"/>
    <w:basedOn w:val="a0"/>
    <w:rsid w:val="00C01B21"/>
  </w:style>
  <w:style w:type="paragraph" w:customStyle="1" w:styleId="rvps4">
    <w:name w:val="rvps4"/>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C01B21"/>
  </w:style>
  <w:style w:type="paragraph" w:customStyle="1" w:styleId="rvps15">
    <w:name w:val="rvps15"/>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C01B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C01B21"/>
  </w:style>
  <w:style w:type="character" w:customStyle="1" w:styleId="rvts46">
    <w:name w:val="rvts46"/>
    <w:basedOn w:val="a0"/>
    <w:rsid w:val="00323A4A"/>
  </w:style>
  <w:style w:type="paragraph" w:customStyle="1" w:styleId="rtejustify">
    <w:name w:val="rtejustify"/>
    <w:basedOn w:val="a"/>
    <w:rsid w:val="001B038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teindent1">
    <w:name w:val="rteindent1"/>
    <w:basedOn w:val="a"/>
    <w:rsid w:val="001B038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1">
    <w:name w:val="rvps11"/>
    <w:basedOn w:val="a"/>
    <w:rsid w:val="00A40AA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2">
    <w:name w:val="rvts82"/>
    <w:basedOn w:val="a0"/>
    <w:rsid w:val="00A40AA3"/>
  </w:style>
  <w:style w:type="character" w:customStyle="1" w:styleId="rvts58">
    <w:name w:val="rvts58"/>
    <w:basedOn w:val="a0"/>
    <w:rsid w:val="00A40AA3"/>
  </w:style>
  <w:style w:type="paragraph" w:styleId="ad">
    <w:name w:val="List Paragraph"/>
    <w:basedOn w:val="a"/>
    <w:uiPriority w:val="34"/>
    <w:qFormat/>
    <w:rsid w:val="00F813AA"/>
    <w:pPr>
      <w:spacing w:after="0" w:line="240" w:lineRule="auto"/>
      <w:ind w:left="720"/>
      <w:contextualSpacing/>
    </w:pPr>
    <w:rPr>
      <w:rFonts w:ascii="Times New Roman" w:eastAsia="Times New Roman" w:hAnsi="Times New Roman"/>
      <w:sz w:val="24"/>
      <w:szCs w:val="24"/>
      <w:lang w:eastAsia="uk-UA"/>
    </w:rPr>
  </w:style>
  <w:style w:type="table" w:styleId="ae">
    <w:name w:val="Table Grid"/>
    <w:basedOn w:val="a1"/>
    <w:uiPriority w:val="59"/>
    <w:rsid w:val="00F813AA"/>
    <w:pPr>
      <w:spacing w:after="0" w:line="240" w:lineRule="auto"/>
      <w:ind w:firstLine="709"/>
      <w:jc w:val="both"/>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Шапка документу"/>
    <w:basedOn w:val="a"/>
    <w:rsid w:val="00866BEB"/>
    <w:pPr>
      <w:keepNext/>
      <w:keepLines/>
      <w:spacing w:after="240" w:line="240" w:lineRule="auto"/>
      <w:ind w:left="4536"/>
      <w:jc w:val="center"/>
    </w:pPr>
    <w:rPr>
      <w:rFonts w:ascii="Antiqua" w:hAnsi="Antiqua"/>
      <w:sz w:val="26"/>
      <w:szCs w:val="20"/>
      <w:lang w:eastAsia="ru-RU"/>
    </w:rPr>
  </w:style>
  <w:style w:type="paragraph" w:customStyle="1" w:styleId="11">
    <w:name w:val="Без інтервалів1"/>
    <w:qFormat/>
    <w:rsid w:val="001135BE"/>
    <w:pPr>
      <w:spacing w:after="0" w:line="240" w:lineRule="auto"/>
    </w:pPr>
    <w:rPr>
      <w:rFonts w:ascii="Calibri" w:eastAsia="Times New Roman"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786">
      <w:bodyDiv w:val="1"/>
      <w:marLeft w:val="0"/>
      <w:marRight w:val="0"/>
      <w:marTop w:val="0"/>
      <w:marBottom w:val="0"/>
      <w:divBdr>
        <w:top w:val="none" w:sz="0" w:space="0" w:color="auto"/>
        <w:left w:val="none" w:sz="0" w:space="0" w:color="auto"/>
        <w:bottom w:val="none" w:sz="0" w:space="0" w:color="auto"/>
        <w:right w:val="none" w:sz="0" w:space="0" w:color="auto"/>
      </w:divBdr>
    </w:div>
    <w:div w:id="244732029">
      <w:bodyDiv w:val="1"/>
      <w:marLeft w:val="0"/>
      <w:marRight w:val="0"/>
      <w:marTop w:val="0"/>
      <w:marBottom w:val="0"/>
      <w:divBdr>
        <w:top w:val="none" w:sz="0" w:space="0" w:color="auto"/>
        <w:left w:val="none" w:sz="0" w:space="0" w:color="auto"/>
        <w:bottom w:val="none" w:sz="0" w:space="0" w:color="auto"/>
        <w:right w:val="none" w:sz="0" w:space="0" w:color="auto"/>
      </w:divBdr>
    </w:div>
    <w:div w:id="253368875">
      <w:bodyDiv w:val="1"/>
      <w:marLeft w:val="0"/>
      <w:marRight w:val="0"/>
      <w:marTop w:val="0"/>
      <w:marBottom w:val="0"/>
      <w:divBdr>
        <w:top w:val="none" w:sz="0" w:space="0" w:color="auto"/>
        <w:left w:val="none" w:sz="0" w:space="0" w:color="auto"/>
        <w:bottom w:val="none" w:sz="0" w:space="0" w:color="auto"/>
        <w:right w:val="none" w:sz="0" w:space="0" w:color="auto"/>
      </w:divBdr>
    </w:div>
    <w:div w:id="331032697">
      <w:bodyDiv w:val="1"/>
      <w:marLeft w:val="0"/>
      <w:marRight w:val="0"/>
      <w:marTop w:val="0"/>
      <w:marBottom w:val="0"/>
      <w:divBdr>
        <w:top w:val="none" w:sz="0" w:space="0" w:color="auto"/>
        <w:left w:val="none" w:sz="0" w:space="0" w:color="auto"/>
        <w:bottom w:val="none" w:sz="0" w:space="0" w:color="auto"/>
        <w:right w:val="none" w:sz="0" w:space="0" w:color="auto"/>
      </w:divBdr>
    </w:div>
    <w:div w:id="428352212">
      <w:bodyDiv w:val="1"/>
      <w:marLeft w:val="0"/>
      <w:marRight w:val="0"/>
      <w:marTop w:val="0"/>
      <w:marBottom w:val="0"/>
      <w:divBdr>
        <w:top w:val="none" w:sz="0" w:space="0" w:color="auto"/>
        <w:left w:val="none" w:sz="0" w:space="0" w:color="auto"/>
        <w:bottom w:val="none" w:sz="0" w:space="0" w:color="auto"/>
        <w:right w:val="none" w:sz="0" w:space="0" w:color="auto"/>
      </w:divBdr>
      <w:divsChild>
        <w:div w:id="929003422">
          <w:marLeft w:val="0"/>
          <w:marRight w:val="0"/>
          <w:marTop w:val="0"/>
          <w:marBottom w:val="0"/>
          <w:divBdr>
            <w:top w:val="none" w:sz="0" w:space="0" w:color="auto"/>
            <w:left w:val="none" w:sz="0" w:space="0" w:color="auto"/>
            <w:bottom w:val="none" w:sz="0" w:space="0" w:color="auto"/>
            <w:right w:val="none" w:sz="0" w:space="0" w:color="auto"/>
          </w:divBdr>
          <w:divsChild>
            <w:div w:id="598104999">
              <w:marLeft w:val="0"/>
              <w:marRight w:val="0"/>
              <w:marTop w:val="0"/>
              <w:marBottom w:val="0"/>
              <w:divBdr>
                <w:top w:val="none" w:sz="0" w:space="0" w:color="auto"/>
                <w:left w:val="none" w:sz="0" w:space="0" w:color="auto"/>
                <w:bottom w:val="none" w:sz="0" w:space="0" w:color="auto"/>
                <w:right w:val="none" w:sz="0" w:space="0" w:color="auto"/>
              </w:divBdr>
              <w:divsChild>
                <w:div w:id="625232056">
                  <w:marLeft w:val="0"/>
                  <w:marRight w:val="0"/>
                  <w:marTop w:val="0"/>
                  <w:marBottom w:val="150"/>
                  <w:divBdr>
                    <w:top w:val="none" w:sz="0" w:space="0" w:color="auto"/>
                    <w:left w:val="none" w:sz="0" w:space="0" w:color="auto"/>
                    <w:bottom w:val="none" w:sz="0" w:space="0" w:color="auto"/>
                    <w:right w:val="none" w:sz="0" w:space="0" w:color="auto"/>
                  </w:divBdr>
                </w:div>
                <w:div w:id="7753477">
                  <w:marLeft w:val="0"/>
                  <w:marRight w:val="0"/>
                  <w:marTop w:val="0"/>
                  <w:marBottom w:val="150"/>
                  <w:divBdr>
                    <w:top w:val="none" w:sz="0" w:space="0" w:color="auto"/>
                    <w:left w:val="none" w:sz="0" w:space="0" w:color="auto"/>
                    <w:bottom w:val="none" w:sz="0" w:space="0" w:color="auto"/>
                    <w:right w:val="none" w:sz="0" w:space="0" w:color="auto"/>
                  </w:divBdr>
                </w:div>
                <w:div w:id="1014041850">
                  <w:marLeft w:val="0"/>
                  <w:marRight w:val="0"/>
                  <w:marTop w:val="0"/>
                  <w:marBottom w:val="150"/>
                  <w:divBdr>
                    <w:top w:val="none" w:sz="0" w:space="0" w:color="auto"/>
                    <w:left w:val="none" w:sz="0" w:space="0" w:color="auto"/>
                    <w:bottom w:val="none" w:sz="0" w:space="0" w:color="auto"/>
                    <w:right w:val="none" w:sz="0" w:space="0" w:color="auto"/>
                  </w:divBdr>
                </w:div>
                <w:div w:id="246966626">
                  <w:marLeft w:val="0"/>
                  <w:marRight w:val="0"/>
                  <w:marTop w:val="150"/>
                  <w:marBottom w:val="150"/>
                  <w:divBdr>
                    <w:top w:val="none" w:sz="0" w:space="0" w:color="auto"/>
                    <w:left w:val="none" w:sz="0" w:space="0" w:color="auto"/>
                    <w:bottom w:val="none" w:sz="0" w:space="0" w:color="auto"/>
                    <w:right w:val="none" w:sz="0" w:space="0" w:color="auto"/>
                  </w:divBdr>
                </w:div>
                <w:div w:id="1683780516">
                  <w:marLeft w:val="0"/>
                  <w:marRight w:val="0"/>
                  <w:marTop w:val="0"/>
                  <w:marBottom w:val="150"/>
                  <w:divBdr>
                    <w:top w:val="none" w:sz="0" w:space="0" w:color="auto"/>
                    <w:left w:val="none" w:sz="0" w:space="0" w:color="auto"/>
                    <w:bottom w:val="none" w:sz="0" w:space="0" w:color="auto"/>
                    <w:right w:val="none" w:sz="0" w:space="0" w:color="auto"/>
                  </w:divBdr>
                </w:div>
                <w:div w:id="378017222">
                  <w:marLeft w:val="0"/>
                  <w:marRight w:val="0"/>
                  <w:marTop w:val="150"/>
                  <w:marBottom w:val="150"/>
                  <w:divBdr>
                    <w:top w:val="none" w:sz="0" w:space="0" w:color="auto"/>
                    <w:left w:val="none" w:sz="0" w:space="0" w:color="auto"/>
                    <w:bottom w:val="none" w:sz="0" w:space="0" w:color="auto"/>
                    <w:right w:val="none" w:sz="0" w:space="0" w:color="auto"/>
                  </w:divBdr>
                </w:div>
                <w:div w:id="1410347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5831121">
      <w:bodyDiv w:val="1"/>
      <w:marLeft w:val="0"/>
      <w:marRight w:val="0"/>
      <w:marTop w:val="0"/>
      <w:marBottom w:val="0"/>
      <w:divBdr>
        <w:top w:val="none" w:sz="0" w:space="0" w:color="auto"/>
        <w:left w:val="none" w:sz="0" w:space="0" w:color="auto"/>
        <w:bottom w:val="none" w:sz="0" w:space="0" w:color="auto"/>
        <w:right w:val="none" w:sz="0" w:space="0" w:color="auto"/>
      </w:divBdr>
    </w:div>
    <w:div w:id="681516838">
      <w:bodyDiv w:val="1"/>
      <w:marLeft w:val="0"/>
      <w:marRight w:val="0"/>
      <w:marTop w:val="0"/>
      <w:marBottom w:val="0"/>
      <w:divBdr>
        <w:top w:val="none" w:sz="0" w:space="0" w:color="auto"/>
        <w:left w:val="none" w:sz="0" w:space="0" w:color="auto"/>
        <w:bottom w:val="none" w:sz="0" w:space="0" w:color="auto"/>
        <w:right w:val="none" w:sz="0" w:space="0" w:color="auto"/>
      </w:divBdr>
    </w:div>
    <w:div w:id="702172999">
      <w:bodyDiv w:val="1"/>
      <w:marLeft w:val="0"/>
      <w:marRight w:val="0"/>
      <w:marTop w:val="0"/>
      <w:marBottom w:val="0"/>
      <w:divBdr>
        <w:top w:val="none" w:sz="0" w:space="0" w:color="auto"/>
        <w:left w:val="none" w:sz="0" w:space="0" w:color="auto"/>
        <w:bottom w:val="none" w:sz="0" w:space="0" w:color="auto"/>
        <w:right w:val="none" w:sz="0" w:space="0" w:color="auto"/>
      </w:divBdr>
      <w:divsChild>
        <w:div w:id="345522271">
          <w:marLeft w:val="0"/>
          <w:marRight w:val="0"/>
          <w:marTop w:val="0"/>
          <w:marBottom w:val="0"/>
          <w:divBdr>
            <w:top w:val="none" w:sz="0" w:space="0" w:color="auto"/>
            <w:left w:val="none" w:sz="0" w:space="0" w:color="auto"/>
            <w:bottom w:val="none" w:sz="0" w:space="0" w:color="auto"/>
            <w:right w:val="none" w:sz="0" w:space="0" w:color="auto"/>
          </w:divBdr>
          <w:divsChild>
            <w:div w:id="1103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2114">
      <w:bodyDiv w:val="1"/>
      <w:marLeft w:val="0"/>
      <w:marRight w:val="0"/>
      <w:marTop w:val="0"/>
      <w:marBottom w:val="0"/>
      <w:divBdr>
        <w:top w:val="none" w:sz="0" w:space="0" w:color="auto"/>
        <w:left w:val="none" w:sz="0" w:space="0" w:color="auto"/>
        <w:bottom w:val="none" w:sz="0" w:space="0" w:color="auto"/>
        <w:right w:val="none" w:sz="0" w:space="0" w:color="auto"/>
      </w:divBdr>
    </w:div>
    <w:div w:id="1011760431">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sChild>
        <w:div w:id="385446637">
          <w:marLeft w:val="-225"/>
          <w:marRight w:val="-225"/>
          <w:marTop w:val="0"/>
          <w:marBottom w:val="0"/>
          <w:divBdr>
            <w:top w:val="none" w:sz="0" w:space="0" w:color="auto"/>
            <w:left w:val="none" w:sz="0" w:space="0" w:color="auto"/>
            <w:bottom w:val="none" w:sz="0" w:space="0" w:color="auto"/>
            <w:right w:val="none" w:sz="0" w:space="0" w:color="auto"/>
          </w:divBdr>
          <w:divsChild>
            <w:div w:id="157842334">
              <w:marLeft w:val="0"/>
              <w:marRight w:val="0"/>
              <w:marTop w:val="0"/>
              <w:marBottom w:val="0"/>
              <w:divBdr>
                <w:top w:val="none" w:sz="0" w:space="0" w:color="auto"/>
                <w:left w:val="none" w:sz="0" w:space="0" w:color="auto"/>
                <w:bottom w:val="none" w:sz="0" w:space="0" w:color="auto"/>
                <w:right w:val="none" w:sz="0" w:space="0" w:color="auto"/>
              </w:divBdr>
              <w:divsChild>
                <w:div w:id="5283704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22040465">
          <w:marLeft w:val="-225"/>
          <w:marRight w:val="-225"/>
          <w:marTop w:val="0"/>
          <w:marBottom w:val="0"/>
          <w:divBdr>
            <w:top w:val="none" w:sz="0" w:space="0" w:color="auto"/>
            <w:left w:val="none" w:sz="0" w:space="0" w:color="auto"/>
            <w:bottom w:val="none" w:sz="0" w:space="0" w:color="auto"/>
            <w:right w:val="none" w:sz="0" w:space="0" w:color="auto"/>
          </w:divBdr>
          <w:divsChild>
            <w:div w:id="1293749799">
              <w:marLeft w:val="0"/>
              <w:marRight w:val="0"/>
              <w:marTop w:val="0"/>
              <w:marBottom w:val="0"/>
              <w:divBdr>
                <w:top w:val="none" w:sz="0" w:space="0" w:color="auto"/>
                <w:left w:val="none" w:sz="0" w:space="0" w:color="auto"/>
                <w:bottom w:val="none" w:sz="0" w:space="0" w:color="auto"/>
                <w:right w:val="none" w:sz="0" w:space="0" w:color="auto"/>
              </w:divBdr>
              <w:divsChild>
                <w:div w:id="334920768">
                  <w:marLeft w:val="0"/>
                  <w:marRight w:val="0"/>
                  <w:marTop w:val="0"/>
                  <w:marBottom w:val="0"/>
                  <w:divBdr>
                    <w:top w:val="single" w:sz="6" w:space="20" w:color="DAE3EC"/>
                    <w:left w:val="single" w:sz="6" w:space="20" w:color="DAE3EC"/>
                    <w:bottom w:val="single" w:sz="6" w:space="20" w:color="DAE3EC"/>
                    <w:right w:val="single" w:sz="6" w:space="20" w:color="DAE3EC"/>
                  </w:divBdr>
                </w:div>
              </w:divsChild>
            </w:div>
          </w:divsChild>
        </w:div>
      </w:divsChild>
    </w:div>
    <w:div w:id="1021393605">
      <w:bodyDiv w:val="1"/>
      <w:marLeft w:val="0"/>
      <w:marRight w:val="0"/>
      <w:marTop w:val="0"/>
      <w:marBottom w:val="0"/>
      <w:divBdr>
        <w:top w:val="none" w:sz="0" w:space="0" w:color="auto"/>
        <w:left w:val="none" w:sz="0" w:space="0" w:color="auto"/>
        <w:bottom w:val="none" w:sz="0" w:space="0" w:color="auto"/>
        <w:right w:val="none" w:sz="0" w:space="0" w:color="auto"/>
      </w:divBdr>
    </w:div>
    <w:div w:id="1058434713">
      <w:bodyDiv w:val="1"/>
      <w:marLeft w:val="0"/>
      <w:marRight w:val="0"/>
      <w:marTop w:val="0"/>
      <w:marBottom w:val="0"/>
      <w:divBdr>
        <w:top w:val="none" w:sz="0" w:space="0" w:color="auto"/>
        <w:left w:val="none" w:sz="0" w:space="0" w:color="auto"/>
        <w:bottom w:val="none" w:sz="0" w:space="0" w:color="auto"/>
        <w:right w:val="none" w:sz="0" w:space="0" w:color="auto"/>
      </w:divBdr>
    </w:div>
    <w:div w:id="1073772380">
      <w:bodyDiv w:val="1"/>
      <w:marLeft w:val="0"/>
      <w:marRight w:val="0"/>
      <w:marTop w:val="0"/>
      <w:marBottom w:val="0"/>
      <w:divBdr>
        <w:top w:val="none" w:sz="0" w:space="0" w:color="auto"/>
        <w:left w:val="none" w:sz="0" w:space="0" w:color="auto"/>
        <w:bottom w:val="none" w:sz="0" w:space="0" w:color="auto"/>
        <w:right w:val="none" w:sz="0" w:space="0" w:color="auto"/>
      </w:divBdr>
    </w:div>
    <w:div w:id="1173060159">
      <w:bodyDiv w:val="1"/>
      <w:marLeft w:val="0"/>
      <w:marRight w:val="0"/>
      <w:marTop w:val="0"/>
      <w:marBottom w:val="0"/>
      <w:divBdr>
        <w:top w:val="none" w:sz="0" w:space="0" w:color="auto"/>
        <w:left w:val="none" w:sz="0" w:space="0" w:color="auto"/>
        <w:bottom w:val="none" w:sz="0" w:space="0" w:color="auto"/>
        <w:right w:val="none" w:sz="0" w:space="0" w:color="auto"/>
      </w:divBdr>
    </w:div>
    <w:div w:id="1365594221">
      <w:bodyDiv w:val="1"/>
      <w:marLeft w:val="0"/>
      <w:marRight w:val="0"/>
      <w:marTop w:val="0"/>
      <w:marBottom w:val="0"/>
      <w:divBdr>
        <w:top w:val="none" w:sz="0" w:space="0" w:color="auto"/>
        <w:left w:val="none" w:sz="0" w:space="0" w:color="auto"/>
        <w:bottom w:val="none" w:sz="0" w:space="0" w:color="auto"/>
        <w:right w:val="none" w:sz="0" w:space="0" w:color="auto"/>
      </w:divBdr>
      <w:divsChild>
        <w:div w:id="1278369870">
          <w:marLeft w:val="0"/>
          <w:marRight w:val="0"/>
          <w:marTop w:val="0"/>
          <w:marBottom w:val="150"/>
          <w:divBdr>
            <w:top w:val="none" w:sz="0" w:space="0" w:color="auto"/>
            <w:left w:val="none" w:sz="0" w:space="0" w:color="auto"/>
            <w:bottom w:val="none" w:sz="0" w:space="0" w:color="auto"/>
            <w:right w:val="none" w:sz="0" w:space="0" w:color="auto"/>
          </w:divBdr>
        </w:div>
        <w:div w:id="1873764573">
          <w:marLeft w:val="0"/>
          <w:marRight w:val="0"/>
          <w:marTop w:val="0"/>
          <w:marBottom w:val="150"/>
          <w:divBdr>
            <w:top w:val="none" w:sz="0" w:space="0" w:color="auto"/>
            <w:left w:val="none" w:sz="0" w:space="0" w:color="auto"/>
            <w:bottom w:val="none" w:sz="0" w:space="0" w:color="auto"/>
            <w:right w:val="none" w:sz="0" w:space="0" w:color="auto"/>
          </w:divBdr>
        </w:div>
        <w:div w:id="1057314741">
          <w:marLeft w:val="0"/>
          <w:marRight w:val="0"/>
          <w:marTop w:val="150"/>
          <w:marBottom w:val="150"/>
          <w:divBdr>
            <w:top w:val="none" w:sz="0" w:space="0" w:color="auto"/>
            <w:left w:val="none" w:sz="0" w:space="0" w:color="auto"/>
            <w:bottom w:val="none" w:sz="0" w:space="0" w:color="auto"/>
            <w:right w:val="none" w:sz="0" w:space="0" w:color="auto"/>
          </w:divBdr>
        </w:div>
        <w:div w:id="247203169">
          <w:marLeft w:val="0"/>
          <w:marRight w:val="0"/>
          <w:marTop w:val="0"/>
          <w:marBottom w:val="150"/>
          <w:divBdr>
            <w:top w:val="none" w:sz="0" w:space="0" w:color="auto"/>
            <w:left w:val="none" w:sz="0" w:space="0" w:color="auto"/>
            <w:bottom w:val="none" w:sz="0" w:space="0" w:color="auto"/>
            <w:right w:val="none" w:sz="0" w:space="0" w:color="auto"/>
          </w:divBdr>
        </w:div>
        <w:div w:id="26687100">
          <w:marLeft w:val="0"/>
          <w:marRight w:val="0"/>
          <w:marTop w:val="0"/>
          <w:marBottom w:val="150"/>
          <w:divBdr>
            <w:top w:val="none" w:sz="0" w:space="0" w:color="auto"/>
            <w:left w:val="none" w:sz="0" w:space="0" w:color="auto"/>
            <w:bottom w:val="none" w:sz="0" w:space="0" w:color="auto"/>
            <w:right w:val="none" w:sz="0" w:space="0" w:color="auto"/>
          </w:divBdr>
        </w:div>
        <w:div w:id="986056235">
          <w:marLeft w:val="0"/>
          <w:marRight w:val="0"/>
          <w:marTop w:val="150"/>
          <w:marBottom w:val="150"/>
          <w:divBdr>
            <w:top w:val="none" w:sz="0" w:space="0" w:color="auto"/>
            <w:left w:val="none" w:sz="0" w:space="0" w:color="auto"/>
            <w:bottom w:val="none" w:sz="0" w:space="0" w:color="auto"/>
            <w:right w:val="none" w:sz="0" w:space="0" w:color="auto"/>
          </w:divBdr>
        </w:div>
        <w:div w:id="16008605">
          <w:marLeft w:val="0"/>
          <w:marRight w:val="0"/>
          <w:marTop w:val="150"/>
          <w:marBottom w:val="150"/>
          <w:divBdr>
            <w:top w:val="none" w:sz="0" w:space="0" w:color="auto"/>
            <w:left w:val="none" w:sz="0" w:space="0" w:color="auto"/>
            <w:bottom w:val="none" w:sz="0" w:space="0" w:color="auto"/>
            <w:right w:val="none" w:sz="0" w:space="0" w:color="auto"/>
          </w:divBdr>
        </w:div>
        <w:div w:id="473567840">
          <w:marLeft w:val="0"/>
          <w:marRight w:val="0"/>
          <w:marTop w:val="150"/>
          <w:marBottom w:val="150"/>
          <w:divBdr>
            <w:top w:val="none" w:sz="0" w:space="0" w:color="auto"/>
            <w:left w:val="none" w:sz="0" w:space="0" w:color="auto"/>
            <w:bottom w:val="none" w:sz="0" w:space="0" w:color="auto"/>
            <w:right w:val="none" w:sz="0" w:space="0" w:color="auto"/>
          </w:divBdr>
        </w:div>
        <w:div w:id="1151218113">
          <w:marLeft w:val="0"/>
          <w:marRight w:val="0"/>
          <w:marTop w:val="150"/>
          <w:marBottom w:val="150"/>
          <w:divBdr>
            <w:top w:val="none" w:sz="0" w:space="0" w:color="auto"/>
            <w:left w:val="none" w:sz="0" w:space="0" w:color="auto"/>
            <w:bottom w:val="none" w:sz="0" w:space="0" w:color="auto"/>
            <w:right w:val="none" w:sz="0" w:space="0" w:color="auto"/>
          </w:divBdr>
        </w:div>
        <w:div w:id="1004934248">
          <w:marLeft w:val="0"/>
          <w:marRight w:val="0"/>
          <w:marTop w:val="0"/>
          <w:marBottom w:val="150"/>
          <w:divBdr>
            <w:top w:val="none" w:sz="0" w:space="0" w:color="auto"/>
            <w:left w:val="none" w:sz="0" w:space="0" w:color="auto"/>
            <w:bottom w:val="none" w:sz="0" w:space="0" w:color="auto"/>
            <w:right w:val="none" w:sz="0" w:space="0" w:color="auto"/>
          </w:divBdr>
        </w:div>
        <w:div w:id="343366223">
          <w:marLeft w:val="450"/>
          <w:marRight w:val="450"/>
          <w:marTop w:val="300"/>
          <w:marBottom w:val="450"/>
          <w:divBdr>
            <w:top w:val="none" w:sz="0" w:space="0" w:color="auto"/>
            <w:left w:val="none" w:sz="0" w:space="0" w:color="auto"/>
            <w:bottom w:val="none" w:sz="0" w:space="0" w:color="auto"/>
            <w:right w:val="none" w:sz="0" w:space="0" w:color="auto"/>
          </w:divBdr>
        </w:div>
        <w:div w:id="89543625">
          <w:marLeft w:val="0"/>
          <w:marRight w:val="0"/>
          <w:marTop w:val="0"/>
          <w:marBottom w:val="150"/>
          <w:divBdr>
            <w:top w:val="none" w:sz="0" w:space="0" w:color="auto"/>
            <w:left w:val="none" w:sz="0" w:space="0" w:color="auto"/>
            <w:bottom w:val="none" w:sz="0" w:space="0" w:color="auto"/>
            <w:right w:val="none" w:sz="0" w:space="0" w:color="auto"/>
          </w:divBdr>
        </w:div>
        <w:div w:id="2085639146">
          <w:marLeft w:val="0"/>
          <w:marRight w:val="0"/>
          <w:marTop w:val="150"/>
          <w:marBottom w:val="150"/>
          <w:divBdr>
            <w:top w:val="none" w:sz="0" w:space="0" w:color="auto"/>
            <w:left w:val="none" w:sz="0" w:space="0" w:color="auto"/>
            <w:bottom w:val="none" w:sz="0" w:space="0" w:color="auto"/>
            <w:right w:val="none" w:sz="0" w:space="0" w:color="auto"/>
          </w:divBdr>
        </w:div>
        <w:div w:id="223837871">
          <w:marLeft w:val="0"/>
          <w:marRight w:val="0"/>
          <w:marTop w:val="0"/>
          <w:marBottom w:val="150"/>
          <w:divBdr>
            <w:top w:val="none" w:sz="0" w:space="0" w:color="auto"/>
            <w:left w:val="none" w:sz="0" w:space="0" w:color="auto"/>
            <w:bottom w:val="none" w:sz="0" w:space="0" w:color="auto"/>
            <w:right w:val="none" w:sz="0" w:space="0" w:color="auto"/>
          </w:divBdr>
        </w:div>
        <w:div w:id="1742218038">
          <w:marLeft w:val="0"/>
          <w:marRight w:val="0"/>
          <w:marTop w:val="150"/>
          <w:marBottom w:val="150"/>
          <w:divBdr>
            <w:top w:val="none" w:sz="0" w:space="0" w:color="auto"/>
            <w:left w:val="none" w:sz="0" w:space="0" w:color="auto"/>
            <w:bottom w:val="none" w:sz="0" w:space="0" w:color="auto"/>
            <w:right w:val="none" w:sz="0" w:space="0" w:color="auto"/>
          </w:divBdr>
        </w:div>
        <w:div w:id="1427379516">
          <w:marLeft w:val="0"/>
          <w:marRight w:val="0"/>
          <w:marTop w:val="150"/>
          <w:marBottom w:val="150"/>
          <w:divBdr>
            <w:top w:val="none" w:sz="0" w:space="0" w:color="auto"/>
            <w:left w:val="none" w:sz="0" w:space="0" w:color="auto"/>
            <w:bottom w:val="none" w:sz="0" w:space="0" w:color="auto"/>
            <w:right w:val="none" w:sz="0" w:space="0" w:color="auto"/>
          </w:divBdr>
        </w:div>
        <w:div w:id="1310866146">
          <w:marLeft w:val="0"/>
          <w:marRight w:val="0"/>
          <w:marTop w:val="0"/>
          <w:marBottom w:val="150"/>
          <w:divBdr>
            <w:top w:val="none" w:sz="0" w:space="0" w:color="auto"/>
            <w:left w:val="none" w:sz="0" w:space="0" w:color="auto"/>
            <w:bottom w:val="none" w:sz="0" w:space="0" w:color="auto"/>
            <w:right w:val="none" w:sz="0" w:space="0" w:color="auto"/>
          </w:divBdr>
        </w:div>
        <w:div w:id="1200511405">
          <w:marLeft w:val="0"/>
          <w:marRight w:val="0"/>
          <w:marTop w:val="150"/>
          <w:marBottom w:val="150"/>
          <w:divBdr>
            <w:top w:val="none" w:sz="0" w:space="0" w:color="auto"/>
            <w:left w:val="none" w:sz="0" w:space="0" w:color="auto"/>
            <w:bottom w:val="none" w:sz="0" w:space="0" w:color="auto"/>
            <w:right w:val="none" w:sz="0" w:space="0" w:color="auto"/>
          </w:divBdr>
        </w:div>
        <w:div w:id="1997681896">
          <w:marLeft w:val="0"/>
          <w:marRight w:val="0"/>
          <w:marTop w:val="150"/>
          <w:marBottom w:val="150"/>
          <w:divBdr>
            <w:top w:val="none" w:sz="0" w:space="0" w:color="auto"/>
            <w:left w:val="none" w:sz="0" w:space="0" w:color="auto"/>
            <w:bottom w:val="none" w:sz="0" w:space="0" w:color="auto"/>
            <w:right w:val="none" w:sz="0" w:space="0" w:color="auto"/>
          </w:divBdr>
        </w:div>
        <w:div w:id="541746818">
          <w:marLeft w:val="0"/>
          <w:marRight w:val="0"/>
          <w:marTop w:val="0"/>
          <w:marBottom w:val="150"/>
          <w:divBdr>
            <w:top w:val="none" w:sz="0" w:space="0" w:color="auto"/>
            <w:left w:val="none" w:sz="0" w:space="0" w:color="auto"/>
            <w:bottom w:val="none" w:sz="0" w:space="0" w:color="auto"/>
            <w:right w:val="none" w:sz="0" w:space="0" w:color="auto"/>
          </w:divBdr>
        </w:div>
        <w:div w:id="757795999">
          <w:marLeft w:val="0"/>
          <w:marRight w:val="0"/>
          <w:marTop w:val="150"/>
          <w:marBottom w:val="150"/>
          <w:divBdr>
            <w:top w:val="none" w:sz="0" w:space="0" w:color="auto"/>
            <w:left w:val="none" w:sz="0" w:space="0" w:color="auto"/>
            <w:bottom w:val="none" w:sz="0" w:space="0" w:color="auto"/>
            <w:right w:val="none" w:sz="0" w:space="0" w:color="auto"/>
          </w:divBdr>
        </w:div>
        <w:div w:id="669724235">
          <w:marLeft w:val="0"/>
          <w:marRight w:val="0"/>
          <w:marTop w:val="150"/>
          <w:marBottom w:val="150"/>
          <w:divBdr>
            <w:top w:val="none" w:sz="0" w:space="0" w:color="auto"/>
            <w:left w:val="none" w:sz="0" w:space="0" w:color="auto"/>
            <w:bottom w:val="none" w:sz="0" w:space="0" w:color="auto"/>
            <w:right w:val="none" w:sz="0" w:space="0" w:color="auto"/>
          </w:divBdr>
        </w:div>
        <w:div w:id="1007831549">
          <w:marLeft w:val="0"/>
          <w:marRight w:val="0"/>
          <w:marTop w:val="0"/>
          <w:marBottom w:val="150"/>
          <w:divBdr>
            <w:top w:val="none" w:sz="0" w:space="0" w:color="auto"/>
            <w:left w:val="none" w:sz="0" w:space="0" w:color="auto"/>
            <w:bottom w:val="none" w:sz="0" w:space="0" w:color="auto"/>
            <w:right w:val="none" w:sz="0" w:space="0" w:color="auto"/>
          </w:divBdr>
        </w:div>
        <w:div w:id="1736586479">
          <w:marLeft w:val="0"/>
          <w:marRight w:val="0"/>
          <w:marTop w:val="0"/>
          <w:marBottom w:val="150"/>
          <w:divBdr>
            <w:top w:val="none" w:sz="0" w:space="0" w:color="auto"/>
            <w:left w:val="none" w:sz="0" w:space="0" w:color="auto"/>
            <w:bottom w:val="none" w:sz="0" w:space="0" w:color="auto"/>
            <w:right w:val="none" w:sz="0" w:space="0" w:color="auto"/>
          </w:divBdr>
        </w:div>
      </w:divsChild>
    </w:div>
    <w:div w:id="1408458915">
      <w:bodyDiv w:val="1"/>
      <w:marLeft w:val="0"/>
      <w:marRight w:val="0"/>
      <w:marTop w:val="0"/>
      <w:marBottom w:val="0"/>
      <w:divBdr>
        <w:top w:val="none" w:sz="0" w:space="0" w:color="auto"/>
        <w:left w:val="none" w:sz="0" w:space="0" w:color="auto"/>
        <w:bottom w:val="none" w:sz="0" w:space="0" w:color="auto"/>
        <w:right w:val="none" w:sz="0" w:space="0" w:color="auto"/>
      </w:divBdr>
    </w:div>
    <w:div w:id="1425689831">
      <w:bodyDiv w:val="1"/>
      <w:marLeft w:val="0"/>
      <w:marRight w:val="0"/>
      <w:marTop w:val="0"/>
      <w:marBottom w:val="0"/>
      <w:divBdr>
        <w:top w:val="none" w:sz="0" w:space="0" w:color="auto"/>
        <w:left w:val="none" w:sz="0" w:space="0" w:color="auto"/>
        <w:bottom w:val="none" w:sz="0" w:space="0" w:color="auto"/>
        <w:right w:val="none" w:sz="0" w:space="0" w:color="auto"/>
      </w:divBdr>
    </w:div>
    <w:div w:id="1466309762">
      <w:bodyDiv w:val="1"/>
      <w:marLeft w:val="0"/>
      <w:marRight w:val="0"/>
      <w:marTop w:val="0"/>
      <w:marBottom w:val="0"/>
      <w:divBdr>
        <w:top w:val="none" w:sz="0" w:space="0" w:color="auto"/>
        <w:left w:val="none" w:sz="0" w:space="0" w:color="auto"/>
        <w:bottom w:val="none" w:sz="0" w:space="0" w:color="auto"/>
        <w:right w:val="none" w:sz="0" w:space="0" w:color="auto"/>
      </w:divBdr>
    </w:div>
    <w:div w:id="1665666753">
      <w:bodyDiv w:val="1"/>
      <w:marLeft w:val="0"/>
      <w:marRight w:val="0"/>
      <w:marTop w:val="0"/>
      <w:marBottom w:val="0"/>
      <w:divBdr>
        <w:top w:val="none" w:sz="0" w:space="0" w:color="auto"/>
        <w:left w:val="none" w:sz="0" w:space="0" w:color="auto"/>
        <w:bottom w:val="none" w:sz="0" w:space="0" w:color="auto"/>
        <w:right w:val="none" w:sz="0" w:space="0" w:color="auto"/>
      </w:divBdr>
    </w:div>
    <w:div w:id="1781559719">
      <w:bodyDiv w:val="1"/>
      <w:marLeft w:val="0"/>
      <w:marRight w:val="0"/>
      <w:marTop w:val="0"/>
      <w:marBottom w:val="0"/>
      <w:divBdr>
        <w:top w:val="none" w:sz="0" w:space="0" w:color="auto"/>
        <w:left w:val="none" w:sz="0" w:space="0" w:color="auto"/>
        <w:bottom w:val="none" w:sz="0" w:space="0" w:color="auto"/>
        <w:right w:val="none" w:sz="0" w:space="0" w:color="auto"/>
      </w:divBdr>
    </w:div>
    <w:div w:id="1941258680">
      <w:bodyDiv w:val="1"/>
      <w:marLeft w:val="0"/>
      <w:marRight w:val="0"/>
      <w:marTop w:val="0"/>
      <w:marBottom w:val="0"/>
      <w:divBdr>
        <w:top w:val="none" w:sz="0" w:space="0" w:color="auto"/>
        <w:left w:val="none" w:sz="0" w:space="0" w:color="auto"/>
        <w:bottom w:val="none" w:sz="0" w:space="0" w:color="auto"/>
        <w:right w:val="none" w:sz="0" w:space="0" w:color="auto"/>
      </w:divBdr>
    </w:div>
    <w:div w:id="2006281185">
      <w:bodyDiv w:val="1"/>
      <w:marLeft w:val="0"/>
      <w:marRight w:val="0"/>
      <w:marTop w:val="0"/>
      <w:marBottom w:val="0"/>
      <w:divBdr>
        <w:top w:val="none" w:sz="0" w:space="0" w:color="auto"/>
        <w:left w:val="none" w:sz="0" w:space="0" w:color="auto"/>
        <w:bottom w:val="none" w:sz="0" w:space="0" w:color="auto"/>
        <w:right w:val="none" w:sz="0" w:space="0" w:color="auto"/>
      </w:divBdr>
    </w:div>
    <w:div w:id="2071996386">
      <w:bodyDiv w:val="1"/>
      <w:marLeft w:val="0"/>
      <w:marRight w:val="0"/>
      <w:marTop w:val="0"/>
      <w:marBottom w:val="0"/>
      <w:divBdr>
        <w:top w:val="none" w:sz="0" w:space="0" w:color="auto"/>
        <w:left w:val="none" w:sz="0" w:space="0" w:color="auto"/>
        <w:bottom w:val="none" w:sz="0" w:space="0" w:color="auto"/>
        <w:right w:val="none" w:sz="0" w:space="0" w:color="auto"/>
      </w:divBdr>
    </w:div>
    <w:div w:id="20758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001-2015-%D0%BF/print" TargetMode="External"/><Relationship Id="rId21" Type="http://schemas.openxmlformats.org/officeDocument/2006/relationships/hyperlink" Target="https://zakon.rada.gov.ua/laws/show/322-08" TargetMode="External"/><Relationship Id="rId42" Type="http://schemas.openxmlformats.org/officeDocument/2006/relationships/hyperlink" Target="https://zakon.rada.gov.ua/laws/show/1001-2015-%D0%BF/print" TargetMode="External"/><Relationship Id="rId47" Type="http://schemas.openxmlformats.org/officeDocument/2006/relationships/hyperlink" Target="https://zakon.rada.gov.ua/laws/show/1001-2015-%D0%BF/print" TargetMode="External"/><Relationship Id="rId63" Type="http://schemas.openxmlformats.org/officeDocument/2006/relationships/hyperlink" Target="https://zakon.rada.gov.ua/laws/show/1001-2015-%D0%BF/print" TargetMode="External"/><Relationship Id="rId68" Type="http://schemas.openxmlformats.org/officeDocument/2006/relationships/hyperlink" Target="https://zakon.rada.gov.ua/laws/show/1001-2015-%D0%BF/print" TargetMode="External"/><Relationship Id="rId84" Type="http://schemas.openxmlformats.org/officeDocument/2006/relationships/theme" Target="theme/theme1.xml"/><Relationship Id="rId16" Type="http://schemas.openxmlformats.org/officeDocument/2006/relationships/hyperlink" Target="https://zakon.rada.gov.ua/laws/show/1001-2015-%D0%BF/print" TargetMode="External"/><Relationship Id="rId11" Type="http://schemas.openxmlformats.org/officeDocument/2006/relationships/hyperlink" Target="https://zakon.rada.gov.ua/laws/show/994_217" TargetMode="External"/><Relationship Id="rId32" Type="http://schemas.openxmlformats.org/officeDocument/2006/relationships/hyperlink" Target="https://zakon.rada.gov.ua/laws/show/1388-98-%D0%BF" TargetMode="External"/><Relationship Id="rId37" Type="http://schemas.openxmlformats.org/officeDocument/2006/relationships/hyperlink" Target="https://zakon.rada.gov.ua/laws/show/1001-2015-%D0%BF/print" TargetMode="External"/><Relationship Id="rId53" Type="http://schemas.openxmlformats.org/officeDocument/2006/relationships/hyperlink" Target="https://zakon.rada.gov.ua/laws/show/1001-2015-%D0%BF/print" TargetMode="External"/><Relationship Id="rId58" Type="http://schemas.openxmlformats.org/officeDocument/2006/relationships/hyperlink" Target="https://zakon.rada.gov.ua/laws/show/1001-2015-%D0%BF/print" TargetMode="External"/><Relationship Id="rId74" Type="http://schemas.openxmlformats.org/officeDocument/2006/relationships/hyperlink" Target="https://zakon.rada.gov.ua/laws/show/1001-2015-%D0%BF/print" TargetMode="External"/><Relationship Id="rId79" Type="http://schemas.openxmlformats.org/officeDocument/2006/relationships/hyperlink" Target="https://zakon.rada.gov.ua/laws/show/994_217" TargetMode="External"/><Relationship Id="rId5" Type="http://schemas.openxmlformats.org/officeDocument/2006/relationships/endnotes" Target="endnotes.xml"/><Relationship Id="rId61" Type="http://schemas.openxmlformats.org/officeDocument/2006/relationships/hyperlink" Target="https://zakon.rada.gov.ua/laws/show/1001-2015-%D0%BF/print" TargetMode="External"/><Relationship Id="rId82" Type="http://schemas.openxmlformats.org/officeDocument/2006/relationships/header" Target="header1.xml"/><Relationship Id="rId19" Type="http://schemas.openxmlformats.org/officeDocument/2006/relationships/hyperlink" Target="https://zakon.rada.gov.ua/laws/show/1001-2015-%D0%BF/print" TargetMode="External"/><Relationship Id="rId14" Type="http://schemas.openxmlformats.org/officeDocument/2006/relationships/hyperlink" Target="https://zakon.rada.gov.ua/laws/show/994_217" TargetMode="External"/><Relationship Id="rId22" Type="http://schemas.openxmlformats.org/officeDocument/2006/relationships/hyperlink" Target="https://zakon.rada.gov.ua/laws/show/994_217" TargetMode="External"/><Relationship Id="rId27" Type="http://schemas.openxmlformats.org/officeDocument/2006/relationships/hyperlink" Target="https://zakon.rada.gov.ua/laws/show/1001-2015-%D0%BF/print" TargetMode="External"/><Relationship Id="rId30" Type="http://schemas.openxmlformats.org/officeDocument/2006/relationships/hyperlink" Target="https://zakon.rada.gov.ua/laws/show/1001-2015-%D0%BF/print" TargetMode="External"/><Relationship Id="rId35" Type="http://schemas.openxmlformats.org/officeDocument/2006/relationships/hyperlink" Target="https://zakon.rada.gov.ua/laws/show/1001-2015-%D0%BF/print" TargetMode="External"/><Relationship Id="rId43" Type="http://schemas.openxmlformats.org/officeDocument/2006/relationships/hyperlink" Target="https://zakon.rada.gov.ua/laws/show/1001-2015-%D0%BF/print" TargetMode="External"/><Relationship Id="rId48" Type="http://schemas.openxmlformats.org/officeDocument/2006/relationships/hyperlink" Target="https://zakon.rada.gov.ua/laws/show/1001-2015-%D0%BF/print" TargetMode="External"/><Relationship Id="rId56" Type="http://schemas.openxmlformats.org/officeDocument/2006/relationships/hyperlink" Target="https://zakon.rada.gov.ua/laws/show/1001-2015-%D0%BF/print" TargetMode="External"/><Relationship Id="rId64" Type="http://schemas.openxmlformats.org/officeDocument/2006/relationships/hyperlink" Target="https://zakon.rada.gov.ua/laws/show/1001-2015-%D0%BF/print" TargetMode="External"/><Relationship Id="rId69" Type="http://schemas.openxmlformats.org/officeDocument/2006/relationships/hyperlink" Target="https://zakon.rada.gov.ua/laws/show/1001-2015-%D0%BF/print" TargetMode="External"/><Relationship Id="rId77" Type="http://schemas.openxmlformats.org/officeDocument/2006/relationships/hyperlink" Target="https://zakon.rada.gov.ua/laws/show/1001-2015-%D0%BF/print" TargetMode="External"/><Relationship Id="rId8" Type="http://schemas.openxmlformats.org/officeDocument/2006/relationships/hyperlink" Target="https://zakon.rada.gov.ua/laws/show/322-08" TargetMode="External"/><Relationship Id="rId51" Type="http://schemas.openxmlformats.org/officeDocument/2006/relationships/hyperlink" Target="https://zakon.rada.gov.ua/laws/show/1001-2015-%D0%BF/print" TargetMode="External"/><Relationship Id="rId72" Type="http://schemas.openxmlformats.org/officeDocument/2006/relationships/hyperlink" Target="https://zakon.rada.gov.ua/laws/show/1001-2015-%D0%BF/print" TargetMode="External"/><Relationship Id="rId80" Type="http://schemas.openxmlformats.org/officeDocument/2006/relationships/hyperlink" Target="https://zakon.rada.gov.ua/laws/show/2210-14" TargetMode="External"/><Relationship Id="rId3" Type="http://schemas.openxmlformats.org/officeDocument/2006/relationships/webSettings" Target="webSettings.xml"/><Relationship Id="rId12" Type="http://schemas.openxmlformats.org/officeDocument/2006/relationships/hyperlink" Target="https://zakon.rada.gov.ua/laws/show/994_217" TargetMode="External"/><Relationship Id="rId17" Type="http://schemas.openxmlformats.org/officeDocument/2006/relationships/hyperlink" Target="https://zakon.rada.gov.ua/laws/show/1001-2015-%D0%BF/print" TargetMode="External"/><Relationship Id="rId25" Type="http://schemas.openxmlformats.org/officeDocument/2006/relationships/hyperlink" Target="https://zakon.rada.gov.ua/laws/show/1001-2015-%D0%BF/print" TargetMode="External"/><Relationship Id="rId33" Type="http://schemas.openxmlformats.org/officeDocument/2006/relationships/hyperlink" Target="https://zakon.rada.gov.ua/laws/show/137-2012-%D0%BF" TargetMode="External"/><Relationship Id="rId38" Type="http://schemas.openxmlformats.org/officeDocument/2006/relationships/hyperlink" Target="https://zakon.rada.gov.ua/laws/show/1001-2015-%D0%BF/print" TargetMode="External"/><Relationship Id="rId46" Type="http://schemas.openxmlformats.org/officeDocument/2006/relationships/hyperlink" Target="https://zakon.rada.gov.ua/laws/show/1001-2015-%D0%BF/print" TargetMode="External"/><Relationship Id="rId59" Type="http://schemas.openxmlformats.org/officeDocument/2006/relationships/hyperlink" Target="https://zakon.rada.gov.ua/laws/show/1388-98-%D0%BF" TargetMode="External"/><Relationship Id="rId67" Type="http://schemas.openxmlformats.org/officeDocument/2006/relationships/hyperlink" Target="https://zakon.rada.gov.ua/laws/show/1001-2015-%D0%BF/print" TargetMode="External"/><Relationship Id="rId20" Type="http://schemas.openxmlformats.org/officeDocument/2006/relationships/hyperlink" Target="https://zakon.rada.gov.ua/laws/show/1001-2015-%D0%BF/print" TargetMode="External"/><Relationship Id="rId41" Type="http://schemas.openxmlformats.org/officeDocument/2006/relationships/hyperlink" Target="https://zakon.rada.gov.ua/laws/show/1001-2015-%D0%BF/print" TargetMode="External"/><Relationship Id="rId54" Type="http://schemas.openxmlformats.org/officeDocument/2006/relationships/hyperlink" Target="https://zakon.rada.gov.ua/laws/show/1001-2015-%D0%BF/print" TargetMode="External"/><Relationship Id="rId62" Type="http://schemas.openxmlformats.org/officeDocument/2006/relationships/hyperlink" Target="https://zakon.rada.gov.ua/laws/show/2344-14" TargetMode="External"/><Relationship Id="rId70" Type="http://schemas.openxmlformats.org/officeDocument/2006/relationships/hyperlink" Target="https://zakon.rada.gov.ua/laws/show/1001-2015-%D0%BF/print" TargetMode="External"/><Relationship Id="rId75" Type="http://schemas.openxmlformats.org/officeDocument/2006/relationships/hyperlink" Target="https://zakon.rada.gov.ua/laws/show/1001-2015-%D0%BF/print"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001-2015-%D0%BF/print" TargetMode="External"/><Relationship Id="rId15" Type="http://schemas.openxmlformats.org/officeDocument/2006/relationships/hyperlink" Target="https://zakon.rada.gov.ua/laws/show/222-19" TargetMode="External"/><Relationship Id="rId23" Type="http://schemas.openxmlformats.org/officeDocument/2006/relationships/hyperlink" Target="https://zakon.rada.gov.ua/laws/show/1001-2015-%D0%BF/print" TargetMode="External"/><Relationship Id="rId28" Type="http://schemas.openxmlformats.org/officeDocument/2006/relationships/hyperlink" Target="https://zakon.rada.gov.ua/laws/show/1001-2015-%D0%BF/print" TargetMode="External"/><Relationship Id="rId36" Type="http://schemas.openxmlformats.org/officeDocument/2006/relationships/hyperlink" Target="https://zakon.rada.gov.ua/laws/show/1001-2015-%D0%BF/print" TargetMode="External"/><Relationship Id="rId49" Type="http://schemas.openxmlformats.org/officeDocument/2006/relationships/hyperlink" Target="https://zakon.rada.gov.ua/laws/show/1001-2015-%D0%BF/print" TargetMode="External"/><Relationship Id="rId57" Type="http://schemas.openxmlformats.org/officeDocument/2006/relationships/hyperlink" Target="https://zakon.rada.gov.ua/laws/show/1001-2015-%D0%BF/print" TargetMode="External"/><Relationship Id="rId10" Type="http://schemas.openxmlformats.org/officeDocument/2006/relationships/hyperlink" Target="https://zakon.rada.gov.ua/laws/show/994_217" TargetMode="External"/><Relationship Id="rId31" Type="http://schemas.openxmlformats.org/officeDocument/2006/relationships/hyperlink" Target="https://zakon.rada.gov.ua/laws/show/1001-2015-%D0%BF/print" TargetMode="External"/><Relationship Id="rId44" Type="http://schemas.openxmlformats.org/officeDocument/2006/relationships/hyperlink" Target="https://zakon.rada.gov.ua/laws/show/1001-2015-%D0%BF/print" TargetMode="External"/><Relationship Id="rId52" Type="http://schemas.openxmlformats.org/officeDocument/2006/relationships/hyperlink" Target="https://zakon.rada.gov.ua/laws/show/222-19" TargetMode="External"/><Relationship Id="rId60" Type="http://schemas.openxmlformats.org/officeDocument/2006/relationships/hyperlink" Target="https://zakon.rada.gov.ua/laws/show/137-2012-%D0%BF" TargetMode="External"/><Relationship Id="rId65" Type="http://schemas.openxmlformats.org/officeDocument/2006/relationships/hyperlink" Target="https://zakon.rada.gov.ua/laws/show/1001-2015-%D0%BF/print" TargetMode="External"/><Relationship Id="rId73" Type="http://schemas.openxmlformats.org/officeDocument/2006/relationships/hyperlink" Target="https://zakon.rada.gov.ua/laws/show/1001-2015-%D0%BF/print" TargetMode="External"/><Relationship Id="rId78" Type="http://schemas.openxmlformats.org/officeDocument/2006/relationships/hyperlink" Target="https://zakon.rada.gov.ua/laws/show/994_217" TargetMode="External"/><Relationship Id="rId81" Type="http://schemas.openxmlformats.org/officeDocument/2006/relationships/hyperlink" Target="https://zakon.rada.gov.ua/laws/show/1932-12" TargetMode="External"/><Relationship Id="rId4" Type="http://schemas.openxmlformats.org/officeDocument/2006/relationships/footnotes" Target="footnotes.xml"/><Relationship Id="rId9" Type="http://schemas.openxmlformats.org/officeDocument/2006/relationships/hyperlink" Target="https://zakon.rada.gov.ua/laws/show/994_217" TargetMode="External"/><Relationship Id="rId13" Type="http://schemas.openxmlformats.org/officeDocument/2006/relationships/hyperlink" Target="https://zakon.rada.gov.ua/laws/show/994_217" TargetMode="External"/><Relationship Id="rId18" Type="http://schemas.openxmlformats.org/officeDocument/2006/relationships/hyperlink" Target="https://zakon.rada.gov.ua/laws/show/1001-2015-%D0%BF/print" TargetMode="External"/><Relationship Id="rId39" Type="http://schemas.openxmlformats.org/officeDocument/2006/relationships/hyperlink" Target="https://zakon.rada.gov.ua/laws/show/1001-2015-%D0%BF/print" TargetMode="External"/><Relationship Id="rId34" Type="http://schemas.openxmlformats.org/officeDocument/2006/relationships/hyperlink" Target="https://zakon.rada.gov.ua/laws/show/1001-2015-%D0%BF/print" TargetMode="External"/><Relationship Id="rId50" Type="http://schemas.openxmlformats.org/officeDocument/2006/relationships/hyperlink" Target="https://zakon.rada.gov.ua/laws/show/1001-2015-%D0%BF/print" TargetMode="External"/><Relationship Id="rId55" Type="http://schemas.openxmlformats.org/officeDocument/2006/relationships/hyperlink" Target="https://zakon.rada.gov.ua/laws/show/1001-2015-%D0%BF/print" TargetMode="External"/><Relationship Id="rId76" Type="http://schemas.openxmlformats.org/officeDocument/2006/relationships/hyperlink" Target="https://zakon.rada.gov.ua/laws/show/1001-2015-%D0%BF/print" TargetMode="External"/><Relationship Id="rId7" Type="http://schemas.openxmlformats.org/officeDocument/2006/relationships/hyperlink" Target="https://zakon.rada.gov.ua/laws/show/1001-2015-%D0%BF/print" TargetMode="External"/><Relationship Id="rId71" Type="http://schemas.openxmlformats.org/officeDocument/2006/relationships/hyperlink" Target="https://zakon.rada.gov.ua/laws/show/1001-2015-%D0%BF/print" TargetMode="External"/><Relationship Id="rId2" Type="http://schemas.openxmlformats.org/officeDocument/2006/relationships/settings" Target="settings.xml"/><Relationship Id="rId29" Type="http://schemas.openxmlformats.org/officeDocument/2006/relationships/hyperlink" Target="https://zakon.rada.gov.ua/laws/show/1001-2015-%D0%BF/print" TargetMode="External"/><Relationship Id="rId24" Type="http://schemas.openxmlformats.org/officeDocument/2006/relationships/hyperlink" Target="https://zakon.rada.gov.ua/laws/show/1001-2015-%D0%BF/print" TargetMode="External"/><Relationship Id="rId40" Type="http://schemas.openxmlformats.org/officeDocument/2006/relationships/hyperlink" Target="https://zakon.rada.gov.ua/laws/show/1001-2015-%D0%BF/print" TargetMode="External"/><Relationship Id="rId45" Type="http://schemas.openxmlformats.org/officeDocument/2006/relationships/hyperlink" Target="https://zakon.rada.gov.ua/laws/show/1001-2015-%D0%BF/print" TargetMode="External"/><Relationship Id="rId66" Type="http://schemas.openxmlformats.org/officeDocument/2006/relationships/hyperlink" Target="https://zakon.rada.gov.ua/laws/show/1001-2015-%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13978</Words>
  <Characters>79676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Ivan</cp:lastModifiedBy>
  <cp:revision>2</cp:revision>
  <cp:lastPrinted>2018-10-29T12:59:00Z</cp:lastPrinted>
  <dcterms:created xsi:type="dcterms:W3CDTF">2020-02-10T09:42:00Z</dcterms:created>
  <dcterms:modified xsi:type="dcterms:W3CDTF">2020-02-10T09:42:00Z</dcterms:modified>
</cp:coreProperties>
</file>