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081900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CA0" w:rsidRDefault="00A77CA0" w:rsidP="00A77CA0">
      <w:pPr>
        <w:jc w:val="center"/>
      </w:pPr>
    </w:p>
    <w:p w:rsidR="00F35C95" w:rsidRDefault="00F35C95" w:rsidP="00F35C95">
      <w:pPr>
        <w:jc w:val="center"/>
      </w:pPr>
      <w:r>
        <w:t>ТЕХНОЛОГІЧНА КАРТКА</w:t>
      </w:r>
    </w:p>
    <w:p w:rsidR="009E248E" w:rsidRDefault="009E248E" w:rsidP="009E248E">
      <w:pPr>
        <w:jc w:val="center"/>
      </w:pPr>
      <w:r>
        <w:t xml:space="preserve">З ВИДАЧІ/ РОЗШИРЕННЯ ЛІЦЕНЗІЇ </w:t>
      </w:r>
      <w:r w:rsidR="00081900">
        <w:br/>
      </w:r>
      <w:r>
        <w:t xml:space="preserve">НА ПЕРІОД ДІЇ ВОЄННОГО СТАНУ В УКРАЇНІ ТА ПРОТЯГОМ 90 КАЛЕНДАРНИХ ДНІВ, НАСТУПНИХ ЗА ДНЕМ ЙОГО ПРИПИНЕННЯ АБО СКАСУВАННЯ </w:t>
      </w:r>
    </w:p>
    <w:p w:rsidR="00A77CA0" w:rsidRDefault="009E248E" w:rsidP="009E248E">
      <w:pPr>
        <w:jc w:val="center"/>
      </w:pPr>
      <w:r>
        <w:t xml:space="preserve">НА ПРАВО ПРОВАДЖЕННЯ ГОСПОДАРСЬКОЇ </w:t>
      </w:r>
      <w:r w:rsidR="00805881">
        <w:t xml:space="preserve">ДІЯЛЬНОСТІ </w:t>
      </w:r>
      <w:r>
        <w:t>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</w:p>
    <w:p w:rsidR="009E248E" w:rsidRDefault="009E248E" w:rsidP="009E248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068"/>
        <w:gridCol w:w="1911"/>
        <w:gridCol w:w="1849"/>
        <w:gridCol w:w="2716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F35C95" w:rsidTr="00F35C95">
        <w:trPr>
          <w:trHeight w:val="1346"/>
        </w:trPr>
        <w:tc>
          <w:tcPr>
            <w:tcW w:w="817" w:type="dxa"/>
          </w:tcPr>
          <w:p w:rsidR="00F35C95" w:rsidRDefault="00F35C95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F35C95" w:rsidRDefault="00F35C95" w:rsidP="00A45E32">
            <w:pPr>
              <w:jc w:val="both"/>
            </w:pPr>
            <w:r>
              <w:t xml:space="preserve">Прийом заяви про отримання ліцензії та підтвердних документів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081900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</w:t>
            </w: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1E3421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292FBA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>рекомендації Голові Укртрансбезпеки про видачу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1E3421" w:rsidP="00292FBA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893897">
            <w:pPr>
              <w:jc w:val="both"/>
            </w:pPr>
            <w:r>
              <w:t>Підготовка та підписання наказу Укртрансбезпеки про прийняття рішення щодо видачі</w:t>
            </w:r>
            <w:r w:rsidR="00893897">
              <w:t xml:space="preserve">/розширення </w:t>
            </w:r>
            <w:r>
              <w:t xml:space="preserve"> ліцензії </w:t>
            </w:r>
          </w:p>
        </w:tc>
        <w:tc>
          <w:tcPr>
            <w:tcW w:w="1914" w:type="dxa"/>
          </w:tcPr>
          <w:p w:rsidR="00592B49" w:rsidRDefault="00592B49" w:rsidP="00125B0E">
            <w:pPr>
              <w:jc w:val="both"/>
            </w:pPr>
            <w:r>
              <w:t>Головний спеціаліст відділу ліцензування,</w:t>
            </w:r>
          </w:p>
          <w:p w:rsidR="00F35C95" w:rsidRDefault="00592B49" w:rsidP="00592B49">
            <w:pPr>
              <w:jc w:val="both"/>
            </w:pPr>
            <w:r w:rsidRPr="00292FBA">
              <w:t>Заступник директора Департаменту -</w:t>
            </w:r>
            <w:r w:rsidRPr="00F35C95">
              <w:t xml:space="preserve"> начальник відділу</w:t>
            </w:r>
            <w:r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t>5</w:t>
            </w:r>
          </w:p>
        </w:tc>
        <w:tc>
          <w:tcPr>
            <w:tcW w:w="2068" w:type="dxa"/>
          </w:tcPr>
          <w:p w:rsidR="00F35C95" w:rsidRDefault="00F35C95" w:rsidP="001E3421">
            <w:pPr>
              <w:jc w:val="both"/>
            </w:pPr>
            <w:r>
              <w:t>Розміщення наказу про прийняте рішення щодо видачі</w:t>
            </w:r>
            <w:r w:rsidR="00893897">
              <w:t>/розширення</w:t>
            </w:r>
            <w:r>
              <w:t xml:space="preserve"> </w:t>
            </w:r>
            <w:r>
              <w:lastRenderedPageBreak/>
              <w:t xml:space="preserve">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 xml:space="preserve">Відділ </w:t>
            </w:r>
            <w:r w:rsidRPr="00F35C95">
              <w:t xml:space="preserve">цифрової трансформації та інформаційно-технічного </w:t>
            </w:r>
            <w:r w:rsidRPr="00F35C95">
              <w:lastRenderedPageBreak/>
              <w:t>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>В, У</w:t>
            </w:r>
          </w:p>
        </w:tc>
        <w:tc>
          <w:tcPr>
            <w:tcW w:w="2763" w:type="dxa"/>
          </w:tcPr>
          <w:p w:rsidR="00F35C95" w:rsidRDefault="00D826AB" w:rsidP="00D826AB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9E248E" w:rsidP="00125B0E">
            <w:pPr>
              <w:jc w:val="both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F35C95" w:rsidRDefault="00F35C95" w:rsidP="00F35C95">
            <w:pPr>
              <w:tabs>
                <w:tab w:val="left" w:pos="1526"/>
              </w:tabs>
              <w:jc w:val="both"/>
            </w:pPr>
            <w:r>
              <w:t>Внесення рішення про видачу</w:t>
            </w:r>
            <w:r w:rsidR="00893897">
              <w:t>/розширення</w:t>
            </w:r>
            <w:r>
              <w:t xml:space="preserve"> ліцензії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D826AB" w:rsidP="00125B0E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 про видачу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81900">
        <w:t xml:space="preserve">     </w:t>
      </w:r>
      <w:r>
        <w:t>Костянтин МИРОНЕНКО</w:t>
      </w:r>
    </w:p>
    <w:sectPr w:rsidR="0012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0"/>
    <w:rsid w:val="00037F7D"/>
    <w:rsid w:val="00081900"/>
    <w:rsid w:val="00125B0E"/>
    <w:rsid w:val="001E3421"/>
    <w:rsid w:val="00292FBA"/>
    <w:rsid w:val="00592B49"/>
    <w:rsid w:val="005B6004"/>
    <w:rsid w:val="006E021D"/>
    <w:rsid w:val="00805881"/>
    <w:rsid w:val="00893897"/>
    <w:rsid w:val="009E248E"/>
    <w:rsid w:val="00A45E32"/>
    <w:rsid w:val="00A77CA0"/>
    <w:rsid w:val="00B250FA"/>
    <w:rsid w:val="00D37798"/>
    <w:rsid w:val="00D826AB"/>
    <w:rsid w:val="00E26BC3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6B649-0D76-4A77-AA25-90C35D1D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 2005</cp:lastModifiedBy>
  <cp:revision>2</cp:revision>
  <dcterms:created xsi:type="dcterms:W3CDTF">2022-05-22T16:31:00Z</dcterms:created>
  <dcterms:modified xsi:type="dcterms:W3CDTF">2022-05-22T16:31:00Z</dcterms:modified>
</cp:coreProperties>
</file>