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0" w:rsidRDefault="00A77CA0" w:rsidP="00A77CA0">
      <w:pPr>
        <w:pStyle w:val="1"/>
        <w:spacing w:before="69"/>
        <w:ind w:left="6128"/>
      </w:pPr>
      <w:bookmarkStart w:id="0" w:name="_GoBack"/>
      <w:bookmarkEnd w:id="0"/>
      <w:r>
        <w:t>ЗАТВЕРДЖЕНО</w:t>
      </w:r>
    </w:p>
    <w:p w:rsidR="00A77CA0" w:rsidRDefault="00FC7DBD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</w:t>
      </w:r>
      <w:r w:rsidR="00A77CA0">
        <w:rPr>
          <w:sz w:val="28"/>
        </w:rPr>
        <w:t>аказ Державної служби України</w:t>
      </w:r>
      <w:r w:rsidR="00A77CA0">
        <w:rPr>
          <w:spacing w:val="-67"/>
          <w:sz w:val="28"/>
        </w:rPr>
        <w:t xml:space="preserve"> </w:t>
      </w:r>
      <w:r w:rsidR="00A77CA0">
        <w:rPr>
          <w:sz w:val="28"/>
        </w:rPr>
        <w:t>з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безпеки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C82" w:rsidRPr="00550D08" w:rsidRDefault="00A60EDA" w:rsidP="00345C82">
      <w:pPr>
        <w:jc w:val="center"/>
        <w:rPr>
          <w:b/>
        </w:rPr>
      </w:pPr>
      <w:r w:rsidRPr="00550D08">
        <w:rPr>
          <w:b/>
        </w:rPr>
        <w:t>ТЕХНОЛОГІЧНА КАРТКА</w:t>
      </w:r>
    </w:p>
    <w:p w:rsidR="00A77CA0" w:rsidRDefault="00A60EDA" w:rsidP="00345C82">
      <w:pPr>
        <w:jc w:val="center"/>
        <w:rPr>
          <w:b/>
        </w:rPr>
      </w:pPr>
      <w:r w:rsidRPr="00550D08">
        <w:rPr>
          <w:b/>
        </w:rPr>
        <w:t>АДМІНІСТРАТИВНОЇ ПОСЛУГИ З ЗВУЖЕННЯ ПРОВАДЖЕННЯ ВИДУ ГОСПОДАРСЬКОЇ ДІЯЛЬНОСТІ З ПЕРЕВЕЗЕННЯ ПАСАЖИРІВ, НЕБЕЗПЕЧНИХ ВАНТАЖІВ ТА НЕБЕЗПЕЧНИХ ВІДХОДІВ АВТОМОБІЛЬНИМ</w:t>
      </w:r>
      <w:r w:rsidR="005E2714" w:rsidRPr="00507851">
        <w:rPr>
          <w:b/>
        </w:rPr>
        <w:t xml:space="preserve">, </w:t>
      </w:r>
      <w:r w:rsidRPr="00550D08">
        <w:rPr>
          <w:b/>
        </w:rPr>
        <w:t>ЗАЛІЗНИЧНИМ ТРАНСПОРТОМ, МІЖНАРОДН</w:t>
      </w:r>
      <w:r w:rsidR="002866C6" w:rsidRPr="00550D08">
        <w:rPr>
          <w:b/>
        </w:rPr>
        <w:t>ИХ</w:t>
      </w:r>
      <w:r w:rsidRPr="00550D08">
        <w:rPr>
          <w:b/>
        </w:rPr>
        <w:t xml:space="preserve"> ПЕРЕВЕЗЕН</w:t>
      </w:r>
      <w:r w:rsidR="002866C6" w:rsidRPr="00550D08">
        <w:rPr>
          <w:b/>
        </w:rPr>
        <w:t>Ь</w:t>
      </w:r>
      <w:r w:rsidRPr="00550D08">
        <w:rPr>
          <w:b/>
        </w:rPr>
        <w:t xml:space="preserve"> ПАСАЖИРІВ АВТОМОБІЛЬНИМ ТРАНСПОРТОМ</w:t>
      </w:r>
    </w:p>
    <w:p w:rsidR="00FC7DBD" w:rsidRPr="00550D08" w:rsidRDefault="00FC7DBD" w:rsidP="00345C8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68"/>
        <w:gridCol w:w="1914"/>
        <w:gridCol w:w="1914"/>
        <w:gridCol w:w="2763"/>
      </w:tblGrid>
      <w:tr w:rsidR="00F35C95" w:rsidTr="00F35C95">
        <w:tc>
          <w:tcPr>
            <w:tcW w:w="817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№ з/п</w:t>
            </w:r>
          </w:p>
        </w:tc>
        <w:tc>
          <w:tcPr>
            <w:tcW w:w="2068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Етапи послуги</w:t>
            </w:r>
          </w:p>
        </w:tc>
        <w:tc>
          <w:tcPr>
            <w:tcW w:w="1914" w:type="dxa"/>
          </w:tcPr>
          <w:p w:rsidR="00F35C95" w:rsidRPr="00292FBA" w:rsidRDefault="00F35C95" w:rsidP="00F35C95">
            <w:pPr>
              <w:jc w:val="center"/>
              <w:rPr>
                <w:b/>
              </w:rPr>
            </w:pPr>
            <w:r w:rsidRPr="00292FBA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</w:tcPr>
          <w:p w:rsidR="00F35C95" w:rsidRPr="00292FBA" w:rsidRDefault="00292FBA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Д</w:t>
            </w:r>
            <w:r w:rsidR="00F35C95" w:rsidRPr="00292FBA">
              <w:rPr>
                <w:b/>
              </w:rPr>
              <w:t>ія (В, У, П, З)</w:t>
            </w:r>
          </w:p>
        </w:tc>
        <w:tc>
          <w:tcPr>
            <w:tcW w:w="2763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Термін виконання</w:t>
            </w:r>
          </w:p>
        </w:tc>
      </w:tr>
      <w:tr w:rsidR="00F35C95" w:rsidTr="00F35C95">
        <w:trPr>
          <w:trHeight w:val="1346"/>
        </w:trPr>
        <w:tc>
          <w:tcPr>
            <w:tcW w:w="817" w:type="dxa"/>
          </w:tcPr>
          <w:p w:rsidR="00F35C95" w:rsidRDefault="00F35C95" w:rsidP="00125B0E">
            <w:pPr>
              <w:jc w:val="both"/>
            </w:pPr>
            <w:r>
              <w:t>1</w:t>
            </w:r>
          </w:p>
        </w:tc>
        <w:tc>
          <w:tcPr>
            <w:tcW w:w="2068" w:type="dxa"/>
          </w:tcPr>
          <w:p w:rsidR="00F35C95" w:rsidRDefault="001F240F" w:rsidP="00E95242">
            <w:pPr>
              <w:jc w:val="both"/>
            </w:pPr>
            <w:r>
              <w:t xml:space="preserve">Прийом заяви про звуження ліцензіатом провадження господарської діяльності та підтвердних документів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3A75CD" w:rsidP="00125B0E">
            <w:pPr>
              <w:jc w:val="both"/>
            </w:pPr>
            <w:r>
              <w:t>У порядку надходження документів.</w:t>
            </w:r>
            <w:r>
              <w:br/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F35C95" w:rsidP="00125B0E">
            <w:pPr>
              <w:jc w:val="both"/>
            </w:pPr>
            <w:r>
              <w:t>2</w:t>
            </w:r>
          </w:p>
        </w:tc>
        <w:tc>
          <w:tcPr>
            <w:tcW w:w="2068" w:type="dxa"/>
          </w:tcPr>
          <w:p w:rsidR="00F35C95" w:rsidRDefault="001F240F" w:rsidP="00125B0E">
            <w:pPr>
              <w:jc w:val="both"/>
            </w:pPr>
            <w:r>
              <w:t>Реєстрація заяви про звуження ліцензіатом провадження господарської діяльності</w:t>
            </w:r>
          </w:p>
        </w:tc>
        <w:tc>
          <w:tcPr>
            <w:tcW w:w="1914" w:type="dxa"/>
          </w:tcPr>
          <w:p w:rsidR="00AD41A5" w:rsidRDefault="00AD41A5" w:rsidP="00125B0E">
            <w:pPr>
              <w:jc w:val="both"/>
            </w:pPr>
            <w:r>
              <w:t>Старший державний інспектор, головний спеціаліст відділу ліцензування;</w:t>
            </w:r>
          </w:p>
          <w:p w:rsidR="00F35C95" w:rsidRDefault="00F35C95" w:rsidP="00125B0E">
            <w:pPr>
              <w:jc w:val="both"/>
            </w:pPr>
            <w:r w:rsidRPr="00F35C95">
              <w:t>Відділ діловодства та ведення архіву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3A75CD" w:rsidP="00125B0E">
            <w:pPr>
              <w:jc w:val="both"/>
            </w:pPr>
            <w:r>
              <w:t>У порядку надходження документів.</w:t>
            </w:r>
            <w:r>
              <w:br/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9E0C61" w:rsidP="00125B0E">
            <w:pPr>
              <w:jc w:val="both"/>
            </w:pPr>
            <w:r>
              <w:t>3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>Перевірка відповідності поданих документів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3A75CD" w:rsidP="00125B0E">
            <w:pPr>
              <w:jc w:val="both"/>
            </w:pPr>
            <w:r>
              <w:t>У порядку надходження документів.</w:t>
            </w:r>
            <w:r>
              <w:br/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9E0C61" w:rsidP="00125B0E">
            <w:pPr>
              <w:jc w:val="both"/>
            </w:pPr>
            <w:r>
              <w:t>4</w:t>
            </w:r>
          </w:p>
        </w:tc>
        <w:tc>
          <w:tcPr>
            <w:tcW w:w="2068" w:type="dxa"/>
          </w:tcPr>
          <w:p w:rsidR="00F35C95" w:rsidRDefault="00F35C95" w:rsidP="001F240F">
            <w:pPr>
              <w:jc w:val="both"/>
            </w:pPr>
            <w:r>
              <w:t xml:space="preserve">Підготовка проекту рішення для внесення </w:t>
            </w:r>
            <w:r w:rsidR="00292FBA">
              <w:t xml:space="preserve">рекомендації Голові Укртрансбезпеки </w:t>
            </w:r>
            <w:r w:rsidR="001F240F">
              <w:t>про звуження 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  <w:vMerge w:val="restart"/>
          </w:tcPr>
          <w:p w:rsidR="00F35C95" w:rsidRDefault="003A75CD" w:rsidP="00115EEF">
            <w:pPr>
              <w:jc w:val="both"/>
            </w:pPr>
            <w:r>
              <w:t>Протягом 10-ти робочих днів з дня</w:t>
            </w:r>
            <w:r w:rsidR="00115EEF">
              <w:t xml:space="preserve"> реєстрації заяви та документів, якщо інші т</w:t>
            </w:r>
            <w:r w:rsidR="00115EEF" w:rsidRPr="005655FF">
              <w:t>ерміни</w:t>
            </w:r>
            <w:r w:rsidR="00115EEF">
              <w:t xml:space="preserve"> невстановлені</w:t>
            </w:r>
            <w:r w:rsidR="00115EEF" w:rsidRPr="005655FF">
              <w:t xml:space="preserve"> </w:t>
            </w:r>
            <w:r w:rsidR="00115EEF">
              <w:t>окремими</w:t>
            </w:r>
            <w:r w:rsidR="00115EEF" w:rsidRPr="005655FF">
              <w:t xml:space="preserve"> нормативно-правовими актами.</w:t>
            </w:r>
            <w:r w:rsidR="00292FBA">
              <w:t xml:space="preserve"> </w:t>
            </w:r>
          </w:p>
        </w:tc>
      </w:tr>
      <w:tr w:rsidR="00F35C95" w:rsidTr="00F35C95">
        <w:tc>
          <w:tcPr>
            <w:tcW w:w="817" w:type="dxa"/>
          </w:tcPr>
          <w:p w:rsidR="00F35C95" w:rsidRDefault="009E0C61" w:rsidP="00125B0E">
            <w:pPr>
              <w:jc w:val="both"/>
            </w:pPr>
            <w:r>
              <w:t>5</w:t>
            </w:r>
          </w:p>
        </w:tc>
        <w:tc>
          <w:tcPr>
            <w:tcW w:w="2068" w:type="dxa"/>
          </w:tcPr>
          <w:p w:rsidR="00F35C95" w:rsidRDefault="00F35C95" w:rsidP="001F240F">
            <w:pPr>
              <w:jc w:val="both"/>
            </w:pPr>
            <w:r>
              <w:t xml:space="preserve">Підготовка та підписання наказу Укртрансбезпеки про прийняття рішення </w:t>
            </w:r>
            <w:r w:rsidR="001F240F">
              <w:t>про звуження ліцензії</w:t>
            </w:r>
          </w:p>
        </w:tc>
        <w:tc>
          <w:tcPr>
            <w:tcW w:w="1914" w:type="dxa"/>
          </w:tcPr>
          <w:p w:rsidR="00F35C95" w:rsidRDefault="009E0C61" w:rsidP="009E0C61">
            <w:pPr>
              <w:jc w:val="both"/>
            </w:pPr>
            <w:r>
              <w:t xml:space="preserve">Головний спеціаліст відділу ліцензування, </w:t>
            </w:r>
            <w:r w:rsidRPr="00292FBA">
              <w:t>Заступник директора Департаменту -</w:t>
            </w:r>
            <w:r w:rsidRPr="00F35C95">
              <w:t xml:space="preserve"> </w:t>
            </w:r>
            <w:r w:rsidRPr="00F35C95">
              <w:lastRenderedPageBreak/>
              <w:t>начальник відділу</w:t>
            </w:r>
            <w:r>
              <w:t xml:space="preserve"> ліцензування, </w:t>
            </w:r>
            <w:r w:rsidR="00F35C95">
              <w:t>Директор Департаменту, Голова Укртрансбезпеки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lastRenderedPageBreak/>
              <w:t>В, У, П, З</w:t>
            </w:r>
          </w:p>
        </w:tc>
        <w:tc>
          <w:tcPr>
            <w:tcW w:w="2763" w:type="dxa"/>
            <w:vMerge/>
          </w:tcPr>
          <w:p w:rsidR="00F35C95" w:rsidRDefault="00F35C95" w:rsidP="00125B0E">
            <w:pPr>
              <w:jc w:val="both"/>
            </w:pPr>
          </w:p>
        </w:tc>
      </w:tr>
      <w:tr w:rsidR="00F35C95" w:rsidTr="00F35C95">
        <w:tc>
          <w:tcPr>
            <w:tcW w:w="817" w:type="dxa"/>
          </w:tcPr>
          <w:p w:rsidR="00F35C95" w:rsidRDefault="009E0C61" w:rsidP="00125B0E">
            <w:pPr>
              <w:jc w:val="both"/>
            </w:pPr>
            <w:r>
              <w:lastRenderedPageBreak/>
              <w:t>6</w:t>
            </w:r>
          </w:p>
        </w:tc>
        <w:tc>
          <w:tcPr>
            <w:tcW w:w="2068" w:type="dxa"/>
          </w:tcPr>
          <w:p w:rsidR="00F35C95" w:rsidRDefault="00F35C95" w:rsidP="001F240F">
            <w:pPr>
              <w:jc w:val="both"/>
            </w:pPr>
            <w:r>
              <w:t xml:space="preserve">Розміщення наказу про прийняте рішення </w:t>
            </w:r>
            <w:r w:rsidR="001F240F">
              <w:t xml:space="preserve">про звуження ліцензії </w:t>
            </w:r>
            <w:r>
              <w:t xml:space="preserve">на офіційному веб-сайті Укртрансбезпеки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 xml:space="preserve">Відділ </w:t>
            </w:r>
            <w:r w:rsidRPr="00F35C95">
              <w:t>цифрової трансформації та інформаційно-технічного забезпечення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3C6AB1" w:rsidP="003C6AB1">
            <w:pPr>
              <w:jc w:val="both"/>
            </w:pPr>
            <w:r>
              <w:t>Не пізніше наступного робочого дня після</w:t>
            </w:r>
            <w:r w:rsidR="00F35C95">
              <w:t xml:space="preserve"> прийняття рішення</w:t>
            </w:r>
          </w:p>
        </w:tc>
      </w:tr>
      <w:tr w:rsidR="00F35C95" w:rsidTr="00F35C95">
        <w:tc>
          <w:tcPr>
            <w:tcW w:w="817" w:type="dxa"/>
          </w:tcPr>
          <w:p w:rsidR="00F35C95" w:rsidRDefault="009E0C61" w:rsidP="00125B0E">
            <w:pPr>
              <w:jc w:val="both"/>
            </w:pPr>
            <w:r>
              <w:t>7</w:t>
            </w:r>
          </w:p>
        </w:tc>
        <w:tc>
          <w:tcPr>
            <w:tcW w:w="2068" w:type="dxa"/>
          </w:tcPr>
          <w:p w:rsidR="00F35C95" w:rsidRDefault="00F35C95" w:rsidP="001F240F">
            <w:pPr>
              <w:tabs>
                <w:tab w:val="left" w:pos="1526"/>
              </w:tabs>
              <w:jc w:val="both"/>
            </w:pPr>
            <w:r>
              <w:t xml:space="preserve">Внесення рішення </w:t>
            </w:r>
            <w:r w:rsidR="001F240F">
              <w:t xml:space="preserve">про звуження ліцензії </w:t>
            </w:r>
            <w:r>
              <w:t>в електронному вигляді до ліцензійного реєстру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  <w:p w:rsidR="00F35C95" w:rsidRPr="00F35C95" w:rsidRDefault="00F35C95" w:rsidP="00F35C95">
            <w:pPr>
              <w:jc w:val="center"/>
            </w:pP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3C6AB1" w:rsidP="003A75CD">
            <w:pPr>
              <w:jc w:val="both"/>
            </w:pPr>
            <w:r>
              <w:t xml:space="preserve">Не пізніше наступного робочого дня після </w:t>
            </w:r>
            <w:r w:rsidR="00F35C95">
              <w:t xml:space="preserve">прийняття рішення про </w:t>
            </w:r>
            <w:r w:rsidR="003A75CD">
              <w:t>звуження</w:t>
            </w:r>
            <w:r w:rsidR="00F35C95">
              <w:t xml:space="preserve"> ліцензії</w:t>
            </w:r>
          </w:p>
        </w:tc>
      </w:tr>
    </w:tbl>
    <w:p w:rsidR="00A77CA0" w:rsidRDefault="00A77CA0" w:rsidP="00125B0E">
      <w:pPr>
        <w:jc w:val="both"/>
      </w:pPr>
    </w:p>
    <w:p w:rsidR="00F35C95" w:rsidRDefault="00F35C95" w:rsidP="00125B0E">
      <w:pPr>
        <w:jc w:val="both"/>
      </w:pPr>
      <w:r>
        <w:t>Умовні позначки: В – виконує, У- бере участь, П – погоджує, З – затверджує.</w:t>
      </w:r>
    </w:p>
    <w:p w:rsidR="00F35C95" w:rsidRDefault="00F35C95" w:rsidP="00125B0E">
      <w:pPr>
        <w:jc w:val="both"/>
      </w:pPr>
    </w:p>
    <w:p w:rsidR="00F35C95" w:rsidRDefault="00F35C95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  <w:t xml:space="preserve"> Костянтин МИРОНЕНКО</w:t>
      </w:r>
    </w:p>
    <w:sectPr w:rsidR="00125B0E" w:rsidSect="0080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A0"/>
    <w:rsid w:val="00037F7D"/>
    <w:rsid w:val="00115EEF"/>
    <w:rsid w:val="00125B0E"/>
    <w:rsid w:val="00150016"/>
    <w:rsid w:val="001F240F"/>
    <w:rsid w:val="002866C6"/>
    <w:rsid w:val="00292FBA"/>
    <w:rsid w:val="00345C82"/>
    <w:rsid w:val="003A75CD"/>
    <w:rsid w:val="003C6AB1"/>
    <w:rsid w:val="00507851"/>
    <w:rsid w:val="00550D08"/>
    <w:rsid w:val="005B6004"/>
    <w:rsid w:val="005D72A3"/>
    <w:rsid w:val="005E2714"/>
    <w:rsid w:val="00805B00"/>
    <w:rsid w:val="009E0C61"/>
    <w:rsid w:val="00A60EDA"/>
    <w:rsid w:val="00A77CA0"/>
    <w:rsid w:val="00AD41A5"/>
    <w:rsid w:val="00BA2F6B"/>
    <w:rsid w:val="00D37798"/>
    <w:rsid w:val="00E26BC3"/>
    <w:rsid w:val="00E95242"/>
    <w:rsid w:val="00F11344"/>
    <w:rsid w:val="00F35C95"/>
    <w:rsid w:val="00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D0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D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Computer</cp:lastModifiedBy>
  <cp:revision>2</cp:revision>
  <dcterms:created xsi:type="dcterms:W3CDTF">2022-10-11T07:47:00Z</dcterms:created>
  <dcterms:modified xsi:type="dcterms:W3CDTF">2022-10-11T07:47:00Z</dcterms:modified>
</cp:coreProperties>
</file>